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1654D" w14:textId="7033AA7A" w:rsidR="00BF2727" w:rsidRDefault="000E295C">
      <w:r>
        <w:t xml:space="preserve">Si la suma asegurada es menor o </w:t>
      </w:r>
      <w:proofErr w:type="gramStart"/>
      <w:r>
        <w:t>igual  100000</w:t>
      </w:r>
      <w:proofErr w:type="gramEnd"/>
      <w:r>
        <w:t xml:space="preserve"> y la aseguradora toma 80% de dicha suma y distribuye el 20% restante 2 de sus dos socios</w:t>
      </w:r>
    </w:p>
    <w:p w14:paraId="0C1A84B5" w14:textId="77777777" w:rsidR="000E295C" w:rsidRDefault="000E295C"/>
    <w:p w14:paraId="1FC23DE8" w14:textId="18E1EB9C" w:rsidR="000E295C" w:rsidRDefault="000E295C" w:rsidP="000E295C">
      <w:r>
        <w:t xml:space="preserve">Si la suma </w:t>
      </w:r>
      <w:proofErr w:type="gramStart"/>
      <w:r>
        <w:t>asegurada  es</w:t>
      </w:r>
      <w:proofErr w:type="gramEnd"/>
      <w:r>
        <w:t xml:space="preserve"> mayor a 100000 y menor a 120000 sed </w:t>
      </w:r>
      <w:proofErr w:type="spellStart"/>
      <w:r>
        <w:t>istribuye</w:t>
      </w:r>
      <w:proofErr w:type="spellEnd"/>
      <w:r>
        <w:t xml:space="preserve"> los primeros 100000 aplicando el caso 1 y el resto se divide se divide entre los dos socios</w:t>
      </w:r>
    </w:p>
    <w:p w14:paraId="7C64FAB2" w14:textId="401557F7" w:rsidR="000E295C" w:rsidRDefault="000E295C" w:rsidP="000E295C">
      <w:r>
        <w:t>Si la suma asegurada es mayor 120000 se reparten los primeros 100000 aplicando el caso 1 los siguiente 20000 aplicado en el caso 2 y el resto se le asigna a un socio con contrato especial</w:t>
      </w:r>
    </w:p>
    <w:p w14:paraId="340E550A" w14:textId="69371ABB" w:rsidR="002C4061" w:rsidRPr="000E295C" w:rsidRDefault="002C4061" w:rsidP="000E295C">
      <w:r>
        <w:rPr>
          <w:noProof/>
        </w:rPr>
        <w:drawing>
          <wp:anchor distT="0" distB="0" distL="114300" distR="114300" simplePos="0" relativeHeight="251657216" behindDoc="0" locked="0" layoutInCell="1" allowOverlap="1" wp14:anchorId="5D187A6D" wp14:editId="481043AC">
            <wp:simplePos x="0" y="0"/>
            <wp:positionH relativeFrom="column">
              <wp:posOffset>942571</wp:posOffset>
            </wp:positionH>
            <wp:positionV relativeFrom="paragraph">
              <wp:posOffset>494953</wp:posOffset>
            </wp:positionV>
            <wp:extent cx="3491230" cy="5320030"/>
            <wp:effectExtent l="0" t="0" r="0" b="0"/>
            <wp:wrapNone/>
            <wp:docPr id="168585793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857931" name="Imagen 168585793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230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4061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0464299B" wp14:editId="2D1DBF0D">
                <wp:extent cx="304800" cy="304800"/>
                <wp:effectExtent l="0" t="0" r="0" b="0"/>
                <wp:docPr id="569784151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BEFE6F" id="AutoShap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2C4061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15B45042" wp14:editId="735FD672">
                <wp:extent cx="304800" cy="304800"/>
                <wp:effectExtent l="0" t="0" r="0" b="0"/>
                <wp:docPr id="993868542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1047E7" id="AutoShap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2C4061" w:rsidRPr="000E29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95C"/>
    <w:rsid w:val="000B7753"/>
    <w:rsid w:val="000E295C"/>
    <w:rsid w:val="002C4061"/>
    <w:rsid w:val="00BF2727"/>
    <w:rsid w:val="00D7768E"/>
    <w:rsid w:val="00F3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6A0424"/>
  <w15:chartTrackingRefBased/>
  <w15:docId w15:val="{A520B310-BC33-4E0E-92BB-AB1FBCEF4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</dc:creator>
  <cp:keywords/>
  <dc:description/>
  <cp:lastModifiedBy>6</cp:lastModifiedBy>
  <cp:revision>2</cp:revision>
  <dcterms:created xsi:type="dcterms:W3CDTF">2023-08-12T16:48:00Z</dcterms:created>
  <dcterms:modified xsi:type="dcterms:W3CDTF">2023-08-12T16:48:00Z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2023-08-12T16:45:32Z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ca803676-f2ac-403a-b46c-c412c007c9eb</vt:lpwstr>
  </property>
  <property fmtid="{D5CDD505-2E9C-101B-9397-08002B2CF9AE}" pid="7" name="MSIP_Label_defa4170-0d19-0005-0004-bc88714345d2_ActionId">
    <vt:lpwstr>2389cc54-cec6-4949-a9b1-3be4c950b7bb</vt:lpwstr>
  </property>
  <property fmtid="{D5CDD505-2E9C-101B-9397-08002B2CF9AE}" pid="8" name="MSIP_Label_defa4170-0d19-0005-0004-bc88714345d2_ContentBits">
    <vt:lpwstr>0</vt:lpwstr>
  </property>
</Properties>
</file>