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55F" w:rsidRDefault="00244A0A" w:rsidP="008A515A">
      <w:pPr>
        <w:pStyle w:val="Title"/>
        <w:ind w:firstLine="0"/>
      </w:pPr>
      <w:r>
        <w:t>From coursers to croppers: temperature mediated diet shifts in African wild dogs in a two-prey system</w:t>
      </w:r>
    </w:p>
    <w:p w:rsidR="00244A0A" w:rsidRDefault="00244A0A" w:rsidP="001D54A3">
      <w:pPr>
        <w:pStyle w:val="Heading1"/>
      </w:pPr>
      <w:r>
        <w:t>Abstract</w:t>
      </w:r>
    </w:p>
    <w:p w:rsidR="00244A0A" w:rsidRDefault="00244A0A" w:rsidP="00E07C7D">
      <w:r>
        <w:t xml:space="preserve">How species are impacted by climate change is </w:t>
      </w:r>
      <w:proofErr w:type="spellStart"/>
      <w:r>
        <w:t>dependant</w:t>
      </w:r>
      <w:proofErr w:type="spellEnd"/>
      <w:r>
        <w:t xml:space="preserve"> on species interactions. There </w:t>
      </w:r>
      <w:proofErr w:type="gramStart"/>
      <w:r>
        <w:t>has</w:t>
      </w:r>
      <w:proofErr w:type="gramEnd"/>
      <w:r>
        <w:t xml:space="preserve"> been suggestions that predators will benefit from rising temperatures because larger bodied prey is impacted more, decreasing chase times. African wild dogs, however, negatively impacted by high temperatures. This paper investigates how wild dog and two primary prey species respond to high temperatures.</w:t>
      </w:r>
    </w:p>
    <w:p w:rsidR="00244A0A" w:rsidRDefault="00244A0A" w:rsidP="001D54A3">
      <w:pPr>
        <w:pStyle w:val="Heading1"/>
      </w:pPr>
      <w:r>
        <w:t>Introduction</w:t>
      </w:r>
    </w:p>
    <w:p w:rsidR="00244A0A" w:rsidRPr="00244A0A" w:rsidRDefault="00244A0A" w:rsidP="00E07C7D">
      <w:pPr>
        <w:rPr>
          <w:lang w:eastAsia="en-GB"/>
        </w:rPr>
      </w:pPr>
      <w:r w:rsidRPr="00244A0A">
        <w:rPr>
          <w:lang w:eastAsia="en-GB"/>
        </w:rPr>
        <w:t>Climate change is increasingly impacting species globally, leading to range contraction, demographic impacts and even extinctions</w:t>
      </w:r>
      <w:r w:rsidR="00CF2B1D">
        <w:rPr>
          <w:lang w:eastAsia="en-GB"/>
        </w:rPr>
        <w:t xml:space="preserve"> </w:t>
      </w:r>
      <w:r w:rsidR="00CF2B1D">
        <w:fldChar w:fldCharType="begin" w:fldLock="1"/>
      </w:r>
      <w:r w:rsidR="00F3756F">
        <w:instrText>ADDIN CSL_CITATION { "citationItems" : [ { "id" : "ITEM-1", "itemData" : { "DOI" : "10.1146/annurev.ecolsys.37.091305.110100", "ISBN" : "1543-592X", "ISSN" : "1543-592X", "PMID" : "243038500023", "abstract" : "Ecological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 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"author" : [ { "dropping-particle" : "", "family" : "Parmesan", "given" : "Camille", "non-dropping-particle" : "", "parse-names" : false, "suffix" : "" } ], "container-title" : "Annual Review of Ecology and Systematics", "id" : "ITEM-1", "issue" : "1", "issued" : { "date-parts" : [ [ "2006" ] ] }, "page" : "637-669", "title" : "Ecological and evolutionary responses to recent climate change", "type" : "article-journal", "volume" : "37" }, "uris" : [ "http://www.mendeley.com/documents/?uuid=ab6df889-8762-4f00-8414-d1f426b5f0e9" ] }, { "id" : "ITEM-2", "itemData" : { "DOI" : "10.1071/WR16157", "ISSN" : "1035-3712", "abstract" : "&lt;p&gt;Aims Sea-level rise is one of the most certain consequences of global warming and is predicted to exert significant adverse effects on wildlife in coastal habitats worldwide. Terrestrial fauna inhabiting low-lying islands are likely to suffer the greatest loss to habitat from sea-level rise and other oceanographic impacts stemming from anthropogenic climate change. Bramble Cay (Maizab Kaur), an ~4ha, low elevation sand cay located in Torres Strait, Australia, supports the only known population of the endangered Bramble Cay melomys Melomys rubicola Thomas, 1924. As a result of a decline in this population noted during previous monitoring to 2004, habitat loss due to erosion of the cay and direct mortality from storm surges were implicated as major threats to this species. This study aimed to confirm the current conservation status of the species, to seek information about the key factor or factors responsible for the population decline and to recover any remaining individuals for a captive insurance population. Methods During three survey periods (December 2011, March 2014 and August\u2013September 2014), a total of 1170 small mammal trap-nights, 60 camera trap-nights, 5h of nocturnal searches and 5h of diurnal searches were undertaken on Bramble Cay. Key results All three survey periods failed to detect any Bramble Cay melomys. The island had experienced a recent, severe reduction in vegetation, which is the primary food resource for the Bramble Cay melomys. Herbaceous cover on the cay decreased from 2.16ha in 2004 to 0.065ha in March 2014 before recovering somewhat to 0.19ha in August\u2013September 2014. Conclusions These results demonstrate that this rodent species has now been extirpated on Bramble Cay. The vegetation decline was probably due to ocean inundation resulting from an increased frequency and intensity of weather events producing extreme high water levels and storm surges, in turn caused by anthropogenic climate change. Implications The loss of the Bramble Cay melomys from Bramble Cay probably represents the first documented mammalian extinction due to human-induced climate change. This event highlights the immediate need to mitigate predicted impacts of sea-level rise and ocean inundation on other vulnerable species occurring on low lying islands and in susceptible coastal zones through captive breeding and reintroduction or other targeted measures.&lt;/p&gt;", "author" : [ { "dropping-particle" : "", "family" : "Waller", "given" : "Natalie L.", "non-dropping-particle" : "", "parse-names" : false, "suffix" : "" }, { "dropping-particle" : "", "family" : "Gynther", "given" : "Ian C.", "non-dropping-particle" : "", "parse-names" : false, "suffix" : "" }, { "dropping-particle" : "", "family" : "Freeman", "given" : "Alastair B.", "non-dropping-particle" : "", "parse-names" : false, "suffix" : "" }, { "dropping-particle" : "", "family" : "Lavery", "given" : "Tyrone H.", "non-dropping-particle" : "", "parse-names" : false, "suffix" : "" }, { "dropping-particle" : "", "family" : "Leung", "given" : "Luke K.-P.", "non-dropping-particle" : "", "parse-names" : false, "suffix" : "" } ], "container-title" : "Wildlife Research", "id" : "ITEM-2", "issue" : "1", "issued" : { "date-parts" : [ [ "2017", "6", "6" ] ] }, "page" : "9", "publisher" : "CSIRO PUBLISHING", "title" : "The Bramble Cay melomys Melomys rubicola (Rodentia : Muridae): a first mammalian extinction caused by human-induced climate change?", "type" : "article-journal", "volume" : "44" }, "uris" : [ "http://www.mendeley.com/documents/?uuid=246f5627-4981-3a86-a3bb-ec8ea6442113" ] }, { "id" : "ITEM-3", "itemData" : { "DOI" : "10.1038/nature04246", "ISBN" : "0028-0836", "ISSN" : "1476-4687", "PMID" : "16407945", "abstract" : "As the Earth warms, many species are likely to disappear, often because of changing disease dynamics. Here we show that a recent mass extinction associated with pathogen outbreaks is tied to global warming. Seventeen years ago, in the mountains of Costa Rica, the Monteverde harlequin frog (Atelopus sp.) vanished along with the golden toad (Bufo periglenes). An estimated 67% of the 110 or so species of Atelopus, which are endemic to the American tropics, have met the same fate, and a pathogenic chytrid fungus (Batrachochytrium dendrobatidis) is implicated. Analysing the timing of losses in relation to changes in sea surface and air temperatures, we conclude with 'very high confidence' (&gt; 99%, following the Intergovernmental Panel on Climate Change, IPCC) that large-scale warming is a key factor in the disappearances. We propose that temperatures at many highland localities are shifting towards the growth optimum of Batrachochytrium, thus encouraging outbreaks. With climate change promoting infectious disease and eroding biodiversity, the urgency of reducing greenhouse-gas concentrations is now undeniable.", "author" : [ { "dropping-particle" : "", "family" : "Pounds", "given" : "J Alan", "non-dropping-particle" : "", "parse-names" : false, "suffix" : "" }, { "dropping-particle" : "", "family" : "Bustamante", "given" : "Mart\u00edn R", "non-dropping-particle" : "", "parse-names" : false, "suffix" : "" }, { "dropping-particle" : "", "family" : "Coloma", "given" : "Luis a", "non-dropping-particle" : "", "parse-names" : false, "suffix" : "" }, { "dropping-particle" : "", "family" : "Consuegra", "given" : "Jamie a", "non-dropping-particle" : "", "parse-names" : false, "suffix" : "" }, { "dropping-particle" : "", "family" : "Fogden", "given" : "Michael P L", "non-dropping-particle" : "", "parse-names" : false, "suffix" : "" }, { "dropping-particle" : "", "family" : "Foster", "given" : "Pru N", "non-dropping-particle" : "", "parse-names" : false, "suffix" : "" }, { "dropping-particle" : "", "family" : "Marca", "given" : "Enrique", "non-dropping-particle" : "La", "parse-names" : false, "suffix" : "" }, { "dropping-particle" : "", "family" : "Masters", "given" : "Karen L", "non-dropping-particle" : "", "parse-names" : false, "suffix" : "" }, { "dropping-particle" : "", "family" : "Merino-Viteri", "given" : "Andr\u00e9s", "non-dropping-particle" : "", "parse-names" : false, "suffix" : "" }, { "dropping-particle" : "", "family" : "Puschendorf", "given" : "Robert", "non-dropping-particle" : "", "parse-names" : false, "suffix" : "" }, { "dropping-particle" : "", "family" : "Ron", "given" : "Santiago R", "non-dropping-particle" : "", "parse-names" : false, "suffix" : "" }, { "dropping-particle" : "", "family" : "S\u00e1nchez-Azofeifa", "given" : "G Arturo", "non-dropping-particle" : "", "parse-names" : false, "suffix" : "" }, { "dropping-particle" : "", "family" : "Still", "given" : "Christopher J", "non-dropping-particle" : "", "parse-names" : false, "suffix" : "" }, { "dropping-particle" : "", "family" : "Young", "given" : "Bruce E", "non-dropping-particle" : "", "parse-names" : false, "suffix" : "" } ], "container-title" : "Nature", "id" : "ITEM-3", "issue" : "7073", "issued" : { "date-parts" : [ [ "2006" ] ] }, "page" : "161-7", "title" : "Widespread amphibian extinctions from epidemic disease driven by global warming.", "type" : "article-journal", "volume" : "439" }, "uris" : [ "http://www.mendeley.com/documents/?uuid=24c3546c-5ef5-4b5b-a67b-089fd243bca2" ] }, { "id" : "ITEM-4", "itemData" : { "DOI" : "10.1007/s00484-004-0248-9", "ISSN" : "0020-7128", "PMID" : "15592880", "abstract" : "We evaluated spring phenology changes from 1965 to 2001 in northeastern USA utilizing a unique data set from 72 locations with genetically identical lilac plants (Syringa chinensis, clone \"Red Rothomagensis\"). We also utilized a previously validated lilac-honeysuckle \"spring index\" model to reconstruct a more complete record of first leaf date (FLD) and first flower date (FFD) for the region from historical weather data. In addition, we examined mid-bloom dates for apple (Malus domestica) and grape (Vitis vinifera) collected at several sites in the region during approximately the same time period. Almost all lilac sites with significant linear trends for FLD or FFD versus year had negative slopes (advanced development). Regression analysis of pooled data for the 72 sites indicated an advance of -0.092 day/year for FFD (P=0.003). The slope for FLD was also negative (-0.048 day/year), but not significant (P=0.234). The simulated data from the \"spring index\" model, which relies on local daily temperature records, indicated highly significant (P&lt;0.001) negative slopes of -0.210 and -0.123 day/year for FLD and FFD, respectively. Data collected for apple and grape also indicated advance spring development, with slopes for mid-bloom date versus year of -0.20 day/year (P=0.01) and -0.146 (P=0.14), respectively. Collectively, these results indicate an advance in spring phenology ranging from 2 to 8 days for these woody perennials in northeastern USA for the period 1965 to 2001, qualitatively consistent with a warming trend, and consistent with phenology shifts reported for other mid- and high-latitude regions.", "author" : [ { "dropping-particle" : "", "family" : "Wolfe", "given" : "David W", "non-dropping-particle" : "", "parse-names" : false, "suffix" : "" }, { "dropping-particle" : "", "family" : "Schwartz", "given" : "Mark D", "non-dropping-particle" : "", "parse-names" : false, "suffix" : "" }, { "dropping-particle" : "", "family" : "Lakso", "given" : "Alan N", "non-dropping-particle" : "", "parse-names" : false, "suffix" : "" }, { "dropping-particle" : "", "family" : "Otsuki", "given" : "Yuka", "non-dropping-particle" : "", "parse-names" : false, "suffix" : "" }, { "dropping-particle" : "", "family" : "Pool", "given" : "Robert M", "non-dropping-particle" : "", "parse-names" : false, "suffix" : "" }, { "dropping-particle" : "", "family" : "Shaulis", "given" : "Nelson J", "non-dropping-particle" : "", "parse-names" : false, "suffix" : "" } ], "container-title" : "International journal of biometeorology", "id" : "ITEM-4", "issue" : "5", "issued" : { "date-parts" : [ [ "2005", "5" ] ] }, "page" : "303-9", "title" : "Climate change and shifts in spring phenology of three horticultural woody perennials in northeastern USA.", "type" : "article-journal", "volume" : "49" }, "uris" : [ "http://www.mendeley.com/documents/?uuid=6efcbe3a-37ac-41c8-8604-84927ce9945a" ] }, { "id" : "ITEM-5", "itemData" : { "DOI" : "10.1098/rspb.2007.1385", "ISBN" : "0962-8452", "ISSN" : "0962-8452", "PMID" : "18048286", "abstract" : "Little is known about the effects of temperature extremes on natural systems. This is of increasing concern now that climate models predict dramatic increases in the intensity, duration and frequency of such extremes. Here we examine the effects of temperature extremes on behaviour and demography of vulnerable wild flying-foxes (Pteropus spp.). On 12 January 2002 in New South Wales, Australia, temperatures exceeding 42 degrees C killed over 3500 individuals in nine mixed-species colonies. In one colony, we recorded a predictable sequence of thermoregulatory behaviours (wing-fanning, shade-seeking, panting and saliva-spreading, respectively) and witnessed how 5-6% of bats died from hyperthermia. Mortality was greater among the tropical black flying-fox, Pteropus alecto (10-13%) than the temperate grey-headed flying-fox, Pteropus poliocephalus (less than 1%), and young and adult females were more affected than adult males (young, 23-49%; females, 10-15%; males, less than 3%). Since 1994, over 30000 flying-foxes (including at least 24500 P. poliocephalus) were killed during 19 similar events. Although P. alecto was relatively less affected, it is currently expanding its range into the more variable temperature envelope of P. poliocephalus, which increases the likelihood of die-offs occurring in this species. Temperature extremes are important additional threats to Australian flying-foxes and the ecosystem services they provide, and we recommend close monitoring of colonies where temperatures exceeding 42.0 degrees C are predicted. The effects of temperature extremes on flying-foxes highlight the complex implications of climate change for behaviour, demography and species survival.", "author" : [ { "dropping-particle" : "", "family" : "Welbergen", "given" : "Justin a", "non-dropping-particle" : "", "parse-names" : false, "suffix" : "" }, { "dropping-particle" : "", "family" : "Klose", "given" : "Stefan M", "non-dropping-particle" : "", "parse-names" : false, "suffix" : "" }, { "dropping-particle" : "", "family" : "Markus", "given" : "Nicola", "non-dropping-particle" : "", "parse-names" : false, "suffix" : "" }, { "dropping-particle" : "", "family" : "Eby", "given" : "Peggy", "non-dropping-particle" : "", "parse-names" : false, "suffix" : "" } ], "container-title" : "Proceedings of the Royal Society B: Biological Sciences", "id" : "ITEM-5", "issue" : "1633", "issued" : { "date-parts" : [ [ "2008" ] ] }, "page" : "419-425", "title" : "Climate change and the effects of temperature extremes on Australian flying-foxes.", "type" : "article-journal", "volume" : "275" }, "uris" : [ "http://www.mendeley.com/documents/?uuid=e39dcf53-4bdc-4822-b9f9-408ed7d3e330" ] } ], "mendeley" : { "formattedCitation" : "(Wolfe et al. 2005; Parmesan 2006; Pounds et al. 2006; Welbergen et al. 2008; Waller et al. 2017)", "manualFormatting" : "(Wolfe et al., 2005; Parmesan, 2006; Pounds et al., 2006; Welbergen et al., 2008; Waller et al., 2017)", "plainTextFormattedCitation" : "(Wolfe et al. 2005; Parmesan 2006; Pounds et al. 2006; Welbergen et al. 2008; Waller et al. 2017)", "previouslyFormattedCitation" : "(Wolfe et al. 2005; Parmesan 2006; Pounds et al. 2006; Welbergen et al. 2008; Waller et al. 2017)" }, "properties" : { "noteIndex" : 0 }, "schema" : "https://github.com/citation-style-language/schema/raw/master/csl-citation.json" }</w:instrText>
      </w:r>
      <w:r w:rsidR="00CF2B1D">
        <w:fldChar w:fldCharType="separate"/>
      </w:r>
      <w:r w:rsidR="00CF2B1D" w:rsidRPr="005F7997">
        <w:rPr>
          <w:noProof/>
        </w:rPr>
        <w:t>(Wolfe et al., 2005; Parmesan, 2006; Pounds et al., 2006; Welbergen et al., 2008; Waller et al., 2017)</w:t>
      </w:r>
      <w:r w:rsidR="00CF2B1D">
        <w:fldChar w:fldCharType="end"/>
      </w:r>
      <w:r w:rsidRPr="00244A0A">
        <w:rPr>
          <w:lang w:eastAsia="en-GB"/>
        </w:rPr>
        <w:t>. Predicting the impacts of climate change on species will be key to implementing conservation interventions designed to mitigate the worst impacts of changes in temperature and rainfall on species. Species interactions are key in structuring ecological communities and many species interactions are modified by climatic factors</w:t>
      </w:r>
      <w:r w:rsidR="00CF2B1D">
        <w:rPr>
          <w:lang w:eastAsia="en-GB"/>
        </w:rPr>
        <w:t xml:space="preserve"> </w:t>
      </w:r>
      <w:r w:rsidR="00F3756F">
        <w:rPr>
          <w:lang w:eastAsia="en-GB"/>
        </w:rPr>
        <w:fldChar w:fldCharType="begin" w:fldLock="1"/>
      </w:r>
      <w:r w:rsidR="00C14E51">
        <w:rPr>
          <w:lang w:eastAsia="en-GB"/>
        </w:rPr>
        <w:instrText>ADDIN CSL_CITATION { "citationItems" : [ { "id" : "ITEM-1", "itemData" : { "DOI" : "10.1093/conphys/cov011", "ISSN" : "2051-1434", "PMID" : "27293696", "abstract" : "Recent studies demonstrate that the elevated temperatures predicted to occur by the end of the century can affect the physiological performance and behaviour of larval and juvenile fishes; however, little is known of the effect of these temperatures on ecological processes, such as predator-prey interactions. Here, we show that exposure to elevated temperatures significantly affected the predator-prey interactions of a pair of common reef fish, the planktivorous damselfish (Pomacentrus wardi) and the piscivorous dottyback (Pseudochromis fuscus). When predators exposed to elevated temperatures interacted with prey exposed in a similar manner, maximal attack speeds increased. This effect coupled with decreasing prey escape speeds and escape distances led to increased predation rates. Prey exposed to elevated temperatures also had decreased reaction distances and increased apparent looming threshold, suggesting that their sensory performance was affected. This occurred despite the increase in maximal attack speeds, which in other species has been shown to increase reaction distances. These results suggest that the escape performance of prey is sensitive to short-term increases in ambient temperature. As marine environments become more thermally variable in the future, our results demonstrate that some predators may become more successful, suggesting that there will be strong selection for the maintenance of maximal escape performance in prey. In the present era of rapid climate change, understanding how changes to individual performance influence the relationships between predators and their prey will be increasingly important in predicting the effects of climate change within ecosystems.", "author" : [ { "dropping-particle" : "", "family" : "Allan", "given" : "Bridie J M", "non-dropping-particle" : "", "parse-names" : false, "suffix" : "" }, { "dropping-particle" : "", "family" : "Domenici", "given" : "Paolo", "non-dropping-particle" : "", "parse-names" : false, "suffix" : "" }, { "dropping-particle" : "", "family" : "Munday", "given" : "Phillip L", "non-dropping-particle" : "", "parse-names" : false, "suffix" : "" }, { "dropping-particle" : "", "family" : "McCormick", "given" : "Mark I", "non-dropping-particle" : "", "parse-names" : false, "suffix" : "" } ], "container-title" : "Conservation physiology", "id" : "ITEM-1", "issue" : "1", "issued" : { "date-parts" : [ [ "2015" ] ] }, "page" : "cov011", "publisher" : "Oxford University Press", "title" : "Feeling the heat: the effect of acute temperature changes on predator-prey interactions in coral reef fish.", "type" : "article-journal", "volume" : "3" }, "uris" : [ "http://www.mendeley.com/documents/?uuid=f686846c-fab8-3bab-8849-fb6e8fea52a5" ] }, { "id" : "ITEM-2", "itemData" : { "DOI" : "10.1111/j.1365-2486.2009.02124.x", "ISSN" : "13541013", "abstract" : "Warming could strongly stabilize or destabilize populations and food webs by changing the interaction strengths between predators and their prey. Predicting the consequences of warming requires understanding how temperature affects ingestion (energy gain) and metabolism (energy loss). Here, we studied the temperature dependence of metabolism and ingestion in laboratory experiments with terrestrial arthropods (beetles and spiders). From this data, we calculated ingestion efficiencies (ingestion/metabolism) and per capita interaction strengths in the short and long term. Additionally, we investigated if and how body mass changes these temperature dependencies. For both predator groups, warming increased metabolic rates substantially, whereas temperature effects on ingestion rates were weak. Accordingly, the ingestion efficiency (the ratio of ingestion to metabolism) decreased in all treatments. This result has two possible consequences: on the one hand, it suggests that warming of natural ecosystems could increase intrinsic population stability, meaning less fluctuations in population density; on the other hand, decreasing ingestion efficiencies may also lead to higher extinction risks because of starvation. Additionally, predicted long-term per capita interaction strengths decreased with warming, which suggests an increase in perturbation stability of populations, i.e., a higher probability of returning to the same equilibrium density after a small perturbation. Together, these results suggest that warming has complex and potentially profound effects on predator\u2013prey interactions and food-web stability.", "author" : [ { "dropping-particle" : "", "family" : "Rall", "given" : "Bj \u00d6rn C.", "non-dropping-particle" : "", "parse-names" : false, "suffix" : "" }, { "dropping-particle" : "", "family" : "Vucic-Pestic", "given" : "Olivera", "non-dropping-particle" : "", "parse-names" : false, "suffix" : "" }, { "dropping-particle" : "", "family" : "Ehnes", "given" : "Roswitha B.", "non-dropping-particle" : "", "parse-names" : false, "suffix" : "" }, { "dropping-particle" : "", "family" : "EmmersoN", "given" : "Mark", "non-dropping-particle" : "", "parse-names" : false, "suffix" : "" }, { "dropping-particle" : "", "family" : "Brose", "given" : "Ulrich", "non-dropping-particle" : "", "parse-names" : false, "suffix" : "" } ], "container-title" : "Global Change Biology", "id" : "ITEM-2", "issue" : "8", "issued" : { "date-parts" : [ [ "2010", "11", "10" ] ] }, "page" : "2145-2157", "publisher" : "John Wiley &amp; Sons, Ltd (10.1111)", "title" : "Temperature, predator-prey interaction strength and population stability", "type" : "article-journal", "volume" : "16" }, "uris" : [ "http://www.mendeley.com/documents/?uuid=d3a1523d-214d-3c21-9faf-60799dcd9199" ] }, { "id" : "ITEM-3", "itemData" : { "DOI" : "10.1126/science.1210199", "author" : [ { "dropping-particle" : "", "family" : "Harley", "given" : "C. D. G.", "non-dropping-particle" : "", "parse-names" : false, "suffix" : "" } ], "container-title" : "Science (New York, N.Y.)", "id" : "ITEM-3", "issue" : "6059", "issued" : { "date-parts" : [ [ "2011", "11", "25" ] ] }, "page" : "1124-1127", "publisher" : "American Association for the Advancement of Science", "title" : "Climate Change, Keystone Predation, and Biodiversity Loss", "type" : "article-journal", "volume" : "334" }, "uris" : [ "http://www.mendeley.com/documents/?uuid=3edf42e8-12e4-3e04-a9fc-ff1af9bb5045" ] } ], "mendeley" : { "formattedCitation" : "(Rall et al. 2010; Harley 2011; Allan et al. 2015)", "plainTextFormattedCitation" : "(Rall et al. 2010; Harley 2011; Allan et al. 2015)", "previouslyFormattedCitation" : "(Rall et al. 2010; Harley 2011; Allan et al. 2015)" }, "properties" : { "noteIndex" : 0 }, "schema" : "https://github.com/citation-style-language/schema/raw/master/csl-citation.json" }</w:instrText>
      </w:r>
      <w:r w:rsidR="00F3756F">
        <w:rPr>
          <w:lang w:eastAsia="en-GB"/>
        </w:rPr>
        <w:fldChar w:fldCharType="separate"/>
      </w:r>
      <w:r w:rsidR="00F3756F" w:rsidRPr="00F3756F">
        <w:rPr>
          <w:noProof/>
          <w:lang w:eastAsia="en-GB"/>
        </w:rPr>
        <w:t>(Rall et al. 2010; Harley 2011; Allan et al. 2015)</w:t>
      </w:r>
      <w:r w:rsidR="00F3756F">
        <w:rPr>
          <w:lang w:eastAsia="en-GB"/>
        </w:rPr>
        <w:fldChar w:fldCharType="end"/>
      </w:r>
      <w:r w:rsidRPr="00244A0A">
        <w:rPr>
          <w:lang w:eastAsia="en-GB"/>
        </w:rPr>
        <w:t>. The ways in which species respond to changing environments is often altered by, or even a result of, species interactions</w:t>
      </w:r>
      <w:r w:rsidR="00F3756F">
        <w:rPr>
          <w:lang w:eastAsia="en-GB"/>
        </w:rPr>
        <w:t xml:space="preserve"> </w:t>
      </w:r>
      <w:r w:rsidR="00C14E51">
        <w:rPr>
          <w:lang w:eastAsia="en-GB"/>
        </w:rPr>
        <w:fldChar w:fldCharType="begin" w:fldLock="1"/>
      </w:r>
      <w:r w:rsidR="00C14E51">
        <w:rPr>
          <w:lang w:eastAsia="en-GB"/>
        </w:rPr>
        <w:instrText>ADDIN CSL_CITATION { "citationItems" : [ { "id" : "ITEM-1", "itemData" : { "DOI" : "10.1111/j.1365-2656.2007.01289.x", "abstract" : "1. Humans are increasingly influencing global climate and regional predator assemblages , yet a mechanistic understanding of how climate and predation interact to affect fluctuations in prey populations is currently lacking. 2. Here we develop a modelling framework to explore the effects of different predation strategies on the response of age-structured prey populations to a changing climate. 3. We show that predation acts in opposition to temporal correlation in climatic conditions to suppress prey population fluctuations. 4. Ambush predators such as lions are shown to be more effective at suppressing fluctuations in their prey than cursorial predators such as wolves, which chase down prey over long distances, because they are more effective predators on prime-aged adults. 5. We model climate as a Markov process and explore the consequences of future changes in climatic autocorrelation for population dynamics. We show that the presence of healthy predator populations will be particularly important in dampening prey population fluctuations if temporal correlation in climatic conditions increases in the future.", "author" : [ { "dropping-particle" : "", "family" : "Wilmers", "given" : "Christopher C", "non-dropping-particle" : "", "parse-names" : false, "suffix" : "" }, { "dropping-particle" : "", "family" : "Post", "given" : "Eric", "non-dropping-particle" : "", "parse-names" : false, "suffix" : "" }, { "dropping-particle" : "", "family" : "Hastings", "given" : "Alan", "non-dropping-particle" : "", "parse-names" : false, "suffix" : "" } ], "container-title" : "Journal of Animal Ecology", "id" : "ITEM-1", "issued" : { "date-parts" : [ [ "2007" ] ] }, "page" : "1037-1044", "title" : "The anatomy of predator-prey dynamics in a changing climate", "type" : "article-journal", "volume" : "76" }, "uris" : [ "http://www.mendeley.com/documents/?uuid=7af46137-ec52-3e7c-a8f9-d02769f717bc" ] }, { "id" : "ITEM-2", "itemData" : { "DOI" : "10.1038/47023", "ISSN" : "0028-0836", "abstract" : "We know little about how ecosystems of different complexity will respond to global warming1,2,3,4,5. Microcosms permit experimental control over species composition and rates of environmental change. Here we show using microcosm experiments that extinction risk in warming environments depends on trophic position but remains unaffected by biodiversity. Warmed communities disproportionately lose top predators and herbivores, and become increasingly dominated by autotrophs and bacterivores. Changes in the relative distribution of organisms among trophically defined functional groups lead to differences in ecosystem function beyond those expected from temperature-dependent physiological rates. Diverse communities retain more species than depauperate ones, as predicted by the insurance hypothesis, which suggests that high biodiversity buffers against the effects of environmental variation because tolerant species are more likely to be found6,7. Studies of single trophic levels clearly show that warming can affect the distribution and abundance of species2,4,5, but complex responses generated in entire food webs greatly complicate inferences based on single functional groups.", "author" : [ { "dropping-particle" : "", "family" : "Petchey", "given" : "Owen L.", "non-dropping-particle" : "", "parse-names" : false, "suffix" : "" }, { "dropping-particle" : "", "family" : "McPhearson", "given" : "P. Timon", "non-dropping-particle" : "", "parse-names" : false, "suffix" : "" }, { "dropping-particle" : "", "family" : "Casey", "given" : "Timothy M.", "non-dropping-particle" : "", "parse-names" : false, "suffix" : "" }, { "dropping-particle" : "", "family" : "Morin", "given" : "Peter J.", "non-dropping-particle" : "", "parse-names" : false, "suffix" : "" } ], "container-title" : "Nature", "id" : "ITEM-2", "issue" : "6757", "issued" : { "date-parts" : [ [ "1999", "11" ] ] }, "page" : "69-72", "publisher" : "Nature Publishing Group", "title" : "Environmental warming alters food-web structure and ecosystem function", "type" : "article-journal", "volume" : "402" }, "uris" : [ "http://www.mendeley.com/documents/?uuid=d204a3e3-ff8e-3fcc-a66a-cde8552b3908" ] }, { "id" : "ITEM-3", "itemData" : { "DOI" : "10.1016/J.TREE.2019.02.017", "ISSN" : "0169-5347", "abstract" : "Ecological novelty, when conditions deviate from a historical baseline, is increasingly common as humans modify habitats and communities across the globe. Our ability to anticipate how novelty changes predator\u2013prey interactions will likely hinge upon the explicit evaluation of multiple forms of novelty, rather than a focus on single forms of novelty (e.g., invasive predators or climate change). We provide a framework to assess how multiple forms of novelty can act, alone or in concert, on components shared by all predator\u2013prey interactions (the predation sequence). Considering how novelty acts throughout the predation sequence could improve our understanding of predator\u2013prey interactions in an increasingly novel world, identify important knowledge gaps, and guide conservation decisions in the Anthropocene.", "author" : [ { "dropping-particle" : "", "family" : "Guiden", "given" : "Peter W.", "non-dropping-particle" : "", "parse-names" : false, "suffix" : "" }, { "dropping-particle" : "", "family" : "Bartel", "given" : "Savannah L.", "non-dropping-particle" : "", "parse-names" : false, "suffix" : "" }, { "dropping-particle" : "", "family" : "Byer", "given" : "Nathan W.", "non-dropping-particle" : "", "parse-names" : false, "suffix" : "" }, { "dropping-particle" : "", "family" : "Shipley", "given" : "Amy A.", "non-dropping-particle" : "", "parse-names" : false, "suffix" : "" }, { "dropping-particle" : "", "family" : "Orrock", "given" : "John L.", "non-dropping-particle" : "", "parse-names" : false, "suffix" : "" } ], "container-title" : "Trends in Ecology &amp; Evolution", "id" : "ITEM-3", "issued" : { "date-parts" : [ [ "2019", "3", "19" ] ] }, "publisher" : "Elsevier Current Trends", "title" : "Predator\u2013Prey Interactions in the Anthropocene: Reconciling Multiple Aspects of Novelty", "type" : "article-journal" }, "uris" : [ "http://www.mendeley.com/documents/?uuid=3052cd6f-2d42-33a5-b69b-bf4f12c1038c" ] } ], "mendeley" : { "formattedCitation" : "(Petchey et al. 1999; Wilmers et al. 2007; Guiden et al. 2019)", "plainTextFormattedCitation" : "(Petchey et al. 1999; Wilmers et al. 2007; Guiden et al. 2019)", "previouslyFormattedCitation" : "(Petchey et al. 1999; Wilmers et al. 2007; Guiden et al. 2019)" }, "properties" : { "noteIndex" : 0 }, "schema" : "https://github.com/citation-style-language/schema/raw/master/csl-citation.json" }</w:instrText>
      </w:r>
      <w:r w:rsidR="00C14E51">
        <w:rPr>
          <w:lang w:eastAsia="en-GB"/>
        </w:rPr>
        <w:fldChar w:fldCharType="separate"/>
      </w:r>
      <w:r w:rsidR="00C14E51" w:rsidRPr="00C14E51">
        <w:rPr>
          <w:noProof/>
          <w:lang w:eastAsia="en-GB"/>
        </w:rPr>
        <w:t>(Petchey et al. 1999; Wilmers et al. 2007; Guiden et al. 2019)</w:t>
      </w:r>
      <w:r w:rsidR="00C14E51">
        <w:rPr>
          <w:lang w:eastAsia="en-GB"/>
        </w:rPr>
        <w:fldChar w:fldCharType="end"/>
      </w:r>
      <w:r w:rsidRPr="00244A0A">
        <w:rPr>
          <w:lang w:eastAsia="en-GB"/>
        </w:rPr>
        <w:t>. Despite this, the vast majority of the literature on climate change impacts focuses on single species, and the majority of papers looking at multiple species have focused on exothermic species, particularly arthropod-plant systems and the marine environment</w:t>
      </w:r>
      <w:r w:rsidR="00C14E51">
        <w:rPr>
          <w:lang w:eastAsia="en-GB"/>
        </w:rPr>
        <w:t xml:space="preserve"> </w:t>
      </w:r>
      <w:r w:rsidR="00C14E51">
        <w:rPr>
          <w:lang w:eastAsia="en-GB"/>
        </w:rPr>
        <w:fldChar w:fldCharType="begin" w:fldLock="1"/>
      </w:r>
      <w:r w:rsidR="00C14E51">
        <w:rPr>
          <w:lang w:eastAsia="en-GB"/>
        </w:rPr>
        <w:instrText>ADDIN CSL_CITATION { "citationItems" : [ { "id" : "ITEM-1", "itemData" : { "DOI" : "10.1890/02-0266", "author" : [ { "dropping-particle" : "", "family" : "Voigt", "given" : "Winfried", "non-dropping-particle" : "", "parse-names" : false, "suffix" : "" }, { "dropping-particle" : "", "family" : "Perner", "given" : "J\u00f6rg", "non-dropping-particle" : "", "parse-names" : false, "suffix" : "" }, { "dropping-particle" : "", "family" : "Davis", "given" : "Andrew J.", "non-dropping-particle" : "", "parse-names" : false, "suffix" : "" }, { "dropping-particle" : "", "family" : "Eggers", "given" : "Till", "non-dropping-particle" : "", "parse-names" : false, "suffix" : "" }, { "dropping-particle" : "", "family" : "Schumacher", "given" : "Jens", "non-dropping-particle" : "", "parse-names" : false, "suffix" : "" }, { "dropping-particle" : "", "family" : "B\u00e4hrmann", "given" : "Rudolf", "non-dropping-particle" : "", "parse-names" : false, "suffix" : "" }, { "dropping-particle" : "", "family" : "Fabian", "given" : "B\u00e4rbel", "non-dropping-particle" : "", "parse-names" : false, "suffix" : "" }, { "dropping-particle" : "", "family" : "Heinrich", "given" : "Wolfgang", "non-dropping-particle" : "", "parse-names" : false, "suffix" : "" }, { "dropping-particle" : "", "family" : "K\u00f6hler", "given" : "G\u00fcnter", "non-dropping-particle" : "", "parse-names" : false, "suffix" : "" }, { "dropping-particle" : "", "family" : "Lichter", "given" : "Dorit", "non-dropping-particle" : "", "parse-names" : false, "suffix" : "" }, { "dropping-particle" : "", "family" : "Marstaller", "given" : "Rolf", "non-dropping-particle" : "", "parse-names" : false, "suffix" : "" }, { "dropping-particle" : "", "family" : "Sander", "given" : "Friedrich W.", "non-dropping-particle" : "", "parse-names" : false, "suffix" : "" } ], "container-title" : "Ecology", "id" : "ITEM-1", "issue" : "9", "issued" : { "date-parts" : [ [ "2003", "9", "1" ] ] }, "page" : "2444-2453", "publisher" : "John Wiley &amp; Sons, Ltd", "title" : "Trophic levels are differentially sensitive to climate", "type" : "article-journal", "volume" : "84" }, "uris" : [ "http://www.mendeley.com/documents/?uuid=9121d89a-caca-397b-ae5c-433c1732f68c" ] }, { "id" : "ITEM-2", "itemData" : { "DOI" : "10.1038/47023", "ISSN" : "0028-0836", "abstract" : "We know little about how ecosystems of different complexity will respond to global warming1,2,3,4,5. Microcosms permit experimental control over species composition and rates of environmental change. Here we show using microcosm experiments that extinction risk in warming environments depends on trophic position but remains unaffected by biodiversity. Warmed communities disproportionately lose top predators and herbivores, and become increasingly dominated by autotrophs and bacterivores. Changes in the relative distribution of organisms among trophically defined functional groups lead to differences in ecosystem function beyond those expected from temperature-dependent physiological rates. Diverse communities retain more species than depauperate ones, as predicted by the insurance hypothesis, which suggests that high biodiversity buffers against the effects of environmental variation because tolerant species are more likely to be found6,7. Studies of single trophic levels clearly show that warming can affect the distribution and abundance of species2,4,5, but complex responses generated in entire food webs greatly complicate inferences based on single functional groups.", "author" : [ { "dropping-particle" : "", "family" : "Petchey", "given" : "Owen L.", "non-dropping-particle" : "", "parse-names" : false, "suffix" : "" }, { "dropping-particle" : "", "family" : "McPhearson", "given" : "P. Timon", "non-dropping-particle" : "", "parse-names" : false, "suffix" : "" }, { "dropping-particle" : "", "family" : "Casey", "given" : "Timothy M.", "non-dropping-particle" : "", "parse-names" : false, "suffix" : "" }, { "dropping-particle" : "", "family" : "Morin", "given" : "Peter J.", "non-dropping-particle" : "", "parse-names" : false, "suffix" : "" } ], "container-title" : "Nature", "id" : "ITEM-2", "issue" : "6757", "issued" : { "date-parts" : [ [ "1999", "11" ] ] }, "page" : "69-72", "publisher" : "Nature Publishing Group", "title" : "Environmental warming alters food-web structure and ecosystem function", "type" : "article-journal", "volume" : "402" }, "uris" : [ "http://www.mendeley.com/documents/?uuid=d204a3e3-ff8e-3fcc-a66a-cde8552b3908" ] }, { "id" : "ITEM-3", "itemData" : { "DOI" : "10.1126/science.1210199", "author" : [ { "dropping-particle" : "", "family" : "Harley", "given" : "C. D. G.", "non-dropping-particle" : "", "parse-names" : false, "suffix" : "" } ], "container-title" : "Science (New York, N.Y.)", "id" : "ITEM-3", "issue" : "6059", "issued" : { "date-parts" : [ [ "2011", "11", "25" ] ] }, "page" : "1124-1127", "publisher" : "American Association for the Advancement of Science", "title" : "Climate Change, Keystone Predation, and Biodiversity Loss", "type" : "article-journal", "volume" : "334" }, "uris" : [ "http://www.mendeley.com/documents/?uuid=3edf42e8-12e4-3e04-a9fc-ff1af9bb5045" ] } ], "mendeley" : { "formattedCitation" : "(Petchey et al. 1999; Voigt et al. 2003; Harley 2011)", "plainTextFormattedCitation" : "(Petchey et al. 1999; Voigt et al. 2003; Harley 2011)", "previouslyFormattedCitation" : "(Petchey et al. 1999; Voigt et al. 2003; Harley 2011)" }, "properties" : { "noteIndex" : 0 }, "schema" : "https://github.com/citation-style-language/schema/raw/master/csl-citation.json" }</w:instrText>
      </w:r>
      <w:r w:rsidR="00C14E51">
        <w:rPr>
          <w:lang w:eastAsia="en-GB"/>
        </w:rPr>
        <w:fldChar w:fldCharType="separate"/>
      </w:r>
      <w:r w:rsidR="00C14E51" w:rsidRPr="00C14E51">
        <w:rPr>
          <w:noProof/>
          <w:lang w:eastAsia="en-GB"/>
        </w:rPr>
        <w:t>(Petchey et al. 1999; Voigt et al. 2003; Harley 2011)</w:t>
      </w:r>
      <w:r w:rsidR="00C14E51">
        <w:rPr>
          <w:lang w:eastAsia="en-GB"/>
        </w:rPr>
        <w:fldChar w:fldCharType="end"/>
      </w:r>
      <w:r w:rsidRPr="00244A0A">
        <w:rPr>
          <w:lang w:eastAsia="en-GB"/>
        </w:rPr>
        <w:t>. Little work has been done on climate induced changes to species interactions in endotherms, and the applicability of the studies on fish and arthropods to mammalian and avian species is unclear. Despite this, large-scale models of climate change impacts on ecosystems base numerous assumptions on predation and ecosystem dynamics, such as increased attack rate at high temperatures, on findings from exothermic species</w:t>
      </w:r>
      <w:r w:rsidR="00C14E51">
        <w:rPr>
          <w:lang w:eastAsia="en-GB"/>
        </w:rPr>
        <w:t xml:space="preserve"> </w:t>
      </w:r>
      <w:r w:rsidR="00C14E51">
        <w:rPr>
          <w:lang w:eastAsia="en-GB"/>
        </w:rPr>
        <w:fldChar w:fldCharType="begin" w:fldLock="1"/>
      </w:r>
      <w:r w:rsidR="00C14E51">
        <w:rPr>
          <w:lang w:eastAsia="en-GB"/>
        </w:rPr>
        <w:instrText>ADDIN CSL_CITATION { "citationItems" : [ { "id" : "ITEM-1", "itemData" : { "DOI" : "10.1098/rspb.2018.0792", "ISSN" : "0962-8452", "abstract" : "Land-use and climate change are among the greatest threats facing biodiversity, but understanding their combined effects has been hampered by modelling and data limitations, resulting in part from the very different scales at which land-use and climate processes operate. I combine two different modelling paradigms to predict the separate and combined (additive) effects of climate and land-use change on terrestrial vertebrate communities under four different scenarios. I predict that climate-change effects are likely to become a major pressure on biodiversity in the coming decades, probably matching or exceeding the effects of land-use change by 2070. The combined effects of both pressures are predicted to lead to an average cumulative loss of 37.9% of species from vertebrate communities under \u2018business as usual\u2019 (uncertainty ranging from 15.7% to 54.2%). Areas that are predicted to experience the effects of both pressures are concentrated in tropical grasslands and savannahs. The results have important im...", "author" : [ { "dropping-particle" : "", "family" : "Newbold", "given" : "Tim", "non-dropping-particle" : "", "parse-names" : false, "suffix" : "" } ], "container-title" : "Proceedings of the Royal Society B: Biological Sciences", "id" : "ITEM-1", "issue" : "1881", "issued" : { "date-parts" : [ [ "2018", "6", "27" ] ] }, "page" : "20180792", "publisher" : "\nThe Royal Society\n", "title" : "Future effects of climate and land-use change on terrestrial vertebrate community diversity under different scenarios", "type" : "article-journal", "volume" : "285" }, "uris" : [ "http://www.mendeley.com/documents/?uuid=ce363658-9171-32bd-b76e-39486100712b" ] } ], "mendeley" : { "formattedCitation" : "(Newbold 2018)", "plainTextFormattedCitation" : "(Newbold 2018)", "previouslyFormattedCitation" : "(Newbold 2018)" }, "properties" : { "noteIndex" : 0 }, "schema" : "https://github.com/citation-style-language/schema/raw/master/csl-citation.json" }</w:instrText>
      </w:r>
      <w:r w:rsidR="00C14E51">
        <w:rPr>
          <w:lang w:eastAsia="en-GB"/>
        </w:rPr>
        <w:fldChar w:fldCharType="separate"/>
      </w:r>
      <w:r w:rsidR="00C14E51" w:rsidRPr="00C14E51">
        <w:rPr>
          <w:noProof/>
          <w:lang w:eastAsia="en-GB"/>
        </w:rPr>
        <w:t>(Newbold 2018)</w:t>
      </w:r>
      <w:r w:rsidR="00C14E51">
        <w:rPr>
          <w:lang w:eastAsia="en-GB"/>
        </w:rPr>
        <w:fldChar w:fldCharType="end"/>
      </w:r>
      <w:r w:rsidRPr="00244A0A">
        <w:rPr>
          <w:lang w:eastAsia="en-GB"/>
        </w:rPr>
        <w:t>.</w:t>
      </w:r>
    </w:p>
    <w:p w:rsidR="00244A0A" w:rsidRPr="00244A0A" w:rsidRDefault="00244A0A" w:rsidP="00E07C7D">
      <w:pPr>
        <w:rPr>
          <w:lang w:eastAsia="en-GB"/>
        </w:rPr>
      </w:pPr>
      <w:r w:rsidRPr="00244A0A">
        <w:rPr>
          <w:lang w:eastAsia="en-GB"/>
        </w:rPr>
        <w:lastRenderedPageBreak/>
        <w:t>In exothermic species higher temperatures generally leads to predation rates</w:t>
      </w:r>
      <w:r w:rsidR="00C14E51">
        <w:rPr>
          <w:lang w:eastAsia="en-GB"/>
        </w:rPr>
        <w:t xml:space="preserve"> </w:t>
      </w:r>
      <w:r w:rsidR="003D1476">
        <w:rPr>
          <w:lang w:eastAsia="en-GB"/>
        </w:rPr>
        <w:t xml:space="preserve">through higher attack speeds </w:t>
      </w:r>
      <w:r w:rsidR="00C14E51">
        <w:rPr>
          <w:lang w:eastAsia="en-GB"/>
        </w:rPr>
        <w:fldChar w:fldCharType="begin" w:fldLock="1"/>
      </w:r>
      <w:r w:rsidR="003D1476">
        <w:rPr>
          <w:lang w:eastAsia="en-GB"/>
        </w:rPr>
        <w:instrText>ADDIN CSL_CITATION { "citationItems" : [ { "id" : "ITEM-1", "itemData" : { "DOI" : "10.1007/BF02547801", "ISSN" : "0303-6812", "author" : [ { "dropping-particle" : "", "family" : "Wollkind", "given" : "D. J.", "non-dropping-particle" : "", "parse-names" : false, "suffix" : "" }, { "dropping-particle" : "", "family" : "Logan", "given" : "J. A.", "non-dropping-particle" : "", "parse-names" : false, "suffix" : "" } ], "container-title" : "Journal of Mathematical Biology", "id" : "ITEM-1", "issue" : "3", "issued" : { "date-parts" : [ [ "1978", "8" ] ] }, "page" : "265-283", "publisher" : "Springer-Verlag", "title" : "Temperature-dependent predator-prey mite ecosystem on apple tree foliage", "type" : "article-journal", "volume" : "6" }, "uris" : [ "http://www.mendeley.com/documents/?uuid=9a28730e-ba39-3c36-9486-90a84aade4d9" ] }, { "id" : "ITEM-2", "itemData" : { "DOI" : "10.1139/f92-282", "ISSN" : "0706-652X", "author" : [ { "dropping-particle" : "", "family" : "Petersen", "given" : "James H.", "non-dropping-particle" : "", "parse-names" : false, "suffix" : "" }, { "dropping-particle" : "", "family" : "DeAngelis", "given" : "Donald L.", "non-dropping-particle" : "", "parse-names" : false, "suffix" : "" } ], "container-title" : "Canadian Journal of Fisheries and Aquatic Sciences", "id" : "ITEM-2", "issue" : "12", "issued" : { "date-parts" : [ [ "1992", "12" ] ] }, "page" : "2551-2565", "title" : "Functional Response and Capture Timing in an Individual-based Model: Predation by Northern Squawfish ( &lt;i&gt;Ptychocheilus oregonensis&lt;/i&gt; ) on Juvenile Salmonids in the Columbia River", "type" : "article-journal", "volume" : "49" }, "uris" : [ "http://www.mendeley.com/documents/?uuid=415a5539-9e04-3d7c-b6ae-1e431241e16f" ] }, { "id" : "ITEM-3", "itemData" : { "DOI" : "10.1111/j.1365-2486.2010.02329.x", "ISSN" : "13541013", "abstract" : "Predictions on the consequences of the rapidly increasing atmospheric CO(2) levels and associated climate warming for population dynamics, ecological community structure and ecosystem functioning depend on mechanistic energetic models of temperature effects on populations and their interactions. However, such mechanistic approaches combining warming effects on metabolic (energy loss of organisms) and feeding rates (energy gain by organisms) remain a key, yet elusive, goal. Aiming to fill this void, we studied the metabolic rates and functional responses of three differently sized, predatory ground beetles on one mobile and one more resident prey species across a temperature gradient (5, 10, 15, 20, 25 and 30 degrees C). Synthesizing metabolic and functional-response theory, we develop novel mechanistic predictions how predator-prey interaction strengths (i.e., functional responses) should respond to warming. Corroborating prior theory, warming caused strong increases in metabolism and decreases in handling time. Consistent with our novel model, we found increases in predator attack rates on a mobile prey, whereas attack rates on a mostly resident prey remained constant across the temperature gradient. Together, these results provide critically important information that environmental warming generally increases the direct short-term per capita interaction strengths between predators and their prey as described by functional-response models. Nevertheless, the several fold stronger increase in metabolism with warming caused decreases in energetic efficiencies (ratio of per capita feeding rate to metabolic rate) for all predator-prey interactions. This implies that warming of natural ecosystems may dampen predator-prey oscillations thus stabilizing their dynamics. The severe long-term implications; however, include predator starvation due to energetic inefficiency despite abundant resources.", "author" : [ { "dropping-particle" : "", "family" : "Vucic-Pestic", "given" : "Olivera", "non-dropping-particle" : "", "parse-names" : false, "suffix" : "" }, { "dropping-particle" : "", "family" : "Ehnes", "given" : "Roswitha B.", "non-dropping-particle" : "", "parse-names" : false, "suffix" : "" }, { "dropping-particle" : "", "family" : "Rall", "given" : "Bj\u00f6rn C.", "non-dropping-particle" : "", "parse-names" : false, "suffix" : "" }, { "dropping-particle" : "", "family" : "Brose", "given" : "Ulrich", "non-dropping-particle" : "", "parse-names" : false, "suffix" : "" } ], "container-title" : "Global Change Biology", "id" : "ITEM-3", "issue" : "3", "issued" : { "date-parts" : [ [ "2011", "3", "1" ] ] }, "page" : "1301-1310", "publisher" : "John Wiley &amp; Sons, Ltd (10.1111)", "title" : "Warming up the system: Higher predator feeding rates but lower energetic efficiencies", "type" : "article-journal", "volume" : "17" }, "uris" : [ "http://www.mendeley.com/documents/?uuid=cf796401-4993-35ee-8ca4-88aed9c0b1a2" ] } ], "mendeley" : { "formattedCitation" : "(Wollkind and Logan 1978; Petersen and DeAngelis 1992; Vucic-Pestic et al. 2011)", "plainTextFormattedCitation" : "(Wollkind and Logan 1978; Petersen and DeAngelis 1992; Vucic-Pestic et al. 2011)", "previouslyFormattedCitation" : "(Wollkind and Logan 1978; Petersen and DeAngelis 1992; Vucic-Pestic et al. 2011)" }, "properties" : { "noteIndex" : 0 }, "schema" : "https://github.com/citation-style-language/schema/raw/master/csl-citation.json" }</w:instrText>
      </w:r>
      <w:r w:rsidR="00C14E51">
        <w:rPr>
          <w:lang w:eastAsia="en-GB"/>
        </w:rPr>
        <w:fldChar w:fldCharType="separate"/>
      </w:r>
      <w:r w:rsidR="00C14E51" w:rsidRPr="00C14E51">
        <w:rPr>
          <w:noProof/>
          <w:lang w:eastAsia="en-GB"/>
        </w:rPr>
        <w:t>(Wollkind and Logan 1978; Petersen and DeAngelis 1992; Vucic-Pestic et al. 2011)</w:t>
      </w:r>
      <w:r w:rsidR="00C14E51">
        <w:rPr>
          <w:lang w:eastAsia="en-GB"/>
        </w:rPr>
        <w:fldChar w:fldCharType="end"/>
      </w:r>
      <w:r w:rsidRPr="00244A0A">
        <w:rPr>
          <w:lang w:eastAsia="en-GB"/>
        </w:rPr>
        <w:t>, although this is not universally the case</w:t>
      </w:r>
      <w:r w:rsidR="003D1476">
        <w:rPr>
          <w:lang w:eastAsia="en-GB"/>
        </w:rPr>
        <w:t xml:space="preserve"> </w:t>
      </w:r>
      <w:r w:rsidR="003D1476">
        <w:rPr>
          <w:lang w:eastAsia="en-GB"/>
        </w:rPr>
        <w:fldChar w:fldCharType="begin" w:fldLock="1"/>
      </w:r>
      <w:r w:rsidR="003D1476">
        <w:rPr>
          <w:lang w:eastAsia="en-GB"/>
        </w:rPr>
        <w:instrText>ADDIN CSL_CITATION { "citationItems" : [ { "id" : "ITEM-1", "itemData" : { "DOI" : "10.1111/j.1461-0248.2011.01661.x", "ISSN" : "1461023X", "author" : [ { "dropping-particle" : "", "family" : "Englund", "given" : "G\u00f6ran", "non-dropping-particle" : "", "parse-names" : false, "suffix" : "" }, { "dropping-particle" : "", "family" : "\u00d6hlund", "given" : "Gunnar", "non-dropping-particle" : "", "parse-names" : false, "suffix" : "" }, { "dropping-particle" : "", "family" : "Hein", "given" : "Catherine L.", "non-dropping-particle" : "", "parse-names" : false, "suffix" : "" }, { "dropping-particle" : "", "family" : "Diehl", "given" : "Sebastian", "non-dropping-particle" : "", "parse-names" : false, "suffix" : "" } ], "container-title" : "Ecology Letters", "id" : "ITEM-1", "issue" : "9", "issued" : { "date-parts" : [ [ "2011", "9", "1" ] ] }, "page" : "914-921", "publisher" : "John Wiley &amp; Sons, Ltd (10.1111)", "title" : "Temperature dependence of the functional response", "type" : "article-journal", "volume" : "14" }, "uris" : [ "http://www.mendeley.com/documents/?uuid=0dca122e-4e2b-3e51-ba25-1b4d6e452039" ] } ], "mendeley" : { "formattedCitation" : "(Englund et al. 2011)", "plainTextFormattedCitation" : "(Englund et al. 2011)", "previouslyFormattedCitation" : "(Englund et al. 2011)" }, "properties" : { "noteIndex" : 0 }, "schema" : "https://github.com/citation-style-language/schema/raw/master/csl-citation.json" }</w:instrText>
      </w:r>
      <w:r w:rsidR="003D1476">
        <w:rPr>
          <w:lang w:eastAsia="en-GB"/>
        </w:rPr>
        <w:fldChar w:fldCharType="separate"/>
      </w:r>
      <w:r w:rsidR="003D1476" w:rsidRPr="003D1476">
        <w:rPr>
          <w:noProof/>
          <w:lang w:eastAsia="en-GB"/>
        </w:rPr>
        <w:t>(Englund et al. 2011)</w:t>
      </w:r>
      <w:r w:rsidR="003D1476">
        <w:rPr>
          <w:lang w:eastAsia="en-GB"/>
        </w:rPr>
        <w:fldChar w:fldCharType="end"/>
      </w:r>
      <w:r w:rsidRPr="00244A0A">
        <w:rPr>
          <w:lang w:eastAsia="en-GB"/>
        </w:rPr>
        <w:t xml:space="preserve">. As a result it is </w:t>
      </w:r>
      <w:r w:rsidR="003D1476">
        <w:rPr>
          <w:lang w:eastAsia="en-GB"/>
        </w:rPr>
        <w:t xml:space="preserve">often </w:t>
      </w:r>
      <w:r w:rsidRPr="00244A0A">
        <w:rPr>
          <w:lang w:eastAsia="en-GB"/>
        </w:rPr>
        <w:t>assumed that</w:t>
      </w:r>
      <w:r w:rsidR="003D1476">
        <w:rPr>
          <w:lang w:eastAsia="en-GB"/>
        </w:rPr>
        <w:t xml:space="preserve"> exothermic</w:t>
      </w:r>
      <w:r w:rsidRPr="00244A0A">
        <w:rPr>
          <w:lang w:eastAsia="en-GB"/>
        </w:rPr>
        <w:t xml:space="preserve"> predators will benefit from warming as capture rates of prey will increase as temperatures rise</w:t>
      </w:r>
      <w:r w:rsidR="003D1476">
        <w:rPr>
          <w:lang w:eastAsia="en-GB"/>
        </w:rPr>
        <w:t xml:space="preserve"> </w:t>
      </w:r>
      <w:r w:rsidR="003D1476">
        <w:rPr>
          <w:lang w:eastAsia="en-GB"/>
        </w:rPr>
        <w:fldChar w:fldCharType="begin" w:fldLock="1"/>
      </w:r>
      <w:r w:rsidR="00812A33">
        <w:rPr>
          <w:lang w:eastAsia="en-GB"/>
        </w:rPr>
        <w:instrText>ADDIN CSL_CITATION { "citationItems" : [ { "id" : "ITEM-1", "itemData" : { "DOI" : "10.1111/j.1365-2486.2010.02329.x", "ISSN" : "13541013", "abstract" : "Predictions on the consequences of the rapidly increasing atmospheric CO(2) levels and associated climate warming for population dynamics, ecological community structure and ecosystem functioning depend on mechanistic energetic models of temperature effects on populations and their interactions. However, such mechanistic approaches combining warming effects on metabolic (energy loss of organisms) and feeding rates (energy gain by organisms) remain a key, yet elusive, goal. Aiming to fill this void, we studied the metabolic rates and functional responses of three differently sized, predatory ground beetles on one mobile and one more resident prey species across a temperature gradient (5, 10, 15, 20, 25 and 30 degrees C). Synthesizing metabolic and functional-response theory, we develop novel mechanistic predictions how predator-prey interaction strengths (i.e., functional responses) should respond to warming. Corroborating prior theory, warming caused strong increases in metabolism and decreases in handling time. Consistent with our novel model, we found increases in predator attack rates on a mobile prey, whereas attack rates on a mostly resident prey remained constant across the temperature gradient. Together, these results provide critically important information that environmental warming generally increases the direct short-term per capita interaction strengths between predators and their prey as described by functional-response models. Nevertheless, the several fold stronger increase in metabolism with warming caused decreases in energetic efficiencies (ratio of per capita feeding rate to metabolic rate) for all predator-prey interactions. This implies that warming of natural ecosystems may dampen predator-prey oscillations thus stabilizing their dynamics. The severe long-term implications; however, include predator starvation due to energetic inefficiency despite abundant resources.", "author" : [ { "dropping-particle" : "", "family" : "Vucic-Pestic", "given" : "Olivera", "non-dropping-particle" : "", "parse-names" : false, "suffix" : "" }, { "dropping-particle" : "", "family" : "Ehnes", "given" : "Roswitha B.", "non-dropping-particle" : "", "parse-names" : false, "suffix" : "" }, { "dropping-particle" : "", "family" : "Rall", "given" : "Bj\u00f6rn C.", "non-dropping-particle" : "", "parse-names" : false, "suffix" : "" }, { "dropping-particle" : "", "family" : "Brose", "given" : "Ulrich", "non-dropping-particle" : "", "parse-names" : false, "suffix" : "" } ], "container-title" : "Global Change Biology", "id" : "ITEM-1", "issue" : "3", "issued" : { "date-parts" : [ [ "2011", "3", "1" ] ] }, "page" : "1301-1310", "publisher" : "John Wiley &amp; Sons, Ltd (10.1111)", "title" : "Warming up the system: Higher predator feeding rates but lower energetic efficiencies", "type" : "article-journal", "volume" : "17" }, "uris" : [ "http://www.mendeley.com/documents/?uuid=cf796401-4993-35ee-8ca4-88aed9c0b1a2" ] }, { "id" : "ITEM-2", "itemData" : { "DOI" : "10.1006/anbe.1997.0666", "ISSN" : "00033472", "abstract" : "Warmer environmental temperatures are likely to increase the frequency of predator-prey interactions in ectothermic animals, and therefore might be expected to influence anti-predator behaviour. In a first experiment, groups of recently fed guppies, placed in a novel environment, schooled significantly more closely at 26\u00b0than at 22\u00b0C. Changes in two of three measures of schooling tendency over time indicated that aggregation increased during the trial periods, probably as a result of increased familiarity within the experimental groups. In a second experiment, pairs of female guppies were tested at 22\u00b0and 26\u00b0C, with and without predation threat from a confined cichlid. From multifactor analysis of 18 behaviour types, temperature was shown to affect behavioural time budgets profoundly, particularly in the presence of the predator. At the higher temperature, a shift occurred from inactive anti-predator behaviours and minimal foraging activity towards active predator inspection-related behaviours and a much higher level of feeding. Guppies in the warmer water might have been physically able to school more closely as a result of faster swimming ability, or might have used temperature as a cue indicating higher potential predation risk, and aggregated accordingly. The use of temperature as a source of information about the biotic environment is discussed.", "author" : [ { "dropping-particle" : "", "family" : "Weetman", "given" : "David", "non-dropping-particle" : "", "parse-names" : false, "suffix" : "" }, { "dropping-particle" : "", "family" : "Atkinson", "given" : "David", "non-dropping-particle" : "", "parse-names" : false, "suffix" : "" }, { "dropping-particle" : "", "family" : "Chubb", "given" : "James C.", "non-dropping-particle" : "", "parse-names" : false, "suffix" : "" } ], "container-title" : "Animal Behaviour", "id" : "ITEM-2", "issue" : "5", "issued" : { "date-parts" : [ [ "1998", "5", "1" ] ] }, "page" : "1361-1372", "publisher" : "Academic Press", "title" : "Effects of temperature on anti-predator behaviour in the guppy, Poecilia reticulata", "type" : "article-journal", "volume" : "55" }, "uris" : [ "http://www.mendeley.com/documents/?uuid=32cb3c07-fa62-36b1-8e06-ac2bf479df7d" ] } ], "mendeley" : { "formattedCitation" : "(Weetman et al. 1998; Vucic-Pestic et al. 2011)", "plainTextFormattedCitation" : "(Weetman et al. 1998; Vucic-Pestic et al. 2011)", "previouslyFormattedCitation" : "(Weetman et al. 1998; Vucic-Pestic et al. 2011)" }, "properties" : { "noteIndex" : 0 }, "schema" : "https://github.com/citation-style-language/schema/raw/master/csl-citation.json" }</w:instrText>
      </w:r>
      <w:r w:rsidR="003D1476">
        <w:rPr>
          <w:lang w:eastAsia="en-GB"/>
        </w:rPr>
        <w:fldChar w:fldCharType="separate"/>
      </w:r>
      <w:r w:rsidR="003D1476" w:rsidRPr="003D1476">
        <w:rPr>
          <w:noProof/>
          <w:lang w:eastAsia="en-GB"/>
        </w:rPr>
        <w:t>(Weetman et al. 1998; Vucic-Pestic et al. 2011)</w:t>
      </w:r>
      <w:r w:rsidR="003D1476">
        <w:rPr>
          <w:lang w:eastAsia="en-GB"/>
        </w:rPr>
        <w:fldChar w:fldCharType="end"/>
      </w:r>
      <w:r w:rsidRPr="00244A0A">
        <w:rPr>
          <w:lang w:eastAsia="en-GB"/>
        </w:rPr>
        <w:t>. For endotherms, however, Bergman’s rules states that larger species</w:t>
      </w:r>
      <w:r w:rsidR="00812A33">
        <w:rPr>
          <w:lang w:eastAsia="en-GB"/>
        </w:rPr>
        <w:t xml:space="preserve"> are found more in cooler climates </w:t>
      </w:r>
      <w:r w:rsidR="00812A33">
        <w:rPr>
          <w:lang w:eastAsia="en-GB"/>
        </w:rPr>
        <w:fldChar w:fldCharType="begin" w:fldLock="1"/>
      </w:r>
      <w:r w:rsidR="00812A33">
        <w:rPr>
          <w:lang w:eastAsia="en-GB"/>
        </w:rPr>
        <w:instrText>ADDIN CSL_CITATION { "citationItems" : [ { "id" : "ITEM-1", "itemData" : { "author" : [ { "dropping-particle" : "", "family" : "Bergmann", "given" : "C.", "non-dropping-particle" : "", "parse-names" : false, "suffix" : "" } ], "container-title" : "Gottinger studien", "id" : "ITEM-1", "issue" : "3", "issued" : { "date-parts" : [ [ "1847" ] ] }, "page" : "595-708", "title" : "Uber die Verhaltnisse der warmeokonomie der Thiere zu uber Grosso", "type" : "article-journal" }, "uris" : [ "http://www.mendeley.com/documents/?uuid=0a29edd8-a706-4a86-a192-150454e4ff2c" ] } ], "mendeley" : { "formattedCitation" : "(Bergmann 1847)", "plainTextFormattedCitation" : "(Bergmann 1847)", "previouslyFormattedCitation" : "(Bergmann 1847)" }, "properties" : { "noteIndex" : 0 }, "schema" : "https://github.com/citation-style-language/schema/raw/master/csl-citation.json" }</w:instrText>
      </w:r>
      <w:r w:rsidR="00812A33">
        <w:rPr>
          <w:lang w:eastAsia="en-GB"/>
        </w:rPr>
        <w:fldChar w:fldCharType="separate"/>
      </w:r>
      <w:r w:rsidR="00812A33" w:rsidRPr="00812A33">
        <w:rPr>
          <w:noProof/>
          <w:lang w:eastAsia="en-GB"/>
        </w:rPr>
        <w:t>(Bergmann 1847)</w:t>
      </w:r>
      <w:r w:rsidR="00812A33">
        <w:rPr>
          <w:lang w:eastAsia="en-GB"/>
        </w:rPr>
        <w:fldChar w:fldCharType="end"/>
      </w:r>
      <w:r w:rsidRPr="00244A0A">
        <w:rPr>
          <w:lang w:eastAsia="en-GB"/>
        </w:rPr>
        <w:t xml:space="preserve">, </w:t>
      </w:r>
      <w:r w:rsidR="00812A33">
        <w:rPr>
          <w:lang w:eastAsia="en-GB"/>
        </w:rPr>
        <w:t>as they</w:t>
      </w:r>
      <w:r w:rsidRPr="00244A0A">
        <w:rPr>
          <w:lang w:eastAsia="en-GB"/>
        </w:rPr>
        <w:t xml:space="preserve"> have a lower surface area to body size ratio</w:t>
      </w:r>
      <w:r w:rsidR="00812A33">
        <w:rPr>
          <w:lang w:eastAsia="en-GB"/>
        </w:rPr>
        <w:t xml:space="preserve"> and therefore</w:t>
      </w:r>
      <w:r w:rsidRPr="00244A0A">
        <w:rPr>
          <w:lang w:eastAsia="en-GB"/>
        </w:rPr>
        <w:t xml:space="preserve"> dissipate less body heat</w:t>
      </w:r>
      <w:r w:rsidR="00812A33">
        <w:rPr>
          <w:lang w:eastAsia="en-GB"/>
        </w:rPr>
        <w:t xml:space="preserve"> into their environment</w:t>
      </w:r>
      <w:r w:rsidR="00661A63">
        <w:rPr>
          <w:lang w:eastAsia="en-GB"/>
        </w:rPr>
        <w:t xml:space="preserve"> </w:t>
      </w:r>
      <w:r w:rsidR="00661A63">
        <w:rPr>
          <w:lang w:eastAsia="en-GB"/>
        </w:rPr>
        <w:fldChar w:fldCharType="begin" w:fldLock="1"/>
      </w:r>
      <w:r w:rsidR="00661A63">
        <w:rPr>
          <w:lang w:eastAsia="en-GB"/>
        </w:rPr>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661A63">
        <w:rPr>
          <w:lang w:eastAsia="en-GB"/>
        </w:rPr>
        <w:fldChar w:fldCharType="separate"/>
      </w:r>
      <w:r w:rsidR="00661A63" w:rsidRPr="00661A63">
        <w:rPr>
          <w:noProof/>
          <w:lang w:eastAsia="en-GB"/>
        </w:rPr>
        <w:t>(Peters 1986)</w:t>
      </w:r>
      <w:r w:rsidR="00661A63">
        <w:rPr>
          <w:lang w:eastAsia="en-GB"/>
        </w:rPr>
        <w:fldChar w:fldCharType="end"/>
      </w:r>
      <w:r w:rsidRPr="00244A0A">
        <w:rPr>
          <w:lang w:eastAsia="en-GB"/>
        </w:rPr>
        <w:t>. This means that larger species would be expected to struggle to thermoregulate at high temperatures</w:t>
      </w:r>
      <w:r w:rsidR="00812A33">
        <w:rPr>
          <w:lang w:eastAsia="en-GB"/>
        </w:rPr>
        <w:t xml:space="preserve"> </w:t>
      </w:r>
      <w:r w:rsidR="00812A33">
        <w:rPr>
          <w:lang w:eastAsia="en-GB"/>
        </w:rPr>
        <w:fldChar w:fldCharType="begin" w:fldLock="1"/>
      </w:r>
      <w:r w:rsidR="00812A33">
        <w:rPr>
          <w:lang w:eastAsia="en-GB"/>
        </w:rPr>
        <w:instrText>ADDIN CSL_CITATION { "citationItems" : [ { "id" : "ITEM-1", "itemData" : { "DOI" : "10.1016/j.tree.2011.03.005", "abstract" : "A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Body size reductions: is the signal clear and what does it matter? A recently documented correlate of rising temperatures associated with anthropogenic climate change involves reductions in the body size of many organisms. This phenomenon is being reported from a growing number of species on multiple continents and appears to apply to both endotherms and ectotherms, in both terrestrial and aquatic environments (Table 1). The geographic pattern and phylogenetic scale of findings to date suggest a broad-scale physiological response to some major environmental change over the past 50-100 years. This has led to the suggestion that body-size reduction is a third universal response to global warming [1], alongside changes in the phenology [2] and distributions [3] of species. Changes in body size have important implications for the thermal biology and energetics of endotherms and ectotherms. This is because body size directly affects energy and water requirements for thermoregulation [4-6], energy and mass acquisition and utilization rates [7] and life-history characteristics [8,9]. Changing body size will, therefore, have implications for resilience in the face of climate change. Here, we examine the relationship between body size and physiological sensitivity to climate warming, and the implications for selection and the persistence of organisms. We discuss: (i) evidence that body-size reductions are indeed a universal response to climate change; (ii) progress in understanding of the underlying mechanisms; and (iii) the potential for integrating historical data with metabolic theory and biophy\u2026", "author" : [ { "dropping-particle" : "", "family" : "Gardner", "given" : "Janet L", "non-dropping-particle" : "", "parse-names" : false, "suffix" : "" }, { "dropping-particle" : "", "family" : "Peters", "given" : "Anne", "non-dropping-particle" : "", "parse-names" : false, "suffix" : "" }, { "dropping-particle" : "", "family" : "Kearney", "given" : "Michael R", "non-dropping-particle" : "", "parse-names" : false, "suffix" : "" }, { "dropping-particle" : "", "family" : "Joseph", "given" : "Leo", "non-dropping-particle" : "", "parse-names" : false, "suffix" : "" }, { "dropping-particle" : "", "family" : "Heinsohn", "given" : "Robert", "non-dropping-particle" : "", "parse-names" : false, "suffix" : "" } ], "container-title" : "Trends in Ecology and Evolution", "id" : "ITEM-1", "issue" : "6", "issued" : { "date-parts" : [ [ "2011" ] ] }, "title" : "Declining body size: a third universal response to warming?", "type" : "article-journal", "volume" : "26" }, "uris" : [ "http://www.mendeley.com/documents/?uuid=bf3d8e96-b79a-3a81-b8fc-aa89dda20a77" ] } ], "mendeley" : { "formattedCitation" : "(Gardner et al. 2011)", "plainTextFormattedCitation" : "(Gardner et al. 2011)", "previouslyFormattedCitation" : "(Gardner et al. 2011)" }, "properties" : { "noteIndex" : 0 }, "schema" : "https://github.com/citation-style-language/schema/raw/master/csl-citation.json" }</w:instrText>
      </w:r>
      <w:r w:rsidR="00812A33">
        <w:rPr>
          <w:lang w:eastAsia="en-GB"/>
        </w:rPr>
        <w:fldChar w:fldCharType="separate"/>
      </w:r>
      <w:r w:rsidR="00812A33" w:rsidRPr="00812A33">
        <w:rPr>
          <w:noProof/>
          <w:lang w:eastAsia="en-GB"/>
        </w:rPr>
        <w:t>(Gardner et al. 2011)</w:t>
      </w:r>
      <w:r w:rsidR="00812A33">
        <w:rPr>
          <w:lang w:eastAsia="en-GB"/>
        </w:rPr>
        <w:fldChar w:fldCharType="end"/>
      </w:r>
      <w:r w:rsidRPr="00244A0A">
        <w:rPr>
          <w:lang w:eastAsia="en-GB"/>
        </w:rPr>
        <w:t>. In cases where an endothermic predator is larger than its prey species it would be expected to have a lower capture rate at higher temperatures, and where the predator was smaller than the prey species it would be expected to have a higher capture rate at higher temperatures. Because of this, species are often predicted to decrease in size as the climate warms</w:t>
      </w:r>
      <w:r w:rsidR="00812A33">
        <w:rPr>
          <w:lang w:eastAsia="en-GB"/>
        </w:rPr>
        <w:t xml:space="preserve"> </w:t>
      </w:r>
      <w:r w:rsidR="00812A33">
        <w:rPr>
          <w:lang w:eastAsia="en-GB"/>
        </w:rPr>
        <w:fldChar w:fldCharType="begin" w:fldLock="1"/>
      </w:r>
      <w:r w:rsidR="008C4B57">
        <w:rPr>
          <w:lang w:eastAsia="en-GB"/>
        </w:rPr>
        <w:instrText>ADDIN CSL_CITATION { "citationItems" : [ { "id" : "ITEM-1", "itemData" : { "DOI" : "10.1111/gcb.12299", "ISSN" : "13541013", "author" : [ { "dropping-particle" : "", "family" : "Edeline", "given" : "Eric", "non-dropping-particle" : "", "parse-names" : false, "suffix" : "" }, { "dropping-particle" : "", "family" : "Lacroix", "given" : "G\u00e9rard", "non-dropping-particle" : "", "parse-names" : false, "suffix" : "" }, { "dropping-particle" : "", "family" : "Delire", "given" : "Christine", "non-dropping-particle" : "", "parse-names" : false, "suffix" : "" }, { "dropping-particle" : "", "family" : "Poulet", "given" : "Nicolas", "non-dropping-particle" : "", "parse-names" : false, "suffix" : "" }, { "dropping-particle" : "", "family" : "Legendre", "given" : "St\u00e9phane", "non-dropping-particle" : "", "parse-names" : false, "suffix" : "" } ], "container-title" : "Global Change Biology", "id" : "ITEM-1", "issue" : "10", "issued" : { "date-parts" : [ [ "2013", "10", "1" ] ] }, "page" : "3062-3068", "publisher" : "John Wiley &amp; Sons, Ltd (10.1111)", "title" : "Ecological emergence of thermal clines in body size", "type" : "article-journal", "volume" : "19" }, "uris" : [ "http://www.mendeley.com/documents/?uuid=51f46c71-c68f-38c0-9a7e-5e8b1d1bdae1" ] } ], "mendeley" : { "formattedCitation" : "(Edeline et al. 2013)", "plainTextFormattedCitation" : "(Edeline et al. 2013)", "previouslyFormattedCitation" : "(Edeline et al. 2013)" }, "properties" : { "noteIndex" : 0 }, "schema" : "https://github.com/citation-style-language/schema/raw/master/csl-citation.json" }</w:instrText>
      </w:r>
      <w:r w:rsidR="00812A33">
        <w:rPr>
          <w:lang w:eastAsia="en-GB"/>
        </w:rPr>
        <w:fldChar w:fldCharType="separate"/>
      </w:r>
      <w:r w:rsidR="00812A33" w:rsidRPr="00812A33">
        <w:rPr>
          <w:noProof/>
          <w:lang w:eastAsia="en-GB"/>
        </w:rPr>
        <w:t>(Edeline et al. 2013)</w:t>
      </w:r>
      <w:r w:rsidR="00812A33">
        <w:rPr>
          <w:lang w:eastAsia="en-GB"/>
        </w:rPr>
        <w:fldChar w:fldCharType="end"/>
      </w:r>
      <w:r w:rsidRPr="00244A0A">
        <w:rPr>
          <w:lang w:eastAsia="en-GB"/>
        </w:rPr>
        <w:t>.</w:t>
      </w:r>
    </w:p>
    <w:p w:rsidR="008C4B57" w:rsidRDefault="00244A0A" w:rsidP="008C4B57">
      <w:pPr>
        <w:rPr>
          <w:lang w:eastAsia="en-GB"/>
        </w:rPr>
      </w:pPr>
      <w:r w:rsidRPr="00244A0A">
        <w:rPr>
          <w:lang w:eastAsia="en-GB"/>
        </w:rPr>
        <w:t>In contrast to this, the trophic sensitivity hypothesis states that predators are expected to be less tolerant of environmental stress than prey species</w:t>
      </w:r>
      <w:r w:rsidR="00812A33">
        <w:rPr>
          <w:lang w:eastAsia="en-GB"/>
        </w:rPr>
        <w:t xml:space="preserve"> </w:t>
      </w:r>
      <w:r w:rsidR="008C4B57">
        <w:rPr>
          <w:lang w:eastAsia="en-GB"/>
        </w:rPr>
        <w:fldChar w:fldCharType="begin" w:fldLock="1"/>
      </w:r>
      <w:r w:rsidR="008C4B57">
        <w:rPr>
          <w:lang w:eastAsia="en-GB"/>
        </w:rPr>
        <w:instrText>ADDIN CSL_CITATION { "citationItems" : [ { "id" : "ITEM-1", "itemData" : { "DOI" : "10.1111/1365-2435.12759", "abstract" : "1. Climate change is predicted to intensify the impacts of invasive species by enhancing their performance relative to their native counterparts. However, few studies have compared the performance of invasive predators and native prey, despite the fact that non-native predators are well known to disrupt native communities. 2. The 'trophic sensitivity hypothesis' suggests that predators are less tolerant of increasing environmental stress than their prey, whereas the 'tolerant invaders hypothesis' suggests that invaders are more tolerant than native species due to selection during the introduction process. It is therefore unclear how invasive predators will respond to increasing climate stressors. 3. We coupled physiological measurements (thermal tolerance, thermal optima, salinity tolerance , predation rate) with environmental time-series data to assess the effects of warming and extreme low salinity events on non-native predators (gastropods) and native prey (oysters) from a coastal ecosystem. 4. In general support of the trophic sensitivity hypothesis, we found that both non-native predators exhibited lower thermal optima relative to native prey, lower salinity tolerance and one predator was less tolerant of warming. However, because warming tolerance was extremely high (i.e. habitat temperature is 7\u00c19-21 \u00b0C below thermal tolerance), near-term warming may first increase predator performance (consumption and growth rates), with negative effects on prey. Low salinity will likely produce heterogeneous effects on predator-prey interactions due to varying watershed sizes among estuaries that control the duration of low salinity events. 5. The trophic sensitivity hypothesis may be a useful framework for understanding community responses to extreme climate change, which portends a decoupling of predator-prey interactions. However, we conclude that this hypothesis must be evaluated in environmental context and that coupling physiological metrics with in situ environmental data offers the best predictive power of near-term climate change impacts on invaded communities. Within our study system, warming is likely to intensify the impacts of both invasive predators, which may greatly reduce the abundance of the native oyster, a species of conservation and restoration focus.", "author" : [ { "dropping-particle" : "", "family" : "Cheng", "given" : "Brian S", "non-dropping-particle" : "", "parse-names" : false, "suffix" : "" }, { "dropping-particle" : "", "family" : "Komoroske", "given" : "Lisa M", "non-dropping-particle" : "", "parse-names" : false, "suffix" : "" }, { "dropping-particle" : "", "family" : "Grosholz", "given" : "Edwin D", "non-dropping-particle" : "", "parse-names" : false, "suffix" : "" } ], "id" : "ITEM-1", "issued" : { "date-parts" : [ [ "2016" ] ] }, "title" : "Trophic sensitivity of invasive predator and native prey interactions: integrating environmental context and climate change", "type" : "article-journal" }, "uris" : [ "http://www.mendeley.com/documents/?uuid=69df599a-e8cf-3144-a19c-00f93f1a6381" ] } ], "mendeley" : { "formattedCitation" : "(Cheng et al. 2016)", "plainTextFormattedCitation" : "(Cheng et al. 2016)", "previouslyFormattedCitation" : "(Cheng et al. 2016)" }, "properties" : { "noteIndex" : 0 }, "schema" : "https://github.com/citation-style-language/schema/raw/master/csl-citation.json" }</w:instrText>
      </w:r>
      <w:r w:rsidR="008C4B57">
        <w:rPr>
          <w:lang w:eastAsia="en-GB"/>
        </w:rPr>
        <w:fldChar w:fldCharType="separate"/>
      </w:r>
      <w:r w:rsidR="008C4B57" w:rsidRPr="008C4B57">
        <w:rPr>
          <w:noProof/>
          <w:lang w:eastAsia="en-GB"/>
        </w:rPr>
        <w:t>(Cheng et al. 2016)</w:t>
      </w:r>
      <w:r w:rsidR="008C4B57">
        <w:rPr>
          <w:lang w:eastAsia="en-GB"/>
        </w:rPr>
        <w:fldChar w:fldCharType="end"/>
      </w:r>
      <w:r w:rsidRPr="00244A0A">
        <w:rPr>
          <w:lang w:eastAsia="en-GB"/>
        </w:rPr>
        <w:t xml:space="preserve">. Similarly, a review of species in grasslands across trophic groups found that organisms higher up the food chain were more sensitive to changes in climate, with producers the least affected and carnivores the most affected </w:t>
      </w:r>
      <w:r w:rsidR="008C4B57">
        <w:rPr>
          <w:lang w:eastAsia="en-GB"/>
        </w:rPr>
        <w:fldChar w:fldCharType="begin" w:fldLock="1"/>
      </w:r>
      <w:r w:rsidR="008C4B57">
        <w:rPr>
          <w:lang w:eastAsia="en-GB"/>
        </w:rPr>
        <w:instrText>ADDIN CSL_CITATION { "citationItems" : [ { "id" : "ITEM-1", "itemData" : { "DOI" : "10.1890/02-0266", "author" : [ { "dropping-particle" : "", "family" : "Voigt", "given" : "Winfried", "non-dropping-particle" : "", "parse-names" : false, "suffix" : "" }, { "dropping-particle" : "", "family" : "Perner", "given" : "J\u00f6rg", "non-dropping-particle" : "", "parse-names" : false, "suffix" : "" }, { "dropping-particle" : "", "family" : "Davis", "given" : "Andrew J.", "non-dropping-particle" : "", "parse-names" : false, "suffix" : "" }, { "dropping-particle" : "", "family" : "Eggers", "given" : "Till", "non-dropping-particle" : "", "parse-names" : false, "suffix" : "" }, { "dropping-particle" : "", "family" : "Schumacher", "given" : "Jens", "non-dropping-particle" : "", "parse-names" : false, "suffix" : "" }, { "dropping-particle" : "", "family" : "B\u00e4hrmann", "given" : "Rudolf", "non-dropping-particle" : "", "parse-names" : false, "suffix" : "" }, { "dropping-particle" : "", "family" : "Fabian", "given" : "B\u00e4rbel", "non-dropping-particle" : "", "parse-names" : false, "suffix" : "" }, { "dropping-particle" : "", "family" : "Heinrich", "given" : "Wolfgang", "non-dropping-particle" : "", "parse-names" : false, "suffix" : "" }, { "dropping-particle" : "", "family" : "K\u00f6hler", "given" : "G\u00fcnter", "non-dropping-particle" : "", "parse-names" : false, "suffix" : "" }, { "dropping-particle" : "", "family" : "Lichter", "given" : "Dorit", "non-dropping-particle" : "", "parse-names" : false, "suffix" : "" }, { "dropping-particle" : "", "family" : "Marstaller", "given" : "Rolf", "non-dropping-particle" : "", "parse-names" : false, "suffix" : "" }, { "dropping-particle" : "", "family" : "Sander", "given" : "Friedrich W.", "non-dropping-particle" : "", "parse-names" : false, "suffix" : "" } ], "container-title" : "Ecology", "id" : "ITEM-1", "issue" : "9", "issued" : { "date-parts" : [ [ "2003", "9", "1" ] ] }, "page" : "2444-2453", "publisher" : "John Wiley &amp; Sons, Ltd", "title" : "Trophic levels are differentially sensitive to climate", "type" : "article-journal", "volume" : "84" }, "uris" : [ "http://www.mendeley.com/documents/?uuid=9121d89a-caca-397b-ae5c-433c1732f68c" ] } ], "mendeley" : { "formattedCitation" : "(Voigt et al. 2003)", "plainTextFormattedCitation" : "(Voigt et al. 2003)", "previouslyFormattedCitation" : "(Voigt et al. 2003)" }, "properties" : { "noteIndex" : 0 }, "schema" : "https://github.com/citation-style-language/schema/raw/master/csl-citation.json" }</w:instrText>
      </w:r>
      <w:r w:rsidR="008C4B57">
        <w:rPr>
          <w:lang w:eastAsia="en-GB"/>
        </w:rPr>
        <w:fldChar w:fldCharType="separate"/>
      </w:r>
      <w:r w:rsidR="008C4B57" w:rsidRPr="008C4B57">
        <w:rPr>
          <w:noProof/>
          <w:lang w:eastAsia="en-GB"/>
        </w:rPr>
        <w:t>(Voigt et al. 2003)</w:t>
      </w:r>
      <w:r w:rsidR="008C4B57">
        <w:rPr>
          <w:lang w:eastAsia="en-GB"/>
        </w:rPr>
        <w:fldChar w:fldCharType="end"/>
      </w:r>
      <w:r w:rsidRPr="00244A0A">
        <w:rPr>
          <w:lang w:eastAsia="en-GB"/>
        </w:rPr>
        <w:t>. The decoupling of predator-prey interactions is a key way in which climatic changes can impact both predator and prey population dynamics, and which commonly negatively impacts predator species</w:t>
      </w:r>
      <w:r w:rsidR="008C4B57">
        <w:rPr>
          <w:lang w:eastAsia="en-GB"/>
        </w:rPr>
        <w:t xml:space="preserve"> </w:t>
      </w:r>
      <w:r w:rsidR="008C4B57">
        <w:rPr>
          <w:lang w:eastAsia="en-GB"/>
        </w:rPr>
        <w:fldChar w:fldCharType="begin" w:fldLock="1"/>
      </w:r>
      <w:r w:rsidR="008C4B57">
        <w:rPr>
          <w:lang w:eastAsia="en-GB"/>
        </w:rPr>
        <w:instrText>ADDIN CSL_CITATION { "citationItems" : [ { "id" : "ITEM-1", "itemData" : { "DOI" : "10.3354/cr033271", "ISSN" : "0936-577X", "author" : [ { "dropping-particle" : "", "family" : "Durant", "given" : "JM", "non-dropping-particle" : "", "parse-names" : false, "suffix" : "" }, { "dropping-particle" : "", "family" : "Hjermann", "given" : "D\u00d8", "non-dropping-particle" : "", "parse-names" : false, "suffix" : "" }, { "dropping-particle" : "", "family" : "Ottersen", "given" : "G", "non-dropping-particle" : "", "parse-names" : false, "suffix" : "" }, { "dropping-particle" : "", "family" : "Stenseth", "given" : "NC", "non-dropping-particle" : "", "parse-names" : false, "suffix" : "" } ], "container-title" : "Climate Research", "id" : "ITEM-1", "issue" : "3", "issued" : { "date-parts" : [ [ "2007", "4", "20" ] ] }, "page" : "271-283", "title" : "Climate and the match or mismatch between predator requirements and resource availability", "type" : "article-journal", "volume" : "33" }, "uris" : [ "http://www.mendeley.com/documents/?uuid=c0129938-62cc-3f36-bd69-3d94837f139d" ] }, { "id" : "ITEM-2", "itemData" : { "DOI" : "10.1890/04-0151", "ISSN" : "00129658", "abstract" : "The largest uncertainty in forecasting the effects of climate change on eco- systems is in understanding how it will affect the nature of interactions among species. Climate change may have unexpected consequences because different species show unique responses to changes in environmental temperatures. Here we show that increasingly warmer springs since 1962 have disrupted the trophic linkages between phytoplankton and zoo- plankton in a large temperate lake because of differing sensitivity to vernal warming. The timing of thermal stratification and the spring diatom bloom have advanced by more than 20 days during this time period. A long-term decline in Daphnia populations, the keystone herbivore, is associated with an expanding temporal mismatch with the spring diatom bloom and may have severe consequences for resource flow to upper trophic levels.", "author" : [ { "dropping-particle" : "", "family" : "Winder", "given" : "Monika", "non-dropping-particle" : "", "parse-names" : false, "suffix" : "" }, { "dropping-particle" : "", "family" : "Schindler", "given" : "Daniel E.", "non-dropping-particle" : "", "parse-names" : false, "suffix" : "" } ], "container-title" : "Ecology", "id" : "ITEM-2", "issue" : "8", "issued" : { "date-parts" : [ [ "2004", "8", "1" ] ] }, "page" : "2100-2106", "publisher" : "John Wiley &amp; Sons, Ltd", "title" : "Climate change uncouples trophic interactions in an aquatic ecosystem", "type" : "article-journal", "volume" : "85" }, "uris" : [ "http://www.mendeley.com/documents/?uuid=298d4113-bafb-3fc8-a476-6d1365c8e722" ] }, { "id" : "ITEM-3", "itemData" : { "DOI" : "10.1016/J.TREE.2019.02.017", "ISSN" : "0169-5347", "abstract" : "Ecological novelty, when conditions deviate from a historical baseline, is increasingly common as humans modify habitats and communities across the globe. Our ability to anticipate how novelty changes predator\u2013prey interactions will likely hinge upon the explicit evaluation of multiple forms of novelty, rather than a focus on single forms of novelty (e.g., invasive predators or climate change). We provide a framework to assess how multiple forms of novelty can act, alone or in concert, on components shared by all predator\u2013prey interactions (the predation sequence). Considering how novelty acts throughout the predation sequence could improve our understanding of predator\u2013prey interactions in an increasingly novel world, identify important knowledge gaps, and guide conservation decisions in the Anthropocene.", "author" : [ { "dropping-particle" : "", "family" : "Guiden", "given" : "Peter W.", "non-dropping-particle" : "", "parse-names" : false, "suffix" : "" }, { "dropping-particle" : "", "family" : "Bartel", "given" : "Savannah L.", "non-dropping-particle" : "", "parse-names" : false, "suffix" : "" }, { "dropping-particle" : "", "family" : "Byer", "given" : "Nathan W.", "non-dropping-particle" : "", "parse-names" : false, "suffix" : "" }, { "dropping-particle" : "", "family" : "Shipley", "given" : "Amy A.", "non-dropping-particle" : "", "parse-names" : false, "suffix" : "" }, { "dropping-particle" : "", "family" : "Orrock", "given" : "John L.", "non-dropping-particle" : "", "parse-names" : false, "suffix" : "" } ], "container-title" : "Trends in Ecology &amp; Evolution", "id" : "ITEM-3", "issued" : { "date-parts" : [ [ "2019", "3", "19" ] ] }, "publisher" : "Elsevier Current Trends", "title" : "Predator\u2013Prey Interactions in the Anthropocene: Reconciling Multiple Aspects of Novelty", "type" : "article-journal" }, "uris" : [ "http://www.mendeley.com/documents/?uuid=3052cd6f-2d42-33a5-b69b-bf4f12c1038c" ] } ], "mendeley" : { "formattedCitation" : "(Winder and Schindler 2004; Durant et al. 2007; Guiden et al. 2019)", "plainTextFormattedCitation" : "(Winder and Schindler 2004; Durant et al. 2007; Guiden et al. 2019)", "previouslyFormattedCitation" : "(Winder and Schindler 2004; Durant et al. 2007; Guiden et al. 2019)" }, "properties" : { "noteIndex" : 0 }, "schema" : "https://github.com/citation-style-language/schema/raw/master/csl-citation.json" }</w:instrText>
      </w:r>
      <w:r w:rsidR="008C4B57">
        <w:rPr>
          <w:lang w:eastAsia="en-GB"/>
        </w:rPr>
        <w:fldChar w:fldCharType="separate"/>
      </w:r>
      <w:r w:rsidR="008C4B57" w:rsidRPr="008C4B57">
        <w:rPr>
          <w:noProof/>
          <w:lang w:eastAsia="en-GB"/>
        </w:rPr>
        <w:t>(Winder and Schindler 2004; Durant et al. 2007; Guiden et al. 2019)</w:t>
      </w:r>
      <w:r w:rsidR="008C4B57">
        <w:rPr>
          <w:lang w:eastAsia="en-GB"/>
        </w:rPr>
        <w:fldChar w:fldCharType="end"/>
      </w:r>
      <w:r w:rsidRPr="00244A0A">
        <w:rPr>
          <w:lang w:eastAsia="en-GB"/>
        </w:rPr>
        <w:t xml:space="preserve">. Particular focus in the literature has been given to the uncoupling of predator-prey dynamics through phenological shifts, whereby timing of breeding events or migration changes, leading to important life history events becoming </w:t>
      </w:r>
      <w:r w:rsidR="00A522BC">
        <w:rPr>
          <w:lang w:eastAsia="en-GB"/>
        </w:rPr>
        <w:t>a</w:t>
      </w:r>
      <w:r w:rsidRPr="00244A0A">
        <w:rPr>
          <w:lang w:eastAsia="en-GB"/>
        </w:rPr>
        <w:t>synchron</w:t>
      </w:r>
      <w:r w:rsidR="00A522BC">
        <w:rPr>
          <w:lang w:eastAsia="en-GB"/>
        </w:rPr>
        <w:t>ous</w:t>
      </w:r>
      <w:r w:rsidR="008C4B57">
        <w:rPr>
          <w:lang w:eastAsia="en-GB"/>
        </w:rPr>
        <w:t xml:space="preserve"> </w:t>
      </w:r>
      <w:r w:rsidR="00A522BC">
        <w:rPr>
          <w:lang w:eastAsia="en-GB"/>
        </w:rPr>
        <w:fldChar w:fldCharType="begin" w:fldLock="1"/>
      </w:r>
      <w:r w:rsidR="00A522BC">
        <w:rPr>
          <w:lang w:eastAsia="en-GB"/>
        </w:rPr>
        <w:instrText>ADDIN CSL_CITATION { "citationItems" : [ { "id" : "ITEM-1", "itemData" : { "DOI" : "10.1111/j.1461-0248.2009.01402.x", "ISSN" : "1461023X", "author" : [ { "dropping-particle" : "", "family" : "Yang", "given" : "Louie H.", "non-dropping-particle" : "", "parse-names" : false, "suffix" : "" }, { "dropping-particle" : "", "family" : "Rudolf", "given" : "V. H. W.", "non-dropping-particle" : "", "parse-names" : false, "suffix" : "" } ], "container-title" : "Ecology Letters", "id" : "ITEM-1", "issue" : "1", "issued" : { "date-parts" : [ [ "2010", "1", "1" ] ] }, "page" : "1-10", "publisher" : "John Wiley &amp; Sons, Ltd (10.1111)", "title" : "Phenology, ontogeny and the effects of climate change on the timing of species interactions", "type" : "article-journal", "volume" : "13" }, "uris" : [ "http://www.mendeley.com/documents/?uuid=75a8c8aa-6346-36bf-91c5-24d05a856aa3" ] } ], "mendeley" : { "formattedCitation" : "(Yang and Rudolf 2010)", "plainTextFormattedCitation" : "(Yang and Rudolf 2010)", "previouslyFormattedCitation" : "(Yang and Rudolf 2010)" }, "properties" : { "noteIndex" : 0 }, "schema" : "https://github.com/citation-style-language/schema/raw/master/csl-citation.json" }</w:instrText>
      </w:r>
      <w:r w:rsidR="00A522BC">
        <w:rPr>
          <w:lang w:eastAsia="en-GB"/>
        </w:rPr>
        <w:fldChar w:fldCharType="separate"/>
      </w:r>
      <w:r w:rsidR="00A522BC" w:rsidRPr="00A522BC">
        <w:rPr>
          <w:noProof/>
          <w:lang w:eastAsia="en-GB"/>
        </w:rPr>
        <w:t>(Yang and Rudolf 2010)</w:t>
      </w:r>
      <w:r w:rsidR="00A522BC">
        <w:rPr>
          <w:lang w:eastAsia="en-GB"/>
        </w:rPr>
        <w:fldChar w:fldCharType="end"/>
      </w:r>
      <w:r w:rsidRPr="00244A0A">
        <w:rPr>
          <w:lang w:eastAsia="en-GB"/>
        </w:rPr>
        <w:t>. Predation rates can be lowered through smaller scale behavioural changes in either predator or prey however</w:t>
      </w:r>
      <w:r w:rsidR="00A522BC">
        <w:rPr>
          <w:lang w:eastAsia="en-GB"/>
        </w:rPr>
        <w:t xml:space="preserve">, through changes in behaviours such as timing of activity and habitat use </w:t>
      </w:r>
      <w:r w:rsidR="00A522BC">
        <w:rPr>
          <w:lang w:eastAsia="en-GB"/>
        </w:rPr>
        <w:fldChar w:fldCharType="begin" w:fldLock="1"/>
      </w:r>
      <w:r w:rsidR="00A522BC">
        <w:rPr>
          <w:lang w:eastAsia="en-GB"/>
        </w:rPr>
        <w:instrText>ADDIN CSL_CITATION { "citationItems" : [ { "id" : "ITEM-1", "itemData" : { "DOI" : "10.2989/00306525.2015.1029031", "ISSN" : "0030-6525", "abstract" : "Many animals use thermally buffered microhabitats, e.g. patches of shade within trees, to avoid temperature extremes. These \u2018thermal refugia\u2019 may mediate the impact of climate change on animals. Predicting how species and communities will respond to rising temperatures therefore requires an understanding of the availability of these refugia and how animals use them. We investigated patterns of tree use by birds in the southern Kalahari across different times of day and days of varying maximum air temperature. On \u2018hot\u2019 days (&gt;35 \u00b0C) birds showed increased preference for trees that provided the greatest density of shade (Boscia albitrunca), and this effect was particularly pronounced at the hottest times of day. Comparisons of focal bird species with differing foraging niches revealed interspecific differences in tree use. Two arboreally foraging species showed a similar preference for B. albitrunca on both \u2018cool\u2019 and \u2018hot\u2019 days. In contrast, two ground-foraging species increased their use of B. albitrunca trees on hot days, with one species (Scaly-feathered Finch Sporopipes squamifrons) changing its behaviour from avoiding to preferring this tree. We discuss the role of B. albitrunca trees as thermal refugia and the implications of temperature-driven changes in tree use in the context of rising temperatures due to climate change.", "author" : [ { "dropping-particle" : "", "family" : "Martin", "given" : "Rowan O", "non-dropping-particle" : "", "parse-names" : false, "suffix" : "" }, { "dropping-particle" : "", "family" : "Cunningham", "given" : "Susan J", "non-dropping-particle" : "", "parse-names" : false, "suffix" : "" }, { "dropping-particle" : "", "family" : "Hockey", "given" : "Philip AR", "non-dropping-particle" : "", "parse-names" : false, "suffix" : "" } ], "container-title" : "Ostrich", "id" : "ITEM-1", "issue" : "1-2", "issued" : { "date-parts" : [ [ "2015" ] ] }, "page" : "127-135", "title" : "Elevated temperatures drive fine-scale patterns of habitat use in a savanna bird community", "type" : "article-journal", "volume" : "86" }, "uris" : [ "http://www.mendeley.com/documents/?uuid=8d490ad7-52e2-4e6e-a168-2ca494e25c89" ] }, { "id" : "ITEM-2", "itemData" : { "DOI" : "10.1371/journal.pone.0074613", "ISSN" : "19326203", "PMID" : "24040296", "abstract" : "Frequency, duration, and intensity of hot-weather events are all predicted to increase with climate warming. Despite this, mechanisms by which temperature increases affect individual fitness and drive population-level changes are poorly understood. We investigated the link between daily maximum air temperature (tmax) and breeding success of Kalahari common fiscals (Lanius collaris) in terms of the daily effect on nestling body-mass gain, and the cumulative effect on size and age of fledglings. High tmax reduced mass gain of younger, but not older nestlings and average nestling-period tmax did not affect fledgling size. Instead, the frequency with which tmax exceeded critical thresholds (tcrits) significantly reduced fledging body mass (tcrit\u200a=\u200a33\u00b0C) and tarsus length (tcrit=\u200a37\u00b0C), as well as delaying fledging (tcrit=\u200a35\u00b0C). Nest failure risk was 4.2% per day therefore delays reduced fledging probability. Smaller size at fledging often correlates with reduced lifetime fitness and might also underlie documented adult body-size reductions in desert birds in relation to climate warming. Temperature thresholds above which organisms incur fitness costs are probably common, as physiological responses to temperature are non-linear. Understanding the shape of the relationship between temperature and fitness has implications for our ability to predict species' responses to climate change.", "author" : [ { "dropping-particle" : "", "family" : "Cunningham", "given" : "Susan J.", "non-dropping-particle" : "", "parse-names" : false, "suffix" : "" }, { "dropping-particle" : "", "family" : "Martin", "given" : "Rowan O.", "non-dropping-particle" : "", "parse-names" : false, "suffix" : "" }, { "dropping-particle" : "", "family" : "Hojem", "given" : "Carryn L.", "non-dropping-particle" : "", "parse-names" : false, "suffix" : "" }, { "dropping-particle" : "", "family" : "Hockey", "given" : "Philip A R", "non-dropping-particle" : "", "parse-names" : false, "suffix" : "" } ], "container-title" : "PLoS ONE", "id" : "ITEM-2", "issue" : "9", "issued" : { "date-parts" : [ [ "2013" ] ] }, "title" : "Temperatures in Excess of Critical Thresholds Threaten Nestling Growth and Survival in A Rapidly-Warming Arid Savanna: A Study of Common Fiscals", "type" : "article-journal", "volume" : "8" }, "uris" : [ "http://www.mendeley.com/documents/?uuid=d3cb52d7-a013-449f-acdd-a86f794ec308" ] }, { "id" : "ITEM-3", "itemData" : { "DOI" : "10.1007/s00442-018-04329-1", "ISSN" : "0029-8549", "author" : [ { "dropping-particle" : "", "family" : "Rabaiotti", "given" : "D.", "non-dropping-particle" : "", "parse-names" : false, "suffix" : "" }, { "dropping-particle" : "", "family" : "Woodroffe", "given" : "Rosie", "non-dropping-particle" : "", "parse-names" : false, "suffix" : "" } ], "container-title" : "Oecologia", "id" : "ITEM-3", "issued" : { "date-parts" : [ [ "2019", "2", "10" ] ] }, "page" : "1-13", "publisher" : "Springer Berlin Heidelberg", "title" : "Coping with climate change: limited behavioral responses to hot weather in a tropical carnivore", "type" : "article-journal" }, "uris" : [ "http://www.mendeley.com/documents/?uuid=324cd85f-1b82-3abc-a6a0-946beaa558b7" ] } ], "mendeley" : { "formattedCitation" : "(Cunningham et al. 2013; Martin et al. 2015; Rabaiotti and Woodroffe 2019)", "manualFormatting" : "(Cunningham et al. 2013; Martin et al. 2015)", "plainTextFormattedCitation" : "(Cunningham et al. 2013; Martin et al. 2015; Rabaiotti and Woodroffe 2019)", "previouslyFormattedCitation" : "(Cunningham et al. 2013; Martin et al. 2015; Rabaiotti and Woodroffe 2019)" }, "properties" : { "noteIndex" : 0 }, "schema" : "https://github.com/citation-style-language/schema/raw/master/csl-citation.json" }</w:instrText>
      </w:r>
      <w:r w:rsidR="00A522BC">
        <w:rPr>
          <w:lang w:eastAsia="en-GB"/>
        </w:rPr>
        <w:fldChar w:fldCharType="separate"/>
      </w:r>
      <w:r w:rsidR="00A522BC" w:rsidRPr="00A522BC">
        <w:rPr>
          <w:noProof/>
          <w:lang w:eastAsia="en-GB"/>
        </w:rPr>
        <w:t>(Cunningham et al. 2013; Martin et al. 2015)</w:t>
      </w:r>
      <w:r w:rsidR="00A522BC">
        <w:rPr>
          <w:lang w:eastAsia="en-GB"/>
        </w:rPr>
        <w:fldChar w:fldCharType="end"/>
      </w:r>
      <w:r w:rsidRPr="00244A0A">
        <w:rPr>
          <w:lang w:eastAsia="en-GB"/>
        </w:rPr>
        <w:t>. In order for predators to feed successfully on prey species there must be overlap in habitat use in both space and time</w:t>
      </w:r>
      <w:r w:rsidR="00A522BC">
        <w:rPr>
          <w:lang w:eastAsia="en-GB"/>
        </w:rPr>
        <w:t>, and l</w:t>
      </w:r>
      <w:r w:rsidRPr="00244A0A">
        <w:rPr>
          <w:lang w:eastAsia="en-GB"/>
        </w:rPr>
        <w:t xml:space="preserve">ower overlap </w:t>
      </w:r>
      <w:r w:rsidR="00A522BC">
        <w:rPr>
          <w:lang w:eastAsia="en-GB"/>
        </w:rPr>
        <w:t xml:space="preserve">results in lower predation rates, and consequently </w:t>
      </w:r>
      <w:r w:rsidRPr="00244A0A">
        <w:rPr>
          <w:lang w:eastAsia="en-GB"/>
        </w:rPr>
        <w:t>lower energy take for the predator</w:t>
      </w:r>
      <w:r w:rsidR="00A522BC">
        <w:rPr>
          <w:lang w:eastAsia="en-GB"/>
        </w:rPr>
        <w:t xml:space="preserve"> </w:t>
      </w:r>
      <w:r w:rsidR="00A522BC">
        <w:rPr>
          <w:lang w:eastAsia="en-GB"/>
        </w:rPr>
        <w:fldChar w:fldCharType="begin" w:fldLock="1"/>
      </w:r>
      <w:r w:rsidR="00A522BC">
        <w:rPr>
          <w:lang w:eastAsia="en-GB"/>
        </w:rPr>
        <w:instrText>ADDIN CSL_CITATION { "citationItems" : [ { "id" : "ITEM-1", "itemData" : { "DOI" : "10.1016/J.TREE.2019.02.017", "ISSN" : "0169-5347", "abstract" : "Ecological novelty, when conditions deviate from a historical baseline, is increasingly common as humans modify habitats and communities across the globe. Our ability to anticipate how novelty changes predator\u2013prey interactions will likely hinge upon the explicit evaluation of multiple forms of novelty, rather than a focus on single forms of novelty (e.g., invasive predators or climate change). We provide a framework to assess how multiple forms of novelty can act, alone or in concert, on components shared by all predator\u2013prey interactions (the predation sequence). Considering how novelty acts throughout the predation sequence could improve our understanding of predator\u2013prey interactions in an increasingly novel world, identify important knowledge gaps, and guide conservation decisions in the Anthropocene.", "author" : [ { "dropping-particle" : "", "family" : "Guiden", "given" : "Peter W.", "non-dropping-particle" : "", "parse-names" : false, "suffix" : "" }, { "dropping-particle" : "", "family" : "Bartel", "given" : "Savannah L.", "non-dropping-particle" : "", "parse-names" : false, "suffix" : "" }, { "dropping-particle" : "", "family" : "Byer", "given" : "Nathan W.", "non-dropping-particle" : "", "parse-names" : false, "suffix" : "" }, { "dropping-particle" : "", "family" : "Shipley", "given" : "Amy A.", "non-dropping-particle" : "", "parse-names" : false, "suffix" : "" }, { "dropping-particle" : "", "family" : "Orrock", "given" : "John L.", "non-dropping-particle" : "", "parse-names" : false, "suffix" : "" } ], "container-title" : "Trends in Ecology &amp; Evolution", "id" : "ITEM-1", "issued" : { "date-parts" : [ [ "2019", "3", "19" ] ] }, "publisher" : "Elsevier Current Trends", "title" : "Predator\u2013Prey Interactions in the Anthropocene: Reconciling Multiple Aspects of Novelty", "type" : "article-journal" }, "uris" : [ "http://www.mendeley.com/documents/?uuid=3052cd6f-2d42-33a5-b69b-bf4f12c1038c" ] } ], "mendeley" : { "formattedCitation" : "(Guiden et al. 2019)", "plainTextFormattedCitation" : "(Guiden et al. 2019)", "previouslyFormattedCitation" : "(Guiden et al. 2019)" }, "properties" : { "noteIndex" : 0 }, "schema" : "https://github.com/citation-style-language/schema/raw/master/csl-citation.json" }</w:instrText>
      </w:r>
      <w:r w:rsidR="00A522BC">
        <w:rPr>
          <w:lang w:eastAsia="en-GB"/>
        </w:rPr>
        <w:fldChar w:fldCharType="separate"/>
      </w:r>
      <w:r w:rsidR="00A522BC" w:rsidRPr="00A522BC">
        <w:rPr>
          <w:noProof/>
          <w:lang w:eastAsia="en-GB"/>
        </w:rPr>
        <w:t>(Guiden et al. 2019)</w:t>
      </w:r>
      <w:r w:rsidR="00A522BC">
        <w:rPr>
          <w:lang w:eastAsia="en-GB"/>
        </w:rPr>
        <w:fldChar w:fldCharType="end"/>
      </w:r>
      <w:r w:rsidRPr="00244A0A">
        <w:rPr>
          <w:lang w:eastAsia="en-GB"/>
        </w:rPr>
        <w:t xml:space="preserve">. Both space use </w:t>
      </w:r>
      <w:r w:rsidR="00EF1A18">
        <w:rPr>
          <w:lang w:eastAsia="en-GB"/>
        </w:rPr>
        <w:fldChar w:fldCharType="begin" w:fldLock="1"/>
      </w:r>
      <w:r w:rsidR="00EF1A18">
        <w:rPr>
          <w:lang w:eastAsia="en-GB"/>
        </w:rPr>
        <w:instrText>ADDIN CSL_CITATION { "citationItems" : [ { "id" : "ITEM-1", "itemData" : { "DOI" : "10.1007/s00442-016-3630-5", "ISSN" : "0029-8549", "author" : [ { "dropping-particle" : "", "family" : "Pigeon", "given" : "Karine E.", "non-dropping-particle" : "", "parse-names" : false, "suffix" : "" }, { "dropping-particle" : "", "family" : "Cardinal", "given" : "Etienne", "non-dropping-particle" : "", "parse-names" : false, "suffix" : "" }, { "dropping-particle" : "", "family" : "Stenhouse", "given" : "Gordon B.", "non-dropping-particle" : "", "parse-names" : false, "suffix" : "" }, { "dropping-particle" : "", "family" : "C\u00f4t\u00e9", "given" : "Steeve D.", "non-dropping-particle" : "", "parse-names" : false, "suffix" : "" } ], "container-title" : "Oecologia", "id" : "ITEM-1", "issue" : "4", "issued" : { "date-parts" : [ [ "2016", "8", "16" ] ] }, "page" : "1101-1116", "publisher" : "Springer Berlin Heidelberg", "title" : "Staying cool in a changing landscape: the influence of maximum daily ambient temperature on grizzly bear habitat selection", "type" : "article-journal", "volume" : "181" }, "uris" : [ "http://www.mendeley.com/documents/?uuid=084c288b-5d33-35e1-8a5b-09ed24f3e970" ] }, { "id" : "ITEM-2", "itemData" : { "DOI" : "10.2989/00306525.2015.1016469", "ISSN" : "0030-6525", "abstract" : "Behavioural thermoregulation, particularly the use of cool microclimates, is one method by which organisms could avoid the worst effects of climate warming. However, retreat into cool microsites, e.g. shady vegetation or burrows, may carry important lost-opportunity costs. These could include reduced opportunity for foraging, breeding or territorial defence, each carrying implications for fitness. We investigated patterns of microclimate use and foraging behaviour by Southern Fiscals Lanius collaris in the Kalahari. We used Ivlev's electivity index to assess preference of breeding males for perch types with different thermal properties. We found that Southern Fiscals preferred to hunt from high, sunny perches at all times, except on hot afternoons (air temperature &gt;35 \u00b0C), when they switched their preference to high, shaded perches. Black-bulb thermometers indicated shaded perches were always cooler than sunny perches, especially on hot afternoons. Therefore, Southern Fiscals could reduce thermoregulatory...", "author" : [ { "dropping-particle" : "", "family" : "Cunningham", "given" : "Susan J", "non-dropping-particle" : "", "parse-names" : false, "suffix" : "" }, { "dropping-particle" : "", "family" : "Martin", "given" : "Rowan O", "non-dropping-particle" : "", "parse-names" : false, "suffix" : "" }, { "dropping-particle" : "", "family" : "Hockey", "given" : "Philip Ar", "non-dropping-particle" : "", "parse-names" : false, "suffix" : "" } ], "container-title" : "Ostrich: Journal of African Ornithology", "id" : "ITEM-2", "issue" : "April", "issued" : { "date-parts" : [ [ "2015" ] ] }, "page" : "1-8", "title" : "Can behaviour buffer the impacts of climate change on an arid-zone bird?", "type" : "article-journal", "volume" : "6525" }, "uris" : [ "http://www.mendeley.com/documents/?uuid=ae52fff1-30ef-40a1-bc45-876631bb232c" ] } ], "mendeley" : { "formattedCitation" : "(Cunningham et al. 2015; Pigeon et al. 2016)", "plainTextFormattedCitation" : "(Cunningham et al. 2015; Pigeon et al. 2016)", "previouslyFormattedCitation" : "(Cunningham et al. 2015; Pigeon et al. 2016)" }, "properties" : { "noteIndex" : 0 }, "schema" : "https://github.com/citation-style-language/schema/raw/master/csl-citation.json" }</w:instrText>
      </w:r>
      <w:r w:rsidR="00EF1A18">
        <w:rPr>
          <w:lang w:eastAsia="en-GB"/>
        </w:rPr>
        <w:fldChar w:fldCharType="separate"/>
      </w:r>
      <w:r w:rsidR="00EF1A18" w:rsidRPr="00EF1A18">
        <w:rPr>
          <w:noProof/>
          <w:lang w:eastAsia="en-GB"/>
        </w:rPr>
        <w:t>(Cunningham et al. 2015; Pigeon et al. 2016)</w:t>
      </w:r>
      <w:r w:rsidR="00EF1A18">
        <w:rPr>
          <w:lang w:eastAsia="en-GB"/>
        </w:rPr>
        <w:fldChar w:fldCharType="end"/>
      </w:r>
      <w:r w:rsidR="00EF1A18">
        <w:rPr>
          <w:lang w:eastAsia="en-GB"/>
        </w:rPr>
        <w:t xml:space="preserve"> </w:t>
      </w:r>
      <w:r w:rsidRPr="00244A0A">
        <w:rPr>
          <w:lang w:eastAsia="en-GB"/>
        </w:rPr>
        <w:t>and timing of activity</w:t>
      </w:r>
      <w:r w:rsidR="00EF1A18">
        <w:rPr>
          <w:lang w:eastAsia="en-GB"/>
        </w:rPr>
        <w:t xml:space="preserve"> </w:t>
      </w:r>
      <w:r w:rsidR="00EF1A18">
        <w:rPr>
          <w:lang w:eastAsia="en-GB"/>
        </w:rPr>
        <w:fldChar w:fldCharType="begin" w:fldLock="1"/>
      </w:r>
      <w:r w:rsidR="00EF1A18">
        <w:rPr>
          <w:lang w:eastAsia="en-GB"/>
        </w:rPr>
        <w:instrText>ADDIN CSL_CITATION { "citationItems" : [ { "id" : "ITEM-1", "itemData" : { "DOI" : "10.1007/s00442-018-04329-1", "ISSN" : "0029-8549", "author" : [ { "dropping-particle" : "", "family" : "Rabaiotti", "given" : "D.", "non-dropping-particle" : "", "parse-names" : false, "suffix" : "" }, { "dropping-particle" : "", "family" : "Woodroffe", "given" : "Rosie", "non-dropping-particle" : "", "parse-names" : false, "suffix" : "" } ], "container-title" : "Oecologia", "id" : "ITEM-1", "issued" : { "date-parts" : [ [ "2019", "2", "10" ] ] }, "page" : "1-13", "publisher" : "Springer Berlin Heidelberg", "title" : "Coping with climate change: limited behavioral responses to hot weather in a tropical carnivore", "type" : "article-journal" }, "uris" : [ "http://www.mendeley.com/documents/?uuid=324cd85f-1b82-3abc-a6a0-946beaa558b7" ] }, { "id" : "ITEM-2", "itemData" : { "DOI" : "10.1016/j.zool.2012.04.005", "ISSN" : "09442006", "author" : [ { "dropping-particle" : "", "family" : "Hetem", "given" : "Robyn S.", "non-dropping-particle" : "", "parse-names" : false, "suffix" : "" }, { "dropping-particle" : "", "family" : "Strauss", "given" : "W. Maartin", "non-dropping-particle" : "", "parse-names" : false, "suffix" : "" }, { "dropping-particle" : "", "family" : "Fick", "given" : "Linda G.", "non-dropping-particle" : "", "parse-names" : false, "suffix" : "" }, { "dropping-particle" : "", "family" : "Maloney", "given" : "Shane K.", "non-dropping-particle" : "", "parse-names" : false, "suffix" : "" }, { "dropping-particle" : "", "family" : "Meyer", "given" : "Leith C.R.", "non-dropping-particle" : "", "parse-names" : false, "suffix" : "" }, { "dropping-particle" : "", "family" : "Shobrak", "given" : "Mohammed", "non-dropping-particle" : "", "parse-names" : false, "suffix" : "" }, { "dropping-particle" : "", "family" : "Fuller", "given" : "Andrea", "non-dropping-particle" : "", "parse-names" : false, "suffix" : "" }, { "dropping-particle" : "", "family" : "Mitchell", "given" : "Duncan", "non-dropping-particle" : "", "parse-names" : false, "suffix" : "" } ], "container-title" : "Zoology", "id" : "ITEM-2", "issue" : "6", "issued" : { "date-parts" : [ [ "2012", "12" ] ] }, "page" : "411-416", "title" : "Activity re-assignment and microclimate selection of free-living Arabian oryx: responses that could minimise the effects of climate change on homeostasis?", "type" : "article-journal", "volume" : "115" }, "uris" : [ "http://www.mendeley.com/documents/?uuid=fa4b9ff5-c037-4c95-b8eb-a50d3faf603f" ] }, { "id" : "ITEM-3", "itemData" : { "DOI" : "10.1007/s00442-002-1067-5", "ISSN" : "0029-8549", "author" : [ { "dropping-particle" : "", "family" : "Oseen", "given" : "Kerri L.", "non-dropping-particle" : "", "parse-names" : false, "suffix" : "" }, { "dropping-particle" : "", "family" : "Wassersug", "given" : "Richard J.", "non-dropping-particle" : "", "parse-names" : false, "suffix" : "" } ], "container-title" : "Oecologia", "id" : "ITEM-3", "issue" : "4", "issued" : { "date-parts" : [ [ "2002", "12", "1" ] ] }, "page" : "616-625", "publisher" : "Springer Berlin Heidelberg", "title" : "Environmental factors influencing calling in sympatric anurans", "type" : "article-journal", "volume" : "133" }, "uris" : [ "http://www.mendeley.com/documents/?uuid=013bf3d1-fce7-36ee-86bc-453b4d441169" ] } ], "mendeley" : { "formattedCitation" : "(Oseen and Wassersug 2002; Hetem et al. 2012; Rabaiotti and Woodroffe 2019)", "plainTextFormattedCitation" : "(Oseen and Wassersug 2002; Hetem et al. 2012; Rabaiotti and Woodroffe 2019)", "previouslyFormattedCitation" : "(Oseen and Wassersug 2002; Hetem et al. 2012; Rabaiotti and Woodroffe 2019)" }, "properties" : { "noteIndex" : 0 }, "schema" : "https://github.com/citation-style-language/schema/raw/master/csl-citation.json" }</w:instrText>
      </w:r>
      <w:r w:rsidR="00EF1A18">
        <w:rPr>
          <w:lang w:eastAsia="en-GB"/>
        </w:rPr>
        <w:fldChar w:fldCharType="separate"/>
      </w:r>
      <w:r w:rsidR="00EF1A18" w:rsidRPr="00EF1A18">
        <w:rPr>
          <w:noProof/>
          <w:lang w:eastAsia="en-GB"/>
        </w:rPr>
        <w:t>(Oseen and Wassersug 2002; Hetem et al. 2012; Rabaiotti and Woodroffe 2019)</w:t>
      </w:r>
      <w:r w:rsidR="00EF1A18">
        <w:rPr>
          <w:lang w:eastAsia="en-GB"/>
        </w:rPr>
        <w:fldChar w:fldCharType="end"/>
      </w:r>
      <w:r w:rsidRPr="00244A0A">
        <w:rPr>
          <w:lang w:eastAsia="en-GB"/>
        </w:rPr>
        <w:t xml:space="preserve"> have been shown to shift in response to climate in a variety of species, and this can result in lower levels of habitat overlap between predators and prey. </w:t>
      </w:r>
    </w:p>
    <w:p w:rsidR="00164D06" w:rsidRDefault="00244A0A" w:rsidP="00E07C7D">
      <w:r>
        <w:rPr>
          <w:lang w:eastAsia="en-GB"/>
        </w:rPr>
        <w:t xml:space="preserve">The African wild dog, </w:t>
      </w:r>
      <w:r>
        <w:rPr>
          <w:i/>
          <w:lang w:eastAsia="en-GB"/>
        </w:rPr>
        <w:t>Lycaon pictus,</w:t>
      </w:r>
      <w:r>
        <w:rPr>
          <w:lang w:eastAsia="en-GB"/>
        </w:rPr>
        <w:t xml:space="preserve"> an endangered species of canid, has been found to change its activity levels and distances travelled in response to high temperatures</w:t>
      </w:r>
      <w:r w:rsidR="00EF1A18">
        <w:rPr>
          <w:lang w:eastAsia="en-GB"/>
        </w:rPr>
        <w:t xml:space="preserve"> </w:t>
      </w:r>
      <w:r w:rsidR="00EF1A18">
        <w:rPr>
          <w:lang w:eastAsia="en-GB"/>
        </w:rPr>
        <w:fldChar w:fldCharType="begin" w:fldLock="1"/>
      </w:r>
      <w:r w:rsidR="00EF1A18">
        <w:rPr>
          <w:lang w:eastAsia="en-GB"/>
        </w:rPr>
        <w:instrText>ADDIN CSL_CITATION { "citationItems" : [ { "id" : "ITEM-1", "itemData" : { "DOI" : "10.1007/s00442-018-04329-1", "ISSN" : "0029-8549", "author" : [ { "dropping-particle" : "", "family" : "Rabaiotti", "given" : "D.", "non-dropping-particle" : "", "parse-names" : false, "suffix" : "" }, { "dropping-particle" : "", "family" : "Woodroffe", "given" : "Rosie", "non-dropping-particle" : "", "parse-names" : false, "suffix" : "" } ], "container-title" : "Oecologia", "id" : "ITEM-1", "issued" : { "date-parts" : [ [ "2019", "2", "10" ] ] }, "page" : "1-13", "publisher" : "Springer Berlin Heidelberg", "title" : "Coping with climate change: limited behavioral responses to hot weather in a tropical carnivore", "type" : "article-journal" }, "uris" : [ "http://www.mendeley.com/documents/?uuid=324cd85f-1b82-3abc-a6a0-946beaa558b7" ] } ], "mendeley" : { "formattedCitation" : "(Rabaiotti and Woodroffe 2019)", "plainTextFormattedCitation" : "(Rabaiotti and Woodroffe 2019)", "previouslyFormattedCitation" : "(Rabaiotti and Woodroffe 2019)" }, "properties" : { "noteIndex" : 0 }, "schema" : "https://github.com/citation-style-language/schema/raw/master/csl-citation.json" }</w:instrText>
      </w:r>
      <w:r w:rsidR="00EF1A18">
        <w:rPr>
          <w:lang w:eastAsia="en-GB"/>
        </w:rPr>
        <w:fldChar w:fldCharType="separate"/>
      </w:r>
      <w:r w:rsidR="00EF1A18" w:rsidRPr="00EF1A18">
        <w:rPr>
          <w:noProof/>
          <w:lang w:eastAsia="en-GB"/>
        </w:rPr>
        <w:t xml:space="preserve">(Rabaiotti and </w:t>
      </w:r>
      <w:r w:rsidR="00EF1A18" w:rsidRPr="00EF1A18">
        <w:rPr>
          <w:noProof/>
          <w:lang w:eastAsia="en-GB"/>
        </w:rPr>
        <w:lastRenderedPageBreak/>
        <w:t>Woodroffe 2019)</w:t>
      </w:r>
      <w:r w:rsidR="00EF1A18">
        <w:rPr>
          <w:lang w:eastAsia="en-GB"/>
        </w:rPr>
        <w:fldChar w:fldCharType="end"/>
      </w:r>
      <w:r>
        <w:rPr>
          <w:lang w:eastAsia="en-GB"/>
        </w:rPr>
        <w:t xml:space="preserve">. These lower levels of activity at high temperatures may </w:t>
      </w:r>
      <w:r w:rsidR="00D22FD7">
        <w:rPr>
          <w:lang w:eastAsia="en-GB"/>
        </w:rPr>
        <w:t xml:space="preserve">be energetically positive </w:t>
      </w:r>
      <w:r w:rsidR="00EF1A18">
        <w:rPr>
          <w:lang w:eastAsia="en-GB"/>
        </w:rPr>
        <w:fldChar w:fldCharType="begin" w:fldLock="1"/>
      </w:r>
      <w:r w:rsidR="00EF1A18">
        <w:rPr>
          <w:lang w:eastAsia="en-GB"/>
        </w:rPr>
        <w:instrText>ADDIN CSL_CITATION { "citationItems" : [ { "id" : "ITEM-1", "itemData" : { "DOI" : "10.1002/ecy.1568", "ISSN" : "00129658", "author" : [ { "dropping-particle" : "", "family" : "Creel", "given" : "Scott", "non-dropping-particle" : "", "parse-names" : false, "suffix" : "" }, { "dropping-particle" : "", "family" : "Creel", "given" : "Nancy M.", "non-dropping-particle" : "", "parse-names" : false, "suffix" : "" }, { "dropping-particle" : "", "family" : "Creel", "given" : "Andrea M.", "non-dropping-particle" : "", "parse-names" : false, "suffix" : "" }, { "dropping-particle" : "", "family" : "Creel", "given" : "Bridget M.", "non-dropping-particle" : "", "parse-names" : false, "suffix" : "" } ], "container-title" : "Ecology", "id" : "ITEM-1", "issued" : { "date-parts" : [ [ "2016", "8" ] ] }, "title" : "Hunting on a hot day: effects of temperature on interactions between African wild dogs and their prey", "type" : "article-journal" }, "uris" : [ "http://www.mendeley.com/documents/?uuid=d28b5651-717f-3d3e-916e-a226c8343fb6" ] } ], "mendeley" : { "formattedCitation" : "(Creel et al. 2016)", "plainTextFormattedCitation" : "(Creel et al. 2016)", "previouslyFormattedCitation" : "(Creel et al. 2016)" }, "properties" : { "noteIndex" : 0 }, "schema" : "https://github.com/citation-style-language/schema/raw/master/csl-citation.json" }</w:instrText>
      </w:r>
      <w:r w:rsidR="00EF1A18">
        <w:rPr>
          <w:lang w:eastAsia="en-GB"/>
        </w:rPr>
        <w:fldChar w:fldCharType="separate"/>
      </w:r>
      <w:r w:rsidR="00EF1A18" w:rsidRPr="00EF1A18">
        <w:rPr>
          <w:noProof/>
          <w:lang w:eastAsia="en-GB"/>
        </w:rPr>
        <w:t>(Creel et al. 2016)</w:t>
      </w:r>
      <w:r w:rsidR="00EF1A18">
        <w:rPr>
          <w:lang w:eastAsia="en-GB"/>
        </w:rPr>
        <w:fldChar w:fldCharType="end"/>
      </w:r>
      <w:r w:rsidR="00EF1A18">
        <w:rPr>
          <w:lang w:eastAsia="en-GB"/>
        </w:rPr>
        <w:t xml:space="preserve"> </w:t>
      </w:r>
      <w:r w:rsidR="00D22FD7">
        <w:rPr>
          <w:lang w:eastAsia="en-GB"/>
        </w:rPr>
        <w:t xml:space="preserve">or negative </w:t>
      </w:r>
      <w:r w:rsidR="00EF1A18">
        <w:rPr>
          <w:lang w:eastAsia="en-GB"/>
        </w:rPr>
        <w:fldChar w:fldCharType="begin" w:fldLock="1"/>
      </w:r>
      <w:r w:rsidR="009C6516">
        <w:rPr>
          <w:lang w:eastAsia="en-GB"/>
        </w:rPr>
        <w:instrText>ADDIN CSL_CITATION { "citationItems" : [ { "id" : "ITEM-1", "itemData" : { "DOI" : "10.1111/1365-2656.12719", "ISSN" : "00218790", "author" : [ { "dropping-particle" : "", "family" : "Woodroffe", "given" : "Rosie", "non-dropping-particle" : "", "parse-names" : false, "suffix" : "" }, { "dropping-particle" : "", "family" : "Groom", "given" : "Rosemary", "non-dropping-particle" : "", "parse-names" : false, "suffix" : "" }, { "dropping-particle" : "", "family" : "McNutt", "given" : "J. Weldon", "non-dropping-particle" : "", "parse-names" : false, "suffix" : "" } ], "container-title" : "Journal of Animal Ecology", "editor" : [ { "dropping-particle" : "", "family" : "Wilson", "given" : "Ken", "non-dropping-particle" : "", "parse-names" : false, "suffix" : "" } ], "id" : "ITEM-1", "issued" : { "date-parts" : [ [ "2017", "7", "19" ] ] }, "title" : "Hot dogs: High ambient temperatures impact reproductive success in a tropical carnivore", "type" : "article-journal" }, "uris" : [ "http://www.mendeley.com/documents/?uuid=f8851e30-cbed-3a31-96e3-e2cd8cc50e21" ] } ], "mendeley" : { "formattedCitation" : "(Woodroffe et al. 2017)", "plainTextFormattedCitation" : "(Woodroffe et al. 2017)", "previouslyFormattedCitation" : "(Woodroffe et al. 2017)" }, "properties" : { "noteIndex" : 0 }, "schema" : "https://github.com/citation-style-language/schema/raw/master/csl-citation.json" }</w:instrText>
      </w:r>
      <w:r w:rsidR="00EF1A18">
        <w:rPr>
          <w:lang w:eastAsia="en-GB"/>
        </w:rPr>
        <w:fldChar w:fldCharType="separate"/>
      </w:r>
      <w:r w:rsidR="00EF1A18" w:rsidRPr="00EF1A18">
        <w:rPr>
          <w:noProof/>
          <w:lang w:eastAsia="en-GB"/>
        </w:rPr>
        <w:t>(Woodroffe et al. 2017)</w:t>
      </w:r>
      <w:r w:rsidR="00EF1A18">
        <w:rPr>
          <w:lang w:eastAsia="en-GB"/>
        </w:rPr>
        <w:fldChar w:fldCharType="end"/>
      </w:r>
      <w:r w:rsidR="00D22FD7">
        <w:rPr>
          <w:lang w:eastAsia="en-GB"/>
        </w:rPr>
        <w:t xml:space="preserve"> to the species</w:t>
      </w:r>
      <w:r>
        <w:rPr>
          <w:lang w:eastAsia="en-GB"/>
        </w:rPr>
        <w:t>. African wild dogs feed on a variety of prey species, ranging in size from wildebeest to hares</w:t>
      </w:r>
      <w:r w:rsidR="009C6516">
        <w:rPr>
          <w:lang w:eastAsia="en-GB"/>
        </w:rPr>
        <w:t xml:space="preserve"> </w:t>
      </w:r>
      <w:r w:rsidR="009C6516">
        <w:rPr>
          <w:lang w:eastAsia="en-GB"/>
        </w:rPr>
        <w:fldChar w:fldCharType="begin" w:fldLock="1"/>
      </w:r>
      <w:r w:rsidR="009C6516">
        <w:rPr>
          <w:lang w:eastAsia="en-GB"/>
        </w:rPr>
        <w:instrText>ADDIN CSL_CITATION { "citationItems" : [ { "id" : "ITEM-1", "itemData" : { "DOI" : "10.1111/1365-2664.12129", "ISSN" : "00218901", "abstract" : "1. Human-mediated changes in habitat structure may disturb predator\u2013prey relationships. 2. We investigated the in\ufb02uence of perimeter fences on the diet of a reintroduced population of African wild dogs Lycaon pictus Temminck 1820 in a 316 km2, fenced reserve in South Africa, by tracking radio-collared individuals during hunting periods to determine dietary composition from observed kills. 3. Nutritional status of impala Aepyceros melampus and kudu Tragelaphus strepsiceros prey, as measured by the percentage of femur marrow fat, was signi\ufb01cantly lower than that of unselectively culled individuals. This supports the hypothesis that wild dog predation is at least partially compensatory. 4. Fence-impeded kills (those for which escape was deemed to be compromised by the fence) comprised 405% of kills (n = 316), and 541% of all edible biomass consumed. Compared with fence-unimpeded kills, fence-impeded kills comprised larger species (329 vs. 250 kg, W = 256670, P  0001), older age classes for one prey category (female kudu: Fisher\u2019s exact test, P =0 02, n = 65) and animals in better condition for adult impala males (Mann\u2013 Whitney, W = 111 0, P =0 012, n = 28). 5. Fence-impeded kills also provided greater catch per unit hunting effort (273 vs. 122 kg km 1; v2 =7 89, P =0 005), resulting in longer interkill intervals. Movement of the pack towards the fence at the start of each hunting period suggested a decision to exploit the advantage that fences conferred for capturing prey. 6. Synthesis and applications. By enabling coursing predators to capture prey that would otherwise have escaped, fences may reduce the compensatory nature of predation, causing shifts in predator\u2013prey dynamics that could in\ufb02uence the ability of small reserves to support such predators. The establishment of larger conservation areas to reduce perimeter-to-area ratios should be encouraged to limit the undesired effects of fences on predator\u2013prey dynamics.", "author" : [ { "dropping-particle" : "", "family" : "Davies-Mostert", "given" : "Harriet T.", "non-dropping-particle" : "", "parse-names" : false, "suffix" : "" }, { "dropping-particle" : "", "family" : "Mills", "given" : "Michael G L", "non-dropping-particle" : "", "parse-names" : false, "suffix" : "" }, { "dropping-particle" : "", "family" : "Macdonald", "given" : "David W.", "non-dropping-particle" : "", "parse-names" : false, "suffix" : "" } ], "container-title" : "Journal of Applied Ecology", "editor" : [ { "dropping-particle" : "", "family" : "Dickman", "given" : "Christopher", "non-dropping-particle" : "", "parse-names" : false, "suffix" : "" } ], "id" : "ITEM-1", "issue" : "6", "issued" : { "date-parts" : [ [ "2013", "12", "19" ] ] }, "page" : "1358-1366", "title" : "Hard boundaries influence African wild dogs' diet and prey selection", "type" : "article-journal", "volume" : "50" }, "uris" : [ "http://www.mendeley.com/documents/?uuid=99604c3b-faf4-4912-b756-5a77ad4ef46b" ] }, { "id" : "ITEM-2", "itemData" : { "DOI" : "10.1016/j.biocon.2005.01.028", "ISBN" : "0006-3207", "ISSN" : "00063207", "PMID" : "3130", "abstract" : "Most large mammalian carnivores are in global decline, principally due to conflict with livestock farmers. Because endangered African wild dogs (Lycaon pictus) range widely, often beyond the boundaries of protected areas, they may be particularly exposed to lethal control by farmers, even where nominally protected by reserves. Hence, effectively conserving wild dogs demands resolution of their conflicts with farmers. We investigated livestock depredation by African wild dogs living outside protected areas in northern Kenya. Scat analysis confirmed the distribution of depredation events reported by local farmers, indicating that farmer reports - collated by local Community Liaison Officers - gave a reasonably good index of the true pattern of depredation. Although livestock were abundant throughout the study area, depredation was exceedingly uncommon (approximately one attack per 1000 km 2 per year) and the costs of tolerating wild dogs were very low (US $3.40/wilddog/year) where wild prey remained, even at low densities. However, where wild prey were seriously depleted, wild dogs killed livestock repeatedly, and the cost of sustaining them rose to US $389/wilddog/year. Hence, although wild dogs had a negligible economic impact in the region, their impact was locally severe. Conservation activities for wild dogs are most likely to be successful if targeted at areas where wild prey remain, and where traditional herding practices have been retained. \u00a9 2005 Elsevier Ltd. All rights reserved.", "author" : [ { "dropping-particle" : "", "family" : "Woodroffe", "given" : "Rosie", "non-dropping-particle" : "", "parse-names" : false, "suffix" : "" }, { "dropping-particle" : "", "family" : "Lindsey", "given" : "Peter", "non-dropping-particle" : "", "parse-names" : false, "suffix" : "" }, { "dropping-particle" : "", "family" : "Roma\u00f1ach", "given" : "Stephanie", "non-dropping-particle" : "", "parse-names" : false, "suffix" : "" }, { "dropping-particle" : "", "family" : "Stein", "given" : "Andrew", "non-dropping-particle" : "", "parse-names" : false, "suffix" : "" }, { "dropping-particle" : "", "family" : "Ole Ranah", "given" : "Symon M K", "non-dropping-particle" : "", "parse-names" : false, "suffix" : "" } ], "container-title" : "Biological Conservation", "id" : "ITEM-2", "issue" : "2", "issued" : { "date-parts" : [ [ "2005" ] ] }, "page" : "225-234", "title" : "Livestock predation by endangered African wild dogs (Lycaon pictus) in northern Kenya", "type" : "article-journal", "volume" : "124" }, "uris" : [ "http://www.mendeley.com/documents/?uuid=a4cafadc-4123-4d33-9674-31230e97a0e1" ] }, { "id" : "ITEM-3",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"ITEM-3",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2005, 2007; Davies-Mostert et al. 2013)", "plainTextFormattedCitation" : "(Woodroffe et al. 2005, 2007; Davies-Mostert et al. 2013)", "previouslyFormattedCitation" : "(Woodroffe et al. 2005, 2007; Davies-Mostert et al. 2013)" }, "properties" : { "noteIndex" : 0 }, "schema" : "https://github.com/citation-style-language/schema/raw/master/csl-citation.json" }</w:instrText>
      </w:r>
      <w:r w:rsidR="009C6516">
        <w:rPr>
          <w:lang w:eastAsia="en-GB"/>
        </w:rPr>
        <w:fldChar w:fldCharType="separate"/>
      </w:r>
      <w:r w:rsidR="009C6516" w:rsidRPr="009C6516">
        <w:rPr>
          <w:noProof/>
          <w:lang w:eastAsia="en-GB"/>
        </w:rPr>
        <w:t>(Woodroffe et al. 2005, 2007; Davies-Mostert et al. 2013)</w:t>
      </w:r>
      <w:r w:rsidR="009C6516">
        <w:rPr>
          <w:lang w:eastAsia="en-GB"/>
        </w:rPr>
        <w:fldChar w:fldCharType="end"/>
      </w:r>
      <w:r>
        <w:rPr>
          <w:lang w:eastAsia="en-GB"/>
        </w:rPr>
        <w:t>.</w:t>
      </w:r>
      <w:r w:rsidR="00D22FD7">
        <w:rPr>
          <w:lang w:eastAsia="en-GB"/>
        </w:rPr>
        <w:t xml:space="preserve"> </w:t>
      </w:r>
      <w:r w:rsidR="00C04D9E">
        <w:t>In Laikipia, Kenya, where wild dogs have been shown to increase nocturnal activity in response to higher temperatures, wild dogs’ main prey species are impala (</w:t>
      </w:r>
      <w:r w:rsidR="00C04D9E">
        <w:rPr>
          <w:i/>
          <w:iCs/>
        </w:rPr>
        <w:t>Aepyceros melampus</w:t>
      </w:r>
      <w:r w:rsidR="00C04D9E">
        <w:t>, mean 40kg), and dik-diks (</w:t>
      </w:r>
      <w:r w:rsidR="00C04D9E">
        <w:rPr>
          <w:i/>
          <w:iCs/>
        </w:rPr>
        <w:t xml:space="preserve">Madoqua </w:t>
      </w:r>
      <w:proofErr w:type="spellStart"/>
      <w:r w:rsidR="00C04D9E">
        <w:rPr>
          <w:i/>
          <w:iCs/>
        </w:rPr>
        <w:t>guentheri</w:t>
      </w:r>
      <w:proofErr w:type="spellEnd"/>
      <w:r w:rsidR="00C04D9E">
        <w:t>, mean 5kg)</w:t>
      </w:r>
      <w:r w:rsidR="009C6516">
        <w:t xml:space="preserve"> </w:t>
      </w:r>
      <w:r w:rsidR="009C6516">
        <w:fldChar w:fldCharType="begin" w:fldLock="1"/>
      </w:r>
      <w:r w:rsidR="009C6516">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9C6516">
        <w:fldChar w:fldCharType="separate"/>
      </w:r>
      <w:r w:rsidR="009C6516" w:rsidRPr="009C6516">
        <w:rPr>
          <w:noProof/>
        </w:rPr>
        <w:t>(Woodroffe et al. 2007)</w:t>
      </w:r>
      <w:r w:rsidR="009C6516">
        <w:fldChar w:fldCharType="end"/>
      </w:r>
      <w:r w:rsidR="00C04D9E">
        <w:t xml:space="preserve">. </w:t>
      </w:r>
      <w:r w:rsidR="00164D06">
        <w:t>High temperatures could influence the predator-prey relationship between wild dogs and both prey species by altering spatial overlap, temporal overlap, or hunting success.</w:t>
      </w:r>
    </w:p>
    <w:p w:rsidR="00E07C7D" w:rsidRDefault="009C6516" w:rsidP="00E07C7D">
      <w:r>
        <w:t xml:space="preserve">Wild dogs are crepuscular, with the vast majority of hunts occurring at dawn and dusk, outside of the heat of the day when light levels are still high enough to hunt </w:t>
      </w:r>
      <w:r>
        <w:fldChar w:fldCharType="begin" w:fldLock="1"/>
      </w:r>
      <w:r w:rsidR="00661A63">
        <w:instrText>ADDIN CSL_CITATION { "citationItems" : [ { "id" : "ITEM-1", "itemData" : { "DOI" : "10.1111/1365-2656.12719", "ISSN" : "00218790", "author" : [ { "dropping-particle" : "", "family" : "Woodroffe", "given" : "Rosie", "non-dropping-particle" : "", "parse-names" : false, "suffix" : "" }, { "dropping-particle" : "", "family" : "Groom", "given" : "Rosemary", "non-dropping-particle" : "", "parse-names" : false, "suffix" : "" }, { "dropping-particle" : "", "family" : "McNutt", "given" : "J. Weldon", "non-dropping-particle" : "", "parse-names" : false, "suffix" : "" } ], "container-title" : "Journal of Animal Ecology", "editor" : [ { "dropping-particle" : "", "family" : "Wilson", "given" : "Ken", "non-dropping-particle" : "", "parse-names" : false, "suffix" : "" } ], "id" : "ITEM-1", "issued" : { "date-parts" : [ [ "2017", "7", "19" ] ] }, "title" : "Hot dogs: High ambient temperatures impact reproductive success in a tropical carnivore", "type" : "article-journal" }, "uris" : [ "http://www.mendeley.com/documents/?uuid=f8851e30-cbed-3a31-96e3-e2cd8cc50e21" ] } ], "mendeley" : { "formattedCitation" : "(Woodroffe et al. 2017)", "plainTextFormattedCitation" : "(Woodroffe et al. 2017)", "previouslyFormattedCitation" : "(Woodroffe et al. 2017)" }, "properties" : { "noteIndex" : 0 }, "schema" : "https://github.com/citation-style-language/schema/raw/master/csl-citation.json" }</w:instrText>
      </w:r>
      <w:r>
        <w:fldChar w:fldCharType="separate"/>
      </w:r>
      <w:r w:rsidRPr="009C6516">
        <w:rPr>
          <w:noProof/>
        </w:rPr>
        <w:t>(Woodroffe et al. 2017)</w:t>
      </w:r>
      <w:r>
        <w:fldChar w:fldCharType="end"/>
      </w:r>
      <w:r>
        <w:t xml:space="preserve">. </w:t>
      </w:r>
      <w:r w:rsidR="00164D06">
        <w:t>The timing of wild dog hunts has been shown to shift in response to high temperatures, with less activity an</w:t>
      </w:r>
      <w:r w:rsidR="00D50E3D">
        <w:t>d shorter</w:t>
      </w:r>
      <w:r w:rsidR="00164D06">
        <w:t xml:space="preserve"> distances travelled in the day</w:t>
      </w:r>
      <w:r w:rsidR="00D50E3D">
        <w:t>,</w:t>
      </w:r>
      <w:r w:rsidR="00164D06">
        <w:t xml:space="preserve"> and </w:t>
      </w:r>
      <w:r>
        <w:t xml:space="preserve">higher activity and longer distances travelled at night </w:t>
      </w:r>
      <w:r>
        <w:fldChar w:fldCharType="begin" w:fldLock="1"/>
      </w:r>
      <w:r>
        <w:instrText>ADDIN CSL_CITATION { "citationItems" : [ { "id" : "ITEM-1", "itemData" : { "DOI" : "10.1007/s00442-018-04329-1", "ISSN" : "0029-8549", "author" : [ { "dropping-particle" : "", "family" : "Rabaiotti", "given" : "D.", "non-dropping-particle" : "", "parse-names" : false, "suffix" : "" }, { "dropping-particle" : "", "family" : "Woodroffe", "given" : "Rosie", "non-dropping-particle" : "", "parse-names" : false, "suffix" : "" } ], "container-title" : "Oecologia", "id" : "ITEM-1", "issued" : { "date-parts" : [ [ "2019", "2", "10" ] ] }, "page" : "1-13", "publisher" : "Springer Berlin Heidelberg", "title" : "Coping with climate change: limited behavioral responses to hot weather in a tropical carnivore", "type" : "article-journal" }, "uris" : [ "http://www.mendeley.com/documents/?uuid=324cd85f-1b82-3abc-a6a0-946beaa558b7" ] } ], "mendeley" : { "formattedCitation" : "(Rabaiotti and Woodroffe 2019)", "plainTextFormattedCitation" : "(Rabaiotti and Woodroffe 2019)", "previouslyFormattedCitation" : "(Rabaiotti and Woodroffe 2019)" }, "properties" : { "noteIndex" : 0 }, "schema" : "https://github.com/citation-style-language/schema/raw/master/csl-citation.json" }</w:instrText>
      </w:r>
      <w:r>
        <w:fldChar w:fldCharType="separate"/>
      </w:r>
      <w:r w:rsidRPr="009C6516">
        <w:rPr>
          <w:noProof/>
        </w:rPr>
        <w:t>(Rabaiotti and Woodroffe 2019)</w:t>
      </w:r>
      <w:r>
        <w:fldChar w:fldCharType="end"/>
      </w:r>
      <w:r w:rsidR="00164D06">
        <w:t>. This change in activity could result in increased temporal and spatial overlap with prey species</w:t>
      </w:r>
      <w:r w:rsidR="00D50E3D">
        <w:t>;</w:t>
      </w:r>
      <w:r w:rsidR="00164D06">
        <w:t xml:space="preserve"> through activity times aligning more closely with when prey species are easier to hunt</w:t>
      </w:r>
      <w:r w:rsidR="00D50E3D">
        <w:t>;</w:t>
      </w:r>
      <w:r w:rsidR="00164D06">
        <w:t xml:space="preserve"> or decreased temporal overlap with prey species through an increase in activity when prey are harder to hunt, or </w:t>
      </w:r>
      <w:r w:rsidR="00D50E3D">
        <w:t>due to</w:t>
      </w:r>
      <w:r w:rsidR="00164D06">
        <w:t xml:space="preserve"> shorter hunt periods</w:t>
      </w:r>
      <w:r w:rsidR="00D50E3D">
        <w:t xml:space="preserve"> leading to decreased prey capture</w:t>
      </w:r>
      <w:r w:rsidR="00164D06">
        <w:t>.</w:t>
      </w:r>
    </w:p>
    <w:p w:rsidR="00C04D9E" w:rsidRPr="00E07C7D" w:rsidRDefault="00164D06" w:rsidP="00E07C7D">
      <w:r w:rsidRPr="00E07C7D">
        <w:t>While dik-diks live in territorial pairs</w:t>
      </w:r>
      <w:r w:rsidR="00661A63">
        <w:t xml:space="preserve"> </w:t>
      </w:r>
      <w:r w:rsidR="00F0520C">
        <w:fldChar w:fldCharType="begin" w:fldLock="1"/>
      </w:r>
      <w:r w:rsidR="00751799">
        <w:instrText>ADDIN CSL_CITATION { "citationItems" : [ { "id" : "ITEM-1", "itemData" : { "DOI" : "10.1139/z97-023", "ISSN" : "0008-4301", "abstract" : "The plasticity of behaviour consists of an array of behavioural responses to varying environmental conditions. It is widely predicted that the range of behavioural responses will increase with environmental variability. According to this prediction, the slopes of a response curve representing behavioural plasticity would be identical in environments with different variability. However, the range of behaviours can also increase with the slope of the curve, so that in a given range of environments, the plasticity of behaviour would vary. For example, where two environments are similar in terms of resource availability, the costs of exploiting the resource may differ. An improved ability to assess costs and benefits is predicted to increase behavioural plasticity because it decreases the costs and increases the benefits of alternative behaviours. Moreover, because trade-offs change with age and plasticity is related to trade-offs, plasticity should also change with age. While the ability of animals to adjust...", "author" : [ { "dropping-particle" : "", "family" : "Komers", "given" : "Petr E.", "non-dropping-particle" : "", "parse-names" : false, "suffix" : "" } ], "container-title" : "Canadian Journal of Zoology", "id" : "ITEM-1", "issue" : "2", "issued" : { "date-parts" : [ [ "1997", "2" ] ] }, "page" : "161-169", "publisher" : " NRC Research Press Ottawa, Canada ", "title" : "Behavioural plasticity in variable environments", "type" : "article-journal", "volume" : "75" }, "uris" : [ "http://www.mendeley.com/documents/?uuid=b25f1c0e-36ca-30a3-98dc-f071aae8e131" ] } ], "mendeley" : { "formattedCitation" : "(Komers 1997)", "plainTextFormattedCitation" : "(Komers 1997)", "previouslyFormattedCitation" : "(Komers 1997)" }, "properties" : { "noteIndex" : 0 }, "schema" : "https://github.com/citation-style-language/schema/raw/master/csl-citation.json" }</w:instrText>
      </w:r>
      <w:r w:rsidR="00F0520C">
        <w:fldChar w:fldCharType="separate"/>
      </w:r>
      <w:r w:rsidR="00F0520C" w:rsidRPr="00F0520C">
        <w:rPr>
          <w:noProof/>
        </w:rPr>
        <w:t>(Komers 1997)</w:t>
      </w:r>
      <w:r w:rsidR="00F0520C">
        <w:fldChar w:fldCharType="end"/>
      </w:r>
      <w:r w:rsidRPr="00E07C7D">
        <w:t>, impala often aggregate in ~0.5-hectare clearings called “glades”</w:t>
      </w:r>
      <w:r w:rsidR="00661A63">
        <w:fldChar w:fldCharType="begin" w:fldLock="1"/>
      </w:r>
      <w:r w:rsidR="00661A63">
        <w:instrText>ADDIN CSL_CITATION { "citationItems" : [ { "id" : "ITEM-1", "itemData" : { "DOI" : "10.1126/science.1252753", "ISSN" : "1095-9203", "PMID" : "25324387", "abstract" : "Understanding how predation risk and plant defenses interactively shape plant distributions is a core challenge in ecology. By combining global positioning system telemetry of an abundant antelope (impala) and its main predators (leopards and wild dogs) with a series of manipulative field experiments, we showed that herbivores' risk-avoidance behavior and plants' antiherbivore defenses interact to determine tree distributions in an African savanna. Well-defended thorny Acacia trees (A. etbaica) were abundant in low-risk areas where impala aggregated but rare in high-risk areas that impala avoided. In contrast, poorly defended trees (A. brevispica) were more abundant in high- than in low-risk areas. Our results suggest that plants can persist in landscapes characterized by intense herbivory, either by defending themselves or by thriving in risky areas where carnivores hunt.", "author" : [ { "dropping-particle" : "", "family" : "Ford", "given" : "Adam T", "non-dropping-particle" : "", "parse-names" : false, "suffix" : "" }, { "dropping-particle" : "", "family" : "Goheen", "given" : "Jacob R", "non-dropping-particle" : "", "parse-names" : false, "suffix" : "" }, { "dropping-particle" : "", "family" : "Otieno", "given" : "Tobias O", "non-dropping-particle" : "", "parse-names" : false, "suffix" : "" }, { "dropping-particle" : "", "family" : "Bidner", "given" : "Laura", "non-dropping-particle" : "", "parse-names" : false, "suffix" : "" }, { "dropping-particle" : "", "family" : "Isbell", "given" : "Lynne A", "non-dropping-particle" : "", "parse-names" : false, "suffix" : "" }, { "dropping-particle" : "", "family" : "Palmer", "given" : "Todd M", "non-dropping-particle" : "", "parse-names" : false, "suffix" : "" }, { "dropping-particle" : "", "family" : "Ward", "given" : "David", "non-dropping-particle" : "", "parse-names" : false, "suffix" : "" }, { "dropping-particle" : "", "family" : "Woodroffe", "given" : "Rosie", "non-dropping-particle" : "", "parse-names" : false, "suffix" : "" }, { "dropping-particle" : "", "family" : "Pringle", "given" : "Robert M", "non-dropping-particle" : "", "parse-names" : false, "suffix" : "" } ], "container-title" : "Science (New York, N.Y.)", "id" : "ITEM-1", "issue" : "6207", "issued" : { "date-parts" : [ [ "2014", "10", "17" ] ] }, "page" : "346-9", "publisher" : "American Association for the Advancement of Science", "title" : "Large carnivores make savanna tree communities less thorny.", "type" : "article-journal", "volume" : "346" }, "uris" : [ "http://www.mendeley.com/documents/?uuid=7cccb6f3-5814-3d25-9f09-c17a1992496e" ] } ], "mendeley" : { "formattedCitation" : "(Ford et al. 2014)", "plainTextFormattedCitation" : "(Ford et al. 2014)", "previouslyFormattedCitation" : "(Ford et al. 2014)" }, "properties" : { "noteIndex" : 0 }, "schema" : "https://github.com/citation-style-language/schema/raw/master/csl-citation.json" }</w:instrText>
      </w:r>
      <w:r w:rsidR="00661A63">
        <w:fldChar w:fldCharType="separate"/>
      </w:r>
      <w:r w:rsidR="00661A63" w:rsidRPr="00661A63">
        <w:rPr>
          <w:noProof/>
        </w:rPr>
        <w:t>(Ford et al. 2014)</w:t>
      </w:r>
      <w:r w:rsidR="00661A63">
        <w:fldChar w:fldCharType="end"/>
      </w:r>
      <w:r w:rsidRPr="00E07C7D">
        <w:t xml:space="preserve">. Glades are derived from abandoned cattle </w:t>
      </w:r>
      <w:proofErr w:type="spellStart"/>
      <w:r w:rsidRPr="00E07C7D">
        <w:t>bomas</w:t>
      </w:r>
      <w:proofErr w:type="spellEnd"/>
      <w:r w:rsidRPr="00E07C7D">
        <w:t>,</w:t>
      </w:r>
      <w:r w:rsidR="00661A63">
        <w:t xml:space="preserve"> </w:t>
      </w:r>
      <w:r w:rsidRPr="00E07C7D">
        <w:t>and persist for decades after their original clearance</w:t>
      </w:r>
      <w:r w:rsidR="00661A63">
        <w:t xml:space="preserve"> </w:t>
      </w:r>
      <w:r w:rsidR="00661A63">
        <w:fldChar w:fldCharType="begin" w:fldLock="1"/>
      </w:r>
      <w:r w:rsidR="00F0520C">
        <w:instrText>ADDIN CSL_CITATION { "citationItems" : [ { "id" : "ITEM-1", "itemData" : { "DOI" : "10.2307/1942055", "ISSN" : "10510761", "author" : [ { "dropping-particle" : "", "family" : "Young", "given" : "Truman P.", "non-dropping-particle" : "", "parse-names" : false, "suffix" : "" }, { "dropping-particle" : "", "family" : "Patridge", "given" : "Nathaniel", "non-dropping-particle" : "", "parse-names" : false, "suffix" : "" }, { "dropping-particle" : "", "family" : "Macrae", "given" : "Alison", "non-dropping-particle" : "", "parse-names" : false, "suffix" : "" } ], "container-title" : "Ecological Applications", "id" : "ITEM-1", "issue" : "1", "issued" : { "date-parts" : [ [ "1995", "2", "1" ] ] }, "page" : "97-108", "publisher" : "John Wiley &amp; Sons, Ltd", "title" : "Long-Term Glades in Acacia Bushland and Their Edge Effects in Laikipia, Kenya", "type" : "article-journal", "volume" : "5" }, "uris" : [ "http://www.mendeley.com/documents/?uuid=1a6bbcab-15a9-3a05-88ba-cbb1fa4325a4" ] } ], "mendeley" : { "formattedCitation" : "(Young et al. 1995)", "plainTextFormattedCitation" : "(Young et al. 1995)", "previouslyFormattedCitation" : "(Young et al. 1995)" }, "properties" : { "noteIndex" : 0 }, "schema" : "https://github.com/citation-style-language/schema/raw/master/csl-citation.json" }</w:instrText>
      </w:r>
      <w:r w:rsidR="00661A63">
        <w:fldChar w:fldCharType="separate"/>
      </w:r>
      <w:r w:rsidR="00661A63" w:rsidRPr="00661A63">
        <w:rPr>
          <w:noProof/>
        </w:rPr>
        <w:t>(Young et al. 1995)</w:t>
      </w:r>
      <w:r w:rsidR="00661A63">
        <w:fldChar w:fldCharType="end"/>
      </w:r>
      <w:r w:rsidRPr="00E07C7D">
        <w:t>. Although impala and other herbivores are attracted to glades by their nutrient-rich grasses, they are primarily used because the open habitat facilitates better detection of predators</w:t>
      </w:r>
      <w:r w:rsidR="00751799">
        <w:t xml:space="preserve"> </w:t>
      </w:r>
      <w:r w:rsidR="00751799">
        <w:fldChar w:fldCharType="begin" w:fldLock="1"/>
      </w:r>
      <w:r w:rsidR="00751799">
        <w:instrText>ADDIN CSL_CITATION { "citationItems" : [ { "id" : "ITEM-1",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"ITEM-1", "issue" : "10", "issued" : { "date-parts" : [ [ "2015" ] ] }, "page" : "2705-2714", "title" : "Recovery of African wild dogs suppresses prey but does not trigger a trophic cascade", "type" : "article-journal", "volume" : "96" }, "uris" : [ "http://www.mendeley.com/documents/?uuid=f5263245-2aa2-4253-84d9-347ef4325d99" ] }, { "id" : "ITEM-2", "itemData" : { "DOI" : "10.2307/3803647", "abstract" : "In sub-Saharan Africa, the widespread practice of corralling livestock overnight in thorn-scrub \"bomas\"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be related to reduced predation risk in shrub-free glades. The large, significant increase in impala presence in glades from dry to wet seasons suggests that impala distribution also is linked to the availability of nutrient-rich forage. In particular, grass nutrient analyses showed that wet-season phosphorus (P) concentrations in grasses throughout the bushland landscape (x\u0304 = 2,125 mg P/kg dry matter, varying from 1,789 to 2,922 mg P/kg across topographic positions and from 1,508 to 3,215 mg P/kg among grass species) were below recommended levels for pregnant and lactating ruminants, while mean P concentrations in glade grasses (x\u0304 \u00b1 SE = 5,346 \u00b1 2.92 mg P/kg) exceeded recommended levels. Results suggest that management to increase the relocation rate and distribution of current cattle bomas can have a positive, long-term effect on the local distribution and abundance of impala.", "author" : [ { "dropping-particle" : "", "family" : "Augustine", "given" : "David J.", "non-dropping-particle" : "", "parse-names" : false, "suffix" : "" } ], "container-title" : "The Journal of Wildlife Management", "id" : "ITEM-2", "issued" : { "date-parts" : [ [ "0" ] ] }, "page" : "916-923", "publisher" : "WileyWildlife Society", "title" : "Influence of Cattle Management on Habitat Selection by Impala on Central Kenyan Rangeland", "type" : "article", "volume" : "68" }, "uris" : [ "http://www.mendeley.com/documents/?uuid=cda5be4c-fcaf-308b-adc6-46803f72045f" ] } ], "mendeley" : { "formattedCitation" : "(Augustine; Ford et al. 2015)", "plainTextFormattedCitation" : "(Augustine; Ford et al. 2015)", "previouslyFormattedCitation" : "(Augustine; Ford et al. 2015)" }, "properties" : { "noteIndex" : 0 }, "schema" : "https://github.com/citation-style-language/schema/raw/master/csl-citation.json" }</w:instrText>
      </w:r>
      <w:r w:rsidR="00751799">
        <w:fldChar w:fldCharType="separate"/>
      </w:r>
      <w:r w:rsidR="00751799" w:rsidRPr="00751799">
        <w:rPr>
          <w:noProof/>
        </w:rPr>
        <w:t>(Augustine; Ford et al. 2015)</w:t>
      </w:r>
      <w:r w:rsidR="00751799">
        <w:fldChar w:fldCharType="end"/>
      </w:r>
      <w:r w:rsidR="00F0520C">
        <w:t xml:space="preserve">. </w:t>
      </w:r>
      <w:r w:rsidR="00661A63">
        <w:t>W</w:t>
      </w:r>
      <w:r w:rsidR="00C04D9E" w:rsidRPr="00E07C7D">
        <w:t xml:space="preserve">e would expect larger bodied animals to have a greater need to seek shade, and therefore in hot weather impala should move </w:t>
      </w:r>
      <w:r w:rsidRPr="00E07C7D">
        <w:t xml:space="preserve">away from glades </w:t>
      </w:r>
      <w:r w:rsidR="00C04D9E" w:rsidRPr="00E07C7D">
        <w:t>to denser habitat.</w:t>
      </w:r>
      <w:r w:rsidR="00661A63">
        <w:t xml:space="preserve"> Similarly larger bodied African herbivores were found to experience the greatest decrease in time spent feeding on hot days, which would be energetically costly for the species </w:t>
      </w:r>
      <w:r w:rsidR="00661A63">
        <w:fldChar w:fldCharType="begin" w:fldLock="1"/>
      </w:r>
      <w:r w:rsidR="00661A63">
        <w:instrText>ADDIN CSL_CITATION { "citationItems" : [ { "id" : "ITEM-1", "itemData" : { "DOI" : "10.1007/s00442-004-1789-7", "ISSN" : "0029-8549", "author" : [ { "dropping-particle" : "", "family" : "Toit", "given" : "J. T.", "non-dropping-particle" : "du", "parse-names" : false, "suffix" : "" }, { "dropping-particle" : "", "family" : "Yetman", "given" : "C. A.", "non-dropping-particle" : "", "parse-names" : false, "suffix" : "" } ], "container-title" : "Oecologia", "id" : "ITEM-1", "issue" : "2", "issued" : { "date-parts" : [ [ "2005", "3", "17" ] ] }, "page" : "317-325", "publisher" : "Springer-Verlag", "title" : "Effects of body size on the diurnal activity budgets of African browsing ruminants", "type" : "article-journal", "volume" : "143" }, "uris" : [ "http://www.mendeley.com/documents/?uuid=46ccaebf-c1c9-3f98-b782-d62493f59d85" ] } ], "mendeley" : { "formattedCitation" : "(du Toit and Yetman 2005)", "plainTextFormattedCitation" : "(du Toit and Yetman 2005)", "previouslyFormattedCitation" : "(du Toit and Yetman 2005)" }, "properties" : { "noteIndex" : 0 }, "schema" : "https://github.com/citation-style-language/schema/raw/master/csl-citation.json" }</w:instrText>
      </w:r>
      <w:r w:rsidR="00661A63">
        <w:fldChar w:fldCharType="separate"/>
      </w:r>
      <w:r w:rsidR="00661A63" w:rsidRPr="00661A63">
        <w:rPr>
          <w:noProof/>
        </w:rPr>
        <w:t>(du Toit and Yetman 2005)</w:t>
      </w:r>
      <w:r w:rsidR="00661A63">
        <w:fldChar w:fldCharType="end"/>
      </w:r>
      <w:r w:rsidR="00661A63">
        <w:t>.</w:t>
      </w:r>
      <w:r w:rsidR="00C04D9E" w:rsidRPr="00E07C7D">
        <w:t xml:space="preserve"> </w:t>
      </w:r>
      <w:r w:rsidR="00751799">
        <w:t>W</w:t>
      </w:r>
      <w:r w:rsidRPr="00E07C7D">
        <w:t>ild dogs</w:t>
      </w:r>
      <w:r w:rsidR="00C04D9E" w:rsidRPr="00E07C7D">
        <w:t xml:space="preserve"> have been </w:t>
      </w:r>
      <w:r w:rsidRPr="00E07C7D">
        <w:t xml:space="preserve">found </w:t>
      </w:r>
      <w:r w:rsidR="00C04D9E" w:rsidRPr="00E07C7D">
        <w:t xml:space="preserve">to have better capture rates in </w:t>
      </w:r>
      <w:r w:rsidR="00751799">
        <w:t>higher</w:t>
      </w:r>
      <w:r w:rsidR="00C04D9E" w:rsidRPr="00E07C7D">
        <w:t xml:space="preserve"> vegetation</w:t>
      </w:r>
      <w:r w:rsidR="00751799">
        <w:t xml:space="preserve"> </w:t>
      </w:r>
      <w:r w:rsidR="00751799">
        <w:fldChar w:fldCharType="begin" w:fldLock="1"/>
      </w:r>
      <w:r w:rsidR="00751799">
        <w:instrText>ADDIN CSL_CITATION { "citationItems" : [ { "id" : "ITEM-1", "itemData" : { "DOI" : "10.1006/anbe.1993.1059", "ISSN" : "00033472", "abstract" : "Abstract. The success of a pack of African wild dogs, Lycaon pictus, hunting Thomson's gazelles, Gazella thomsoni, and blue wildebeest, Connochaetes taurinus, in Serengeti National Park, Tanzania, was influenced by the age of the prey and the number of dogs hunting together, but not by the amount of cover available, the size of prey groups, or the distance at which prey groups fled. The study suggested two ways in which wild dogs may benefit from communal hunting. First, it increased the range of prey species available to the pack. Although single dogs regularly killed both immature and adult Thomson's gazelles, they were not observed to kill wildebeest calves, and groups of two did not hunt adult wildebeest successfully. Larger groups were more successful than smaller ones. Second, hunting in groups reduced interspecific competition from spotted hyaenas, Crocuta crocuta , through improved defence of carcasses.", "author" : [ { "dropping-particle" : "", "family" : "Fanshawe", "given" : "J", "non-dropping-particle" : "", "parse-names" : false, "suffix" : "" }, { "dropping-particle" : "", "family" : "FitzGibbon", "given" : "C.", "non-dropping-particle" : "", "parse-names" : false, "suffix" : "" } ], "container-title" : "Animal Behaviour", "id" : "ITEM-1", "issue" : "3", "issued" : { "date-parts" : [ [ "1993", "3" ] ] }, "page" : "479-490", "title" : "Factors influencing the hunting success of an African wild dog pack", "type" : "article-journal", "volume" : "45" }, "uris" : [ "http://www.mendeley.com/documents/?uuid=b0b9f141-447b-435f-8580-1a2d0b5b254b" ] } ], "mendeley" : { "formattedCitation" : "(Fanshawe and FitzGibbon 1993)", "plainTextFormattedCitation" : "(Fanshawe and FitzGibbon 1993)", "previouslyFormattedCitation" : "(Fanshawe and FitzGibbon 1993)" }, "properties" : { "noteIndex" : 0 }, "schema" : "https://github.com/citation-style-language/schema/raw/master/csl-citation.json" }</w:instrText>
      </w:r>
      <w:r w:rsidR="00751799">
        <w:fldChar w:fldCharType="separate"/>
      </w:r>
      <w:r w:rsidR="00751799" w:rsidRPr="00751799">
        <w:rPr>
          <w:noProof/>
        </w:rPr>
        <w:t>(Fanshawe and FitzGibbon 1993)</w:t>
      </w:r>
      <w:r w:rsidR="00751799">
        <w:fldChar w:fldCharType="end"/>
      </w:r>
      <w:r w:rsidR="00751799">
        <w:t>, and lower energy intake may make impala more vulnerable to predation. This means that both the change in habitat use by impala and lower energy intake as a result of high temperatures wo</w:t>
      </w:r>
      <w:r w:rsidR="00751799" w:rsidRPr="00E07C7D">
        <w:t xml:space="preserve">uld likely be advantageous for wild dogs, increasing predation rates on impala, as a result of both increased </w:t>
      </w:r>
      <w:proofErr w:type="gramStart"/>
      <w:r w:rsidR="00751799" w:rsidRPr="00E07C7D">
        <w:t>habitat</w:t>
      </w:r>
      <w:proofErr w:type="gramEnd"/>
      <w:r w:rsidR="00751799" w:rsidRPr="00E07C7D">
        <w:t xml:space="preserve"> overlap and hunting success rate</w:t>
      </w:r>
      <w:r w:rsidR="00751799">
        <w:t>.</w:t>
      </w:r>
      <w:r w:rsidRPr="00E07C7D">
        <w:t xml:space="preserve"> Similarly, impala would be expected to overheat more quickly at high temperatures due to their large body size</w:t>
      </w:r>
      <w:r w:rsidR="00751799">
        <w:t xml:space="preserve"> </w:t>
      </w:r>
      <w:r w:rsidR="00751799">
        <w:fldChar w:fldCharType="begin" w:fldLock="1"/>
      </w:r>
      <w:r w:rsidR="00751799">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751799">
        <w:fldChar w:fldCharType="separate"/>
      </w:r>
      <w:r w:rsidR="00751799" w:rsidRPr="00751799">
        <w:rPr>
          <w:noProof/>
        </w:rPr>
        <w:t>(Peters 1986)</w:t>
      </w:r>
      <w:r w:rsidR="00751799">
        <w:fldChar w:fldCharType="end"/>
      </w:r>
      <w:r w:rsidRPr="00E07C7D">
        <w:t xml:space="preserve">, leading to </w:t>
      </w:r>
      <w:r w:rsidRPr="00E07C7D">
        <w:lastRenderedPageBreak/>
        <w:t>shorter chase distances, reducing wild dog daytime activity levels whilst energetically benefitting the predator</w:t>
      </w:r>
      <w:r w:rsidR="00751799">
        <w:t xml:space="preserve"> </w:t>
      </w:r>
      <w:r w:rsidR="00751799">
        <w:fldChar w:fldCharType="begin" w:fldLock="1"/>
      </w:r>
      <w:r w:rsidR="00542F38">
        <w:instrText>ADDIN CSL_CITATION { "citationItems" : [ { "id" : "ITEM-1", "itemData" : { "DOI" : "10.1002/ecy.1568", "ISSN" : "00129658", "author" : [ { "dropping-particle" : "", "family" : "Creel", "given" : "Scott", "non-dropping-particle" : "", "parse-names" : false, "suffix" : "" }, { "dropping-particle" : "", "family" : "Creel", "given" : "Nancy M.", "non-dropping-particle" : "", "parse-names" : false, "suffix" : "" }, { "dropping-particle" : "", "family" : "Creel", "given" : "Andrea M.", "non-dropping-particle" : "", "parse-names" : false, "suffix" : "" }, { "dropping-particle" : "", "family" : "Creel", "given" : "Bridget M.", "non-dropping-particle" : "", "parse-names" : false, "suffix" : "" } ], "container-title" : "Ecology", "id" : "ITEM-1", "issued" : { "date-parts" : [ [ "2016", "8" ] ] }, "title" : "Hunting on a hot day: effects of temperature on interactions between African wild dogs and their prey", "type" : "article-journal" }, "uris" : [ "http://www.mendeley.com/documents/?uuid=d28b5651-717f-3d3e-916e-a226c8343fb6" ] } ], "mendeley" : { "formattedCitation" : "(Creel et al. 2016)", "plainTextFormattedCitation" : "(Creel et al. 2016)", "previouslyFormattedCitation" : "(Creel et al. 2016)" }, "properties" : { "noteIndex" : 0 }, "schema" : "https://github.com/citation-style-language/schema/raw/master/csl-citation.json" }</w:instrText>
      </w:r>
      <w:r w:rsidR="00751799">
        <w:fldChar w:fldCharType="separate"/>
      </w:r>
      <w:r w:rsidR="00751799" w:rsidRPr="00751799">
        <w:rPr>
          <w:noProof/>
        </w:rPr>
        <w:t>(Creel et al. 2016)</w:t>
      </w:r>
      <w:r w:rsidR="00751799">
        <w:fldChar w:fldCharType="end"/>
      </w:r>
      <w:r w:rsidRPr="00E07C7D">
        <w:t>.</w:t>
      </w:r>
    </w:p>
    <w:p w:rsidR="00C04D9E" w:rsidRDefault="00164D06" w:rsidP="00E07C7D">
      <w:pPr>
        <w:rPr>
          <w:lang w:eastAsia="en-GB"/>
        </w:rPr>
      </w:pPr>
      <w:r>
        <w:t>Although wild dogs hunt mainly by day, their prey may be more predictably located by night. T</w:t>
      </w:r>
      <w:r w:rsidR="00C04D9E">
        <w:t>he greatest aggregations of impala in glades occur at night</w:t>
      </w:r>
      <w:r>
        <w:t>,</w:t>
      </w:r>
      <w:r w:rsidR="00C04D9E">
        <w:t xml:space="preserve"> when most predators are principally active, and when impala largely avoid foraging</w:t>
      </w:r>
      <w:r w:rsidR="00542F38">
        <w:t xml:space="preserve"> </w:t>
      </w:r>
      <w:r w:rsidR="00542F38">
        <w:fldChar w:fldCharType="begin" w:fldLock="1"/>
      </w:r>
      <w:r w:rsidR="00542F38">
        <w:instrText>ADDIN CSL_CITATION { "citationItems" : [ { "id" : "ITEM-1", "itemData" : { "DOI" : "10.1111/j.1365-2028.1973.tb00074.x", "ISSN" : "13652028", "abstract" : "The basic pattern of impalain the Serengeti is described quantitatively; seasonal variations and those related to social structure are discused. The adaptiveness of the basic pattern especially in the preponderance of vulnerable and mobile activities in the daytime and of static activities at night , is discused . The cost of various territorial activities is stressed ; the presents of females in his territory disturbs the basic activity pattern of the territorial male , reducing his time spend on feeding and ruminating . The relationship between the occurance of males in shade and some environmental factors is analysed.", "author" : [ { "dropping-particle" : "V.", "family" : "Jarman", "given" : "M.", "non-dropping-particle" : "", "parse-names" : false, "suffix" : "" }, { "dropping-particle" : "", "family" : "Jarman", "given" : "P. J.", "non-dropping-particle" : "", "parse-names" : false, "suffix" : "" } ], "container-title" : "African Journal of Ecology", "id" : "ITEM-1", "issue" : "1", "issued" : { "date-parts" : [ [ "1973" ] ] }, "page" : "75-92", "title" : "Daily activity of impala", "type" : "article-journal", "volume" : "11" }, "uris" : [ "http://www.mendeley.com/documents/?uuid=7a1c2ee7-c91c-3b40-876f-0546973a72e2" ] } ], "mendeley" : { "formattedCitation" : "(Jarman and Jarman 1973)", "plainTextFormattedCitation" : "(Jarman and Jarman 1973)" }, "properties" : { "noteIndex" : 0 }, "schema" : "https://github.com/citation-style-language/schema/raw/master/csl-citation.json" }</w:instrText>
      </w:r>
      <w:r w:rsidR="00542F38">
        <w:fldChar w:fldCharType="separate"/>
      </w:r>
      <w:r w:rsidR="00542F38" w:rsidRPr="00542F38">
        <w:rPr>
          <w:noProof/>
        </w:rPr>
        <w:t>(Jarman and Jarman 1973)</w:t>
      </w:r>
      <w:r w:rsidR="00542F38">
        <w:fldChar w:fldCharType="end"/>
      </w:r>
      <w:r w:rsidR="00C04D9E">
        <w:t>. Wild dogs might therefore locate impala more easily by night than by day,</w:t>
      </w:r>
      <w:r>
        <w:t xml:space="preserve"> meaning that increased nocturnal activity at high temperatures increases the</w:t>
      </w:r>
      <w:r w:rsidR="00C04D9E">
        <w:t xml:space="preserve"> spatial and temporal overlap</w:t>
      </w:r>
      <w:r>
        <w:t xml:space="preserve"> between wild dogs and impala</w:t>
      </w:r>
      <w:r w:rsidR="00542F38">
        <w:t>, compensating for decreased temporal overlap at high temperatures in the day</w:t>
      </w:r>
      <w:r>
        <w:t>.</w:t>
      </w:r>
      <w:r w:rsidR="00C04D9E">
        <w:t xml:space="preserve"> </w:t>
      </w:r>
      <w:r>
        <w:t>This would lead to greater predation risk on impala in hot weather</w:t>
      </w:r>
      <w:r w:rsidR="00C04D9E">
        <w:t>.</w:t>
      </w:r>
    </w:p>
    <w:p w:rsidR="00244A0A" w:rsidRPr="00244A0A" w:rsidRDefault="00495094" w:rsidP="00E07C7D">
      <w:pPr>
        <w:rPr>
          <w:rFonts w:cs="Times New Roman"/>
          <w:sz w:val="24"/>
          <w:szCs w:val="24"/>
          <w:lang w:eastAsia="en-GB"/>
        </w:rPr>
      </w:pPr>
      <w:r>
        <w:rPr>
          <w:lang w:eastAsia="en-GB"/>
        </w:rPr>
        <w:t>Here we investigate movement and habitat use in</w:t>
      </w:r>
      <w:r w:rsidR="00542F38">
        <w:rPr>
          <w:lang w:eastAsia="en-GB"/>
        </w:rPr>
        <w:t xml:space="preserve"> the African wild dog and two of its</w:t>
      </w:r>
      <w:r>
        <w:rPr>
          <w:lang w:eastAsia="en-GB"/>
        </w:rPr>
        <w:t xml:space="preserve"> key prey species</w:t>
      </w:r>
      <w:r w:rsidR="00542F38">
        <w:rPr>
          <w:lang w:eastAsia="en-GB"/>
        </w:rPr>
        <w:t>, i</w:t>
      </w:r>
      <w:r>
        <w:rPr>
          <w:lang w:eastAsia="en-GB"/>
        </w:rPr>
        <w:t>mpala</w:t>
      </w:r>
      <w:r w:rsidR="00542F38">
        <w:rPr>
          <w:lang w:eastAsia="en-GB"/>
        </w:rPr>
        <w:t xml:space="preserve"> and </w:t>
      </w:r>
      <w:r>
        <w:rPr>
          <w:lang w:eastAsia="en-GB"/>
        </w:rPr>
        <w:t>dikdik</w:t>
      </w:r>
      <w:r w:rsidR="00542F38">
        <w:rPr>
          <w:lang w:eastAsia="en-GB"/>
        </w:rPr>
        <w:t xml:space="preserve">, </w:t>
      </w:r>
      <w:r>
        <w:rPr>
          <w:lang w:eastAsia="en-GB"/>
        </w:rPr>
        <w:t>change in response to rising temperatures</w:t>
      </w:r>
      <w:r w:rsidR="00542F38">
        <w:rPr>
          <w:lang w:eastAsia="en-GB"/>
        </w:rPr>
        <w:t>, and examine how wild dog diet is influenced as a result.</w:t>
      </w:r>
      <w:r>
        <w:rPr>
          <w:lang w:eastAsia="en-GB"/>
        </w:rPr>
        <w:t xml:space="preserve"> </w:t>
      </w:r>
      <w:r w:rsidR="00542F38">
        <w:rPr>
          <w:lang w:eastAsia="en-GB"/>
        </w:rPr>
        <w:t>W</w:t>
      </w:r>
      <w:r>
        <w:rPr>
          <w:lang w:eastAsia="en-GB"/>
        </w:rPr>
        <w:t xml:space="preserve">e expect to see hunts in wild dog becomes shorter at higher temperatures. Animals with larger body size would have a greater need to thermoregulate, and therefore impala, but not dikdik, would be expected to move into more shaded areas, increasing habitat overlap between predator and prey. We would expect wild dog diet shift towards impala at high temperatures as a result. On the other hand, high temperatures may reduce the habitat overlap between wild dogs and impala through shorter foraging times in impala and wild dogs when the weather is hotter. We would therefore expect to see lower proportion of diet made up of impala at high temperatures. </w:t>
      </w:r>
    </w:p>
    <w:p w:rsidR="00244A0A" w:rsidRPr="00244A0A" w:rsidRDefault="00244A0A" w:rsidP="001D54A3">
      <w:pPr>
        <w:pStyle w:val="Heading1"/>
      </w:pPr>
      <w:r>
        <w:t>Hypotheses</w:t>
      </w:r>
    </w:p>
    <w:p w:rsidR="00244A0A" w:rsidRDefault="00244A0A" w:rsidP="00E07C7D">
      <w:pPr>
        <w:pStyle w:val="NoSpacing"/>
        <w:spacing w:line="360" w:lineRule="auto"/>
      </w:pPr>
      <w:r>
        <w:t>H1: Hot weather benefits African wild dogs</w:t>
      </w:r>
    </w:p>
    <w:p w:rsidR="00244A0A" w:rsidRDefault="00244A0A" w:rsidP="00E07C7D">
      <w:pPr>
        <w:pStyle w:val="NoSpacing"/>
        <w:spacing w:line="360" w:lineRule="auto"/>
        <w:ind w:left="720"/>
      </w:pPr>
      <w:r>
        <w:t>H1a) On hot days African wild dogs have fewer, shorter and less intense hunts  but compensate for this by increasing the frequency, length and intensity of nocturnal hunts</w:t>
      </w:r>
    </w:p>
    <w:p w:rsidR="00244A0A" w:rsidRDefault="00244A0A" w:rsidP="00E07C7D">
      <w:pPr>
        <w:pStyle w:val="NoSpacing"/>
        <w:spacing w:line="360" w:lineRule="auto"/>
        <w:ind w:firstLine="720"/>
      </w:pPr>
      <w:r>
        <w:t>H1b) African wild dogs find it easier to hunt impala at night</w:t>
      </w:r>
    </w:p>
    <w:p w:rsidR="00244A0A" w:rsidRDefault="00244A0A" w:rsidP="00E07C7D">
      <w:pPr>
        <w:pStyle w:val="NoSpacing"/>
        <w:spacing w:line="360" w:lineRule="auto"/>
        <w:ind w:left="720" w:firstLine="720"/>
      </w:pPr>
      <w:r>
        <w:t>H1bi) Impala congregate in glades at night</w:t>
      </w:r>
    </w:p>
    <w:p w:rsidR="00244A0A" w:rsidRDefault="00244A0A" w:rsidP="00E07C7D">
      <w:pPr>
        <w:pStyle w:val="NoSpacing"/>
        <w:spacing w:line="360" w:lineRule="auto"/>
        <w:ind w:left="720" w:firstLine="720"/>
      </w:pPr>
      <w:r>
        <w:t>H1bii) Wild dogs hunts target glades when hunting at night</w:t>
      </w:r>
    </w:p>
    <w:p w:rsidR="00244A0A" w:rsidRDefault="00244A0A" w:rsidP="00E07C7D">
      <w:pPr>
        <w:pStyle w:val="NoSpacing"/>
        <w:spacing w:line="360" w:lineRule="auto"/>
        <w:ind w:firstLine="720"/>
      </w:pPr>
      <w:r>
        <w:t>H1c) Prey are easier to hunt when it is hot</w:t>
      </w:r>
    </w:p>
    <w:p w:rsidR="00244A0A" w:rsidRDefault="00244A0A" w:rsidP="00E07C7D">
      <w:pPr>
        <w:pStyle w:val="NoSpacing"/>
        <w:spacing w:line="360" w:lineRule="auto"/>
        <w:ind w:left="720" w:firstLine="720"/>
      </w:pPr>
      <w:r>
        <w:t>H1ci)  Habitat use by impala and wild dogs is more similar when it is hot</w:t>
      </w:r>
    </w:p>
    <w:p w:rsidR="00244A0A" w:rsidRDefault="00244A0A" w:rsidP="00E07C7D">
      <w:pPr>
        <w:pStyle w:val="NoSpacing"/>
        <w:spacing w:line="360" w:lineRule="auto"/>
        <w:ind w:left="720" w:firstLine="720"/>
      </w:pPr>
      <w:r>
        <w:t>H1cii) Habitat use by dikdik and wild dogs is more similar when it is hot</w:t>
      </w:r>
    </w:p>
    <w:p w:rsidR="00244A0A" w:rsidRDefault="00244A0A" w:rsidP="00E07C7D">
      <w:pPr>
        <w:pStyle w:val="NoSpacing"/>
        <w:spacing w:line="360" w:lineRule="auto"/>
        <w:ind w:firstLine="720"/>
      </w:pPr>
      <w:r>
        <w:t>H1d) Wild dogs are more likely to eat impala when it is hot</w:t>
      </w:r>
    </w:p>
    <w:p w:rsidR="00244A0A" w:rsidRDefault="00244A0A" w:rsidP="00E07C7D">
      <w:pPr>
        <w:pStyle w:val="NoSpacing"/>
        <w:spacing w:line="360" w:lineRule="auto"/>
      </w:pPr>
      <w:r>
        <w:t xml:space="preserve"> </w:t>
      </w:r>
    </w:p>
    <w:p w:rsidR="00244A0A" w:rsidRDefault="00244A0A" w:rsidP="00E07C7D">
      <w:pPr>
        <w:pStyle w:val="NoSpacing"/>
        <w:spacing w:line="360" w:lineRule="auto"/>
      </w:pPr>
      <w:r>
        <w:t>H0: Hot weather does not benefit African wild dogs</w:t>
      </w:r>
    </w:p>
    <w:p w:rsidR="00244A0A" w:rsidRDefault="00244A0A" w:rsidP="00E07C7D">
      <w:pPr>
        <w:pStyle w:val="NoSpacing"/>
        <w:spacing w:line="360" w:lineRule="auto"/>
        <w:ind w:left="720"/>
      </w:pPr>
      <w:r>
        <w:lastRenderedPageBreak/>
        <w:t>H0a) On hot days African wild dogs do not compensate for changes to crepuscular hunts by increasing the frequency, length and intensity of nocturnal hunts</w:t>
      </w:r>
    </w:p>
    <w:p w:rsidR="00244A0A" w:rsidRDefault="00244A0A" w:rsidP="00E07C7D">
      <w:pPr>
        <w:pStyle w:val="NoSpacing"/>
        <w:spacing w:line="360" w:lineRule="auto"/>
        <w:ind w:firstLine="720"/>
      </w:pPr>
      <w:r>
        <w:t>H0b) African wild dogs do not find it easier to hunt impala at night</w:t>
      </w:r>
    </w:p>
    <w:p w:rsidR="00244A0A" w:rsidRDefault="00244A0A" w:rsidP="00E07C7D">
      <w:pPr>
        <w:pStyle w:val="NoSpacing"/>
        <w:spacing w:line="360" w:lineRule="auto"/>
        <w:ind w:left="720" w:firstLine="720"/>
      </w:pPr>
      <w:r>
        <w:t>H0bi) Impala do not congregate in glades at night</w:t>
      </w:r>
    </w:p>
    <w:p w:rsidR="00244A0A" w:rsidRDefault="00244A0A" w:rsidP="00E07C7D">
      <w:pPr>
        <w:pStyle w:val="NoSpacing"/>
        <w:spacing w:line="360" w:lineRule="auto"/>
        <w:ind w:left="720" w:firstLine="720"/>
      </w:pPr>
      <w:r>
        <w:t>H0bii) Wild dogs hunts do not target glades when hunting at night</w:t>
      </w:r>
    </w:p>
    <w:p w:rsidR="00244A0A" w:rsidRDefault="00244A0A" w:rsidP="00E07C7D">
      <w:pPr>
        <w:pStyle w:val="NoSpacing"/>
        <w:spacing w:line="360" w:lineRule="auto"/>
        <w:ind w:firstLine="720"/>
      </w:pPr>
      <w:r>
        <w:t>H0c) Prey are not easier to hunt when it is hot</w:t>
      </w:r>
    </w:p>
    <w:p w:rsidR="00244A0A" w:rsidRDefault="00244A0A" w:rsidP="00E07C7D">
      <w:pPr>
        <w:pStyle w:val="NoSpacing"/>
        <w:spacing w:line="360" w:lineRule="auto"/>
        <w:ind w:left="720" w:firstLine="720"/>
      </w:pPr>
      <w:r>
        <w:t>H0ci) Habitat use by impala and wild dogs is not more similar when it is hot</w:t>
      </w:r>
    </w:p>
    <w:p w:rsidR="00244A0A" w:rsidRDefault="00244A0A" w:rsidP="00E07C7D">
      <w:pPr>
        <w:pStyle w:val="NoSpacing"/>
        <w:spacing w:line="360" w:lineRule="auto"/>
        <w:ind w:left="720" w:firstLine="720"/>
      </w:pPr>
      <w:r>
        <w:t>H0cii) Habitat use by dikdik and wild dogs is not more similar when it is hot</w:t>
      </w:r>
    </w:p>
    <w:p w:rsidR="00244A0A" w:rsidRDefault="00244A0A" w:rsidP="00E07C7D">
      <w:pPr>
        <w:pStyle w:val="NoSpacing"/>
        <w:spacing w:line="360" w:lineRule="auto"/>
        <w:ind w:left="720" w:firstLine="720"/>
      </w:pPr>
      <w:r>
        <w:t>H0d) Wild dogs are less likely to eat impala when it is hot</w:t>
      </w:r>
    </w:p>
    <w:p w:rsidR="00E07C7D" w:rsidRDefault="00E07C7D" w:rsidP="00E07C7D">
      <w:pPr>
        <w:pStyle w:val="NoSpacing"/>
        <w:spacing w:line="360" w:lineRule="auto"/>
        <w:ind w:left="720" w:firstLine="720"/>
      </w:pPr>
    </w:p>
    <w:p w:rsidR="00E07C7D" w:rsidRDefault="00E07C7D">
      <w:pPr>
        <w:spacing w:before="0" w:line="276" w:lineRule="auto"/>
        <w:ind w:firstLine="0"/>
      </w:pPr>
    </w:p>
    <w:p w:rsidR="00E07C7D" w:rsidRDefault="00E07C7D" w:rsidP="00E07C7D">
      <w:pPr>
        <w:pStyle w:val="NoSpacing"/>
        <w:spacing w:line="360" w:lineRule="auto"/>
        <w:ind w:left="720" w:firstLine="720"/>
      </w:pPr>
    </w:p>
    <w:p w:rsidR="00E07C7D" w:rsidRDefault="00E07C7D" w:rsidP="00E07C7D">
      <w:pPr>
        <w:sectPr w:rsidR="00E07C7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pPr w:leftFromText="180" w:rightFromText="180" w:vertAnchor="text" w:horzAnchor="margin" w:tblpY="-185"/>
        <w:tblW w:w="0" w:type="auto"/>
        <w:tblCellMar>
          <w:top w:w="15" w:type="dxa"/>
          <w:left w:w="15" w:type="dxa"/>
          <w:bottom w:w="15" w:type="dxa"/>
          <w:right w:w="15" w:type="dxa"/>
        </w:tblCellMar>
        <w:tblLook w:val="04A0" w:firstRow="1" w:lastRow="0" w:firstColumn="1" w:lastColumn="0" w:noHBand="0" w:noVBand="1"/>
      </w:tblPr>
      <w:tblGrid>
        <w:gridCol w:w="1252"/>
        <w:gridCol w:w="2636"/>
        <w:gridCol w:w="1537"/>
        <w:gridCol w:w="1766"/>
        <w:gridCol w:w="1770"/>
        <w:gridCol w:w="2060"/>
        <w:gridCol w:w="1752"/>
        <w:gridCol w:w="1385"/>
      </w:tblGrid>
      <w:tr w:rsidR="00E07C7D" w:rsidTr="00E07C7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E07C7D" w:rsidRPr="00E07C7D" w:rsidRDefault="00E07C7D" w:rsidP="00E07C7D">
            <w:pPr>
              <w:pStyle w:val="NoSpacing"/>
              <w:rPr>
                <w:sz w:val="20"/>
              </w:rPr>
            </w:pPr>
            <w:r w:rsidRPr="00E07C7D">
              <w:rPr>
                <w:sz w:val="20"/>
              </w:rPr>
              <w:lastRenderedPageBreak/>
              <w:t>Behaviour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E07C7D" w:rsidRPr="00E07C7D" w:rsidRDefault="00E07C7D" w:rsidP="00E07C7D">
            <w:pPr>
              <w:pStyle w:val="NoSpacing"/>
              <w:rPr>
                <w:sz w:val="20"/>
              </w:rPr>
            </w:pPr>
            <w:r w:rsidRPr="00E07C7D">
              <w:rPr>
                <w:sz w:val="20"/>
              </w:rPr>
              <w:t>Explanation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Predicted change at high temperature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Consequence for predation risk</w:t>
            </w:r>
          </w:p>
        </w:tc>
      </w:tr>
      <w:tr w:rsidR="00E07C7D" w:rsidTr="00E07C7D">
        <w:trPr>
          <w:trHeight w:val="18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07C7D" w:rsidRPr="00E07C7D" w:rsidRDefault="00E07C7D" w:rsidP="00E07C7D">
            <w:pPr>
              <w:pStyle w:val="NoSpacing"/>
              <w:rPr>
                <w:sz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07C7D" w:rsidRPr="00E07C7D" w:rsidRDefault="00E07C7D" w:rsidP="00E07C7D">
            <w:pPr>
              <w:pStyle w:val="NoSpacing"/>
              <w:rPr>
                <w:sz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wild dog (23kg)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 (40kg)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dikdik (5kg)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dikdik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relative risk</w:t>
            </w:r>
          </w:p>
        </w:tc>
      </w:tr>
      <w:tr w:rsidR="00E07C7D" w:rsidTr="00E07C7D">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Habitat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move to more shaded habitat. Predict greatest change for larger-bodied species, which need largest shade patches.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intermediate increase in preference for dense habitat</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increase in preference for dense habitat</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smallest increase in preference for dense habitat</w:t>
            </w:r>
          </w:p>
          <w:p w:rsidR="00E07C7D" w:rsidRDefault="00E07C7D" w:rsidP="00E07C7D">
            <w:pPr>
              <w:pStyle w:val="NoSpacing"/>
              <w:rPr>
                <w:sz w:val="20"/>
              </w:rPr>
            </w:pP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Increased predation risk due to increased spatial overlap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Smaller increase in predation risk as less habitat overlap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impala&gt;dikdik</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r>
      <w:tr w:rsidR="00E07C7D" w:rsidTr="00E07C7D">
        <w:trPr>
          <w:trHeight w:val="1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Chase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species overheat when running, but largest-bodied species overheat 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intermediate reduction in chase distance</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7030A0"/>
                <w:sz w:val="20"/>
              </w:rPr>
              <w:t>CAN’T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reduction in chase distance</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color w:val="7030A0"/>
                <w:sz w:val="20"/>
              </w:rPr>
            </w:pPr>
            <w:r w:rsidRPr="00E07C7D">
              <w:rPr>
                <w:sz w:val="20"/>
              </w:rPr>
              <w:t xml:space="preserve"> </w:t>
            </w:r>
          </w:p>
          <w:p w:rsidR="00E07C7D" w:rsidRPr="00E07C7D" w:rsidRDefault="00E07C7D" w:rsidP="00E07C7D">
            <w:pPr>
              <w:pStyle w:val="NoSpacing"/>
              <w:rPr>
                <w:sz w:val="20"/>
              </w:rPr>
            </w:pPr>
            <w:r w:rsidRPr="00BF2B5F">
              <w:rPr>
                <w:b/>
                <w:color w:val="7030A0"/>
                <w:sz w:val="20"/>
              </w:rPr>
              <w:t>CAN’T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smallest reduction in chase distance</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7030A0"/>
                <w:sz w:val="20"/>
              </w:rPr>
              <w:t>CAN’T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Increased predation risk as larger than wild dogs and overheats 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Reduced predation risk as smaller than wild dog and overheats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impala&gt;dikdik</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r>
      <w:tr w:rsidR="00E07C7D" w:rsidTr="00E07C7D">
        <w:trPr>
          <w:trHeight w:val="17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Time spent foraging during daylight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spend less time foraging in daylight, predator shows greatest response because hunting generates more body heat than grazing/browsing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reduction in daytime foraging</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reduction in daytime foraging</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INCREASE STEP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reduction in daytime foraging</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NO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Reduced predation risk: less temporal overlap. Less abundant so less likely to be found before wild dogs stop hunting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Increased predation risk: on shorter hunts wild dogs select less rewarding but more abundant prey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dikdik&gt;impala</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r>
      <w:tr w:rsidR="00E07C7D" w:rsidTr="00E07C7D">
        <w:trPr>
          <w:trHeight w:val="2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Time spent foraging at night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species take advantage of cooler temperatures at night. Predict greatest response for species which lose most daytime foraging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increase in nocturnal activity</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increase in nocturnal activity</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NO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increase in nocturnal activity</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NO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Default="00E07C7D" w:rsidP="00E07C7D">
            <w:pPr>
              <w:pStyle w:val="NoSpacing"/>
              <w:rPr>
                <w:sz w:val="20"/>
              </w:rPr>
            </w:pPr>
            <w:r w:rsidRPr="00E07C7D">
              <w:rPr>
                <w:sz w:val="20"/>
              </w:rPr>
              <w:t xml:space="preserve">Increased predation risk as predictably located in glades, which wild dogs can target. Increased spatial and temporal overlap. </w:t>
            </w:r>
          </w:p>
          <w:p w:rsidR="00E07C7D" w:rsidRPr="00BF2B5F" w:rsidRDefault="00E07C7D" w:rsidP="00E07C7D">
            <w:pPr>
              <w:pStyle w:val="NoSpacing"/>
              <w:rPr>
                <w:b/>
                <w:sz w:val="20"/>
              </w:rPr>
            </w:pPr>
          </w:p>
          <w:p w:rsidR="00E07C7D" w:rsidRPr="00E07C7D" w:rsidRDefault="00E07C7D" w:rsidP="00E07C7D">
            <w:pPr>
              <w:pStyle w:val="NoSpacing"/>
              <w:rPr>
                <w:sz w:val="20"/>
              </w:rPr>
            </w:pPr>
            <w:r w:rsidRPr="00BF2B5F">
              <w:rPr>
                <w:b/>
                <w:color w:val="FF0000"/>
                <w:sz w:val="20"/>
              </w:rPr>
              <w:t>NOT 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No increase in predation risk as no increase in spatial or temporal overlap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impala&gt;dikdik</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r>
    </w:tbl>
    <w:p w:rsidR="00E07C7D" w:rsidRDefault="00E07C7D" w:rsidP="00E07C7D">
      <w:pPr>
        <w:sectPr w:rsidR="00E07C7D" w:rsidSect="00E07C7D">
          <w:pgSz w:w="16838" w:h="11906" w:orient="landscape"/>
          <w:pgMar w:top="1440" w:right="1440" w:bottom="1440" w:left="1440" w:header="709" w:footer="709" w:gutter="0"/>
          <w:cols w:space="708"/>
          <w:docGrid w:linePitch="360"/>
        </w:sectPr>
      </w:pPr>
    </w:p>
    <w:p w:rsidR="00244A0A" w:rsidRDefault="00244A0A" w:rsidP="001D54A3">
      <w:pPr>
        <w:pStyle w:val="Heading1"/>
      </w:pPr>
      <w:r w:rsidRPr="001D54A3">
        <w:lastRenderedPageBreak/>
        <w:t>Methods</w:t>
      </w:r>
    </w:p>
    <w:p w:rsidR="00244A0A" w:rsidRDefault="00244A0A" w:rsidP="001D54A3">
      <w:pPr>
        <w:pStyle w:val="Heading2"/>
      </w:pPr>
      <w:r>
        <w:t>Study area</w:t>
      </w:r>
    </w:p>
    <w:p w:rsidR="00244A0A" w:rsidRDefault="00244A0A" w:rsidP="00E07C7D">
      <w:r>
        <w:t xml:space="preserve">The focal area for this study was the </w:t>
      </w:r>
      <w:proofErr w:type="spellStart"/>
      <w:r>
        <w:t>Mpala</w:t>
      </w:r>
      <w:proofErr w:type="spellEnd"/>
      <w:r>
        <w:t xml:space="preserve"> Research Centre (MRC), a 200 km2 private wildlife conservancy in Laikipia County, Kenya (0°17’ N, 36°53’ E). Principal habitats are semi-arid savanna, acacia bushland, wooded grassland, rocky escarpments, and riverine thickets22. Due to its location close to the equator, MRC experiences little seasonal variation in temperature; daily maximum temperature ranges from 20-37°C. Mean annual rainfall is 500-600mm, and precipitation varies both seasonally and between years23.</w:t>
      </w:r>
    </w:p>
    <w:p w:rsidR="00244A0A" w:rsidRDefault="00244A0A" w:rsidP="00E07C7D">
      <w:r>
        <w:t xml:space="preserve">MRC hosts 22 species of wild ungulate, of which dik-diks (Madoqua </w:t>
      </w:r>
      <w:proofErr w:type="spellStart"/>
      <w:r>
        <w:t>guentheri</w:t>
      </w:r>
      <w:proofErr w:type="spellEnd"/>
      <w:r>
        <w:t xml:space="preserve">) and impala (Aepyceros melampus) are the first and second most abundant respectively23,24. Large predators are common, and include lion (Panthera </w:t>
      </w:r>
      <w:proofErr w:type="spellStart"/>
      <w:r>
        <w:t>leo</w:t>
      </w:r>
      <w:proofErr w:type="spellEnd"/>
      <w:r>
        <w:t xml:space="preserve">), leopard (P. </w:t>
      </w:r>
      <w:proofErr w:type="spellStart"/>
      <w:r>
        <w:t>pardus</w:t>
      </w:r>
      <w:proofErr w:type="spellEnd"/>
      <w:r>
        <w:t xml:space="preserve">), cheetah (Acinonyx </w:t>
      </w:r>
      <w:proofErr w:type="spellStart"/>
      <w:r>
        <w:t>jubatus</w:t>
      </w:r>
      <w:proofErr w:type="spellEnd"/>
      <w:r>
        <w:t xml:space="preserve">), spotted hyaena (Crocuta </w:t>
      </w:r>
      <w:proofErr w:type="spellStart"/>
      <w:r>
        <w:t>crocuta</w:t>
      </w:r>
      <w:proofErr w:type="spellEnd"/>
      <w:r>
        <w:t>) and African wild dog (Lycaon pictus). The predominant human activity in the area is cattle ranching.</w:t>
      </w:r>
    </w:p>
    <w:p w:rsidR="00244A0A" w:rsidRDefault="00244A0A" w:rsidP="001D54A3">
      <w:pPr>
        <w:pStyle w:val="Heading2"/>
      </w:pPr>
      <w:r>
        <w:t>Data collection</w:t>
      </w:r>
    </w:p>
    <w:p w:rsidR="00244A0A" w:rsidRDefault="00244A0A" w:rsidP="001D54A3">
      <w:pPr>
        <w:pStyle w:val="Heading3"/>
      </w:pPr>
      <w:r>
        <w:t>Impala</w:t>
      </w:r>
    </w:p>
    <w:p w:rsidR="00244A0A" w:rsidRDefault="00244A0A" w:rsidP="00E07C7D">
      <w:r>
        <w:t>Between May and June 2011, 20 adult female impala (each from a different herd) were caught with drive nets (Kenya Wildlife Service) or net guns operated from a helicopter (Frontier Helicopters, Whakatane, New Zealand). Each individual was fitted with a Global Positioning System (GPS) collar (Savannah GPS-UHF, Savannah Tracking Ltd, Nairobi, Kenya), which recorded a location every 20 minutes. Full details of collaring procedures are provided in Ford et al. (2014)14.</w:t>
      </w:r>
    </w:p>
    <w:p w:rsidR="00244A0A" w:rsidRDefault="00244A0A" w:rsidP="001D54A3">
      <w:pPr>
        <w:pStyle w:val="Heading3"/>
      </w:pPr>
      <w:r>
        <w:t>Dik-diks</w:t>
      </w:r>
    </w:p>
    <w:p w:rsidR="00244A0A" w:rsidRDefault="00244A0A" w:rsidP="00E07C7D">
      <w:r>
        <w:t xml:space="preserve">Between July 2010 and September 2011, 15 adult female dik-diks were caught on moonless nights, using portable spotlights and long-handled nets. Each individual was fitted with a 200g GPS collar (Savannah Tracking Ltd, Nairobi, Kenya), which was programmed to record a location every 10 minutes. The capture methods are described in </w:t>
      </w:r>
      <w:proofErr w:type="spellStart"/>
      <w:r>
        <w:t>Komers</w:t>
      </w:r>
      <w:proofErr w:type="spellEnd"/>
      <w:r>
        <w:t xml:space="preserve"> (1996)25, and full details of collaring procedures can be found in Ford and Goheen (2015)24.</w:t>
      </w:r>
    </w:p>
    <w:p w:rsidR="00244A0A" w:rsidRDefault="00244A0A" w:rsidP="001D54A3">
      <w:pPr>
        <w:pStyle w:val="Heading3"/>
      </w:pPr>
      <w:r>
        <w:lastRenderedPageBreak/>
        <w:t>Wild dogs</w:t>
      </w:r>
    </w:p>
    <w:p w:rsidR="00244A0A" w:rsidRDefault="00244A0A" w:rsidP="00E07C7D">
      <w:r>
        <w:t xml:space="preserve">Between 2011 and 2016, GPS collars were fitted to 15 wild dogs (GPS-Plus, </w:t>
      </w:r>
      <w:proofErr w:type="spellStart"/>
      <w:r>
        <w:t>Vectronic</w:t>
      </w:r>
      <w:proofErr w:type="spellEnd"/>
      <w:r>
        <w:t xml:space="preserve"> Aerospace GmbH, Berlin, Germany). Although there was a brief period when two dogs in the same pack were collared, the data for the overlap period had been deleted for one of the animals to ensure independence. As well as recording locations at specific times over 24 hours (01:00, 06:30, 07:00, 07:30, 08:00, 13:00, 18:00, 18:30, 19:30), the collars also contained accelerometers, which provided a recording (every five minutes) of acceleration on a scale of 0 to 255, both in the horizontal and vertical plane. Capture was achieved by darting from a vehicle at a distance of 10-20m. Full details of the collaring procedures are provided in Woodroffe 201126. Denning periods were identified by the characteristic pattern of dogs returning repeatedly to the same location. Pack size was recorded by observation whenever a pack was relocated.</w:t>
      </w:r>
    </w:p>
    <w:p w:rsidR="00244A0A" w:rsidRDefault="00244A0A" w:rsidP="001D54A3">
      <w:pPr>
        <w:pStyle w:val="Heading3"/>
      </w:pPr>
      <w:r>
        <w:t>Environmental variables</w:t>
      </w:r>
    </w:p>
    <w:p w:rsidR="00244A0A" w:rsidRDefault="00244A0A" w:rsidP="00E07C7D">
      <w:r>
        <w:t xml:space="preserve">The environmental conditions associated with each GPS-collar location were characterised. The timings of dawn, dusk, moonrise and moonset, and lunar illumination (the proportion of the moon illuminated on a given night) at MRC were estimated using data from the US Naval Observatory (http://www.usno.navy.mil/) and the R package “suncalc”27. Day and night were separated by dawn and dusk. For night-time locations, “moonlight” was the lunar illumination at that point in time. For locations recorded during the day, the previous night’s lunar illumination was multiplied by the time for which the moon had been visible, to give a measure of total moonlight on the previous night. </w:t>
      </w:r>
      <w:proofErr w:type="gramStart"/>
      <w:r>
        <w:t>Both of these</w:t>
      </w:r>
      <w:proofErr w:type="gramEnd"/>
      <w:r>
        <w:t xml:space="preserve"> variables relating to moonlight are known to affect the activity of wild dogs, impala and dik-diks9,13,28,29.</w:t>
      </w:r>
    </w:p>
    <w:p w:rsidR="00244A0A" w:rsidRDefault="00244A0A" w:rsidP="00E07C7D">
      <w:r>
        <w:t>Weather conditions were represented as daily maximum temperature (°C), and total daily rainfall (mm), recorded on site at MRC30. As we were interested in the effects of daytime temperature on behaviour during the subsequent night, maximum temperature referred to the highest recorded temperature in a 24-hour period from dawn to dawn, following Rabaiotti and Woodroffe (in review)9. Following Ford et al. (2014)14, wet “phases” were periods for which &gt; 50mm of rain had fallen in the previous four weeks; periods with ≤ 50mm of rain in the previous four weeks were classed as dry “phases”. This definition reflects the unpredictable seasonal rainfall pattern at MRC.</w:t>
      </w:r>
    </w:p>
    <w:p w:rsidR="00244A0A" w:rsidRDefault="00244A0A" w:rsidP="001D54A3">
      <w:pPr>
        <w:pStyle w:val="Heading2"/>
      </w:pPr>
      <w:r>
        <w:t>Linking locations to habitat features</w:t>
      </w:r>
    </w:p>
    <w:p w:rsidR="00244A0A" w:rsidRDefault="00244A0A" w:rsidP="00E07C7D">
      <w:r>
        <w:t xml:space="preserve">The habitat features associated with each GPS-collar location were characterised using Geographic Information System (GIS) software and maps of habitat features at MRC provided by </w:t>
      </w:r>
      <w:r>
        <w:lastRenderedPageBreak/>
        <w:t xml:space="preserve">Ford et al. (2014)14. Using QGIS (QGIS Desktop 2.18.16), locations which fell outside MRC were removed from the data; this was a negligible proportion for impala and dik-diks, but led to the exclusion of data for six wild dogs which did not visit MRC while collared. For all remaining locations, a value for woody cover was extracted from a raster layer, which had been created from a 2011 </w:t>
      </w:r>
      <w:proofErr w:type="spellStart"/>
      <w:r>
        <w:t>Quickbird</w:t>
      </w:r>
      <w:proofErr w:type="spellEnd"/>
      <w:r>
        <w:t xml:space="preserve"> satellite image (Digital Globe, Longmont, CO, USA). Woody cover was characterised as the proportion of overstory cover within a circular area of radius 40m14.</w:t>
      </w:r>
    </w:p>
    <w:p w:rsidR="00244A0A" w:rsidRDefault="00244A0A" w:rsidP="00E07C7D">
      <w:r>
        <w:t>The QGIS plugin “</w:t>
      </w:r>
      <w:proofErr w:type="spellStart"/>
      <w:r>
        <w:t>NNJoin</w:t>
      </w:r>
      <w:proofErr w:type="spellEnd"/>
      <w:r>
        <w:t>” was then used to calculate the shortest straight-line distance (in decimal degrees) between each location and the nearest glade (glades had been manually digitised from the same satellite image). It was assumed that shorter distances indicated greater likelihood of glade usage; points falling within glades produced a distance value of 0. For impala and dik-diks, whether each location fell inside (1) or outside (0) of a glade was recorded as an additional metric of glade usage; this variable was not calculated for wild dogs, due to very low numbers (19/2176) of hunt locations falling within glades. While all wild dogs and impala had home ranges (calculated as 100% minimum convex polygons) which contained at least one glade, the same was true for only 9/15 dik-diks. Data for the remaining six dik-diks were therefore excluded from the glade calculations, as measures of glade use would not be ecologically relevant for dik-diks which cannot visit glades.</w:t>
      </w:r>
    </w:p>
    <w:p w:rsidR="00244A0A" w:rsidRDefault="00244A0A" w:rsidP="001D54A3">
      <w:pPr>
        <w:pStyle w:val="Heading2"/>
      </w:pPr>
      <w:r>
        <w:t>Linking wild dog locations to behaviour</w:t>
      </w:r>
    </w:p>
    <w:p w:rsidR="00244A0A" w:rsidRDefault="00244A0A" w:rsidP="00E07C7D">
      <w:r>
        <w:t xml:space="preserve">For wild dogs, GPS-collar locations recorded during hunts were identified by using the accelerometers to recognise periods of intense activity. Accelerometer measurements in the horizontal and vertical planes were summed to give an overall measure of activity (from 0 to 510). </w:t>
      </w:r>
      <w:r w:rsidR="00542F38">
        <w:t>An</w:t>
      </w:r>
      <w:r>
        <w:t xml:space="preserve"> activity bout was defined as a period with activity &gt;0 followed by three consecutive records of 0 activity, and a hunt was defined as a bout lasting &gt;20 minutes with a total activity &gt;500. These conditions excluded bouts which were too short to relate to hunting periods, or which related to less energetic behaviours, such as socialising.</w:t>
      </w:r>
    </w:p>
    <w:p w:rsidR="00244A0A" w:rsidRDefault="00542F38" w:rsidP="00E07C7D">
      <w:r>
        <w:t>For analyses of habitat use t</w:t>
      </w:r>
      <w:r w:rsidR="00244A0A">
        <w:t>he timestamp associated with each wild dog GPS-collar location was then used to identify locations associated with hunts; the remaining data were excluded.</w:t>
      </w:r>
      <w:r>
        <w:t xml:space="preserve"> For analyses of hunting behaviour all activity bouts classified as hunts were included in the analysis.</w:t>
      </w:r>
    </w:p>
    <w:p w:rsidR="00244A0A" w:rsidRDefault="00244A0A" w:rsidP="001D54A3">
      <w:pPr>
        <w:pStyle w:val="Heading2"/>
      </w:pPr>
      <w:r>
        <w:t>Spatial and temporal autocorrelation</w:t>
      </w:r>
    </w:p>
    <w:p w:rsidR="00244A0A" w:rsidRDefault="00244A0A" w:rsidP="00E07C7D">
      <w:r>
        <w:t xml:space="preserve">As the dik-dik and impala GPS collars recorded locations at a relatively high frequency, these data were vulnerable to both spatial and temporal autocorrelation. To control for these </w:t>
      </w:r>
      <w:r>
        <w:lastRenderedPageBreak/>
        <w:t>effects, the data were divided into four separate time periods (“parts of day”): Morning, Middle of Day, Evening, and Night. “Night” was defined as the period between dusk and the subsequent dawn. Daylight hours were divided with reference to the times when wild dogs were typically hunting, as these were the periods of greatest relevance to this study. “Morning” was between dawn and the third quartile of morning hunt stop times (approximately 3hr30min later); so, if dawn was at 06:00 (it varied from 05:52-06:23), any GPS-collar locations recorded between then and 09:30 were within the morning hunting period. “Evening” was between the first quartile of evening hunt start times (approximately 2hr10min before dusk) and dusk (18:41-19:12). “Middle of Day” referred to times that fell outside those periods, and contained just 20/1724 daytime hunt locations.</w:t>
      </w:r>
    </w:p>
    <w:p w:rsidR="00244A0A" w:rsidRDefault="00244A0A" w:rsidP="00E07C7D">
      <w:r>
        <w:t>For each part of day, the average value for woody cover, the minimum glade distance, and the proportion of points within glades were taken. For nights, an average of the moon’s illumination was also calculated. Rainfall, maximum temperature, phase (wet/dry), and previous night’s moonlight were recorded at daily intervals and did not require averaging.</w:t>
      </w:r>
    </w:p>
    <w:p w:rsidR="00244A0A" w:rsidRDefault="00244A0A" w:rsidP="001D54A3">
      <w:pPr>
        <w:pStyle w:val="Heading2"/>
      </w:pPr>
      <w:r>
        <w:t>Statistical analyses</w:t>
      </w:r>
    </w:p>
    <w:p w:rsidR="00244A0A" w:rsidRDefault="00244A0A" w:rsidP="001D54A3">
      <w:pPr>
        <w:pStyle w:val="Heading3"/>
      </w:pPr>
      <w:r>
        <w:t>Habitat selection</w:t>
      </w:r>
    </w:p>
    <w:p w:rsidR="00244A0A" w:rsidRDefault="00244A0A" w:rsidP="00E07C7D">
      <w:r>
        <w:t xml:space="preserve">In order to assess habitat use, each species’ GPS locations were compared with an equal number of random points. For impala and dik-diks, </w:t>
      </w:r>
      <w:proofErr w:type="gramStart"/>
      <w:r>
        <w:t>a number of</w:t>
      </w:r>
      <w:proofErr w:type="gramEnd"/>
      <w:r>
        <w:t xml:space="preserve"> random points equal to the number of GPS locations was generated within each individual’s home range (calculated as a 100% minimum convex polygon). As individual wild dogs were wide-ranging, the random points (equal to the number of recorded hunt locations) were generated within a single MCP encompassing the full range of wild dog movement on MRC. The MCP did not therefore include the south-west corner of MRC, which wild dogs rarely visit.</w:t>
      </w:r>
    </w:p>
    <w:p w:rsidR="00244A0A" w:rsidRDefault="00244A0A" w:rsidP="00E07C7D">
      <w:r>
        <w:t>For each random point, values for woody cover and distance to nearest glade were extracted. The values for the random points were then compared to those for the real GPS locations, using Mann-Whitney U tests.</w:t>
      </w:r>
    </w:p>
    <w:p w:rsidR="00244A0A" w:rsidRDefault="00244A0A" w:rsidP="00E07C7D">
      <w:r>
        <w:t>Analyses were carried out for all hunting periods combined, as well as subsets of the data for nocturnal and crepuscular hunting periods, allowing assessment of whether each species used glades and woody cover in proportion to their availability. Finally, a Kruskal-Wallis test was used to determine whether different species exhibited divergent habitat preferences.</w:t>
      </w:r>
    </w:p>
    <w:p w:rsidR="00244A0A" w:rsidRDefault="00244A0A" w:rsidP="001D54A3">
      <w:pPr>
        <w:pStyle w:val="Heading3"/>
      </w:pPr>
      <w:r>
        <w:lastRenderedPageBreak/>
        <w:t>Linear mixed-effects models</w:t>
      </w:r>
    </w:p>
    <w:p w:rsidR="00244A0A" w:rsidRDefault="00244A0A" w:rsidP="00E07C7D">
      <w:r>
        <w:t>Linear mixed-effects models (R package “lme4”32) were used to test the associations between the response variables and the predictor variables (see Table 1 above). Individual identity (all models), and date (overall models only) were included as random effects; this accounted for individual or date specific effects, which were not relevant to this study.</w:t>
      </w:r>
    </w:p>
    <w:p w:rsidR="00244A0A" w:rsidRDefault="00244A0A" w:rsidP="00E07C7D">
      <w:r>
        <w:t>Separate models were used for each response variable. Overall models were run for all parts of day combined, to facilitate comparisons between morning, middle of day, evening and night. If the results revealed significant differences between time periods, then separate analyses were conducted for each part of day; if not, then morning and evening were combined in a single “crepuscular periods” model. Crepuscular periods contain both the majority of wild dog hunts and the highest levels of prey feeding activity13,17. The middle of the day was modelled separately for prey only (wild dogs were exclusively resting) to investigate the behaviour of impala and dik-diks at times when wild dogs rarely hunted. Night was modelled separately to assess the effects of moonlight.</w:t>
      </w:r>
    </w:p>
    <w:p w:rsidR="00244A0A" w:rsidRDefault="00244A0A" w:rsidP="00E07C7D">
      <w:r>
        <w:t>All daytime models included the variable describing the previous night’s moonlight. The night models included the measure of average lunar illumination. Wild dog models included two additional variables: pack size (6-24) and status (denning/not denning), both of which influence wild dog hunting behaviour12,33,34.</w:t>
      </w:r>
    </w:p>
    <w:p w:rsidR="00244A0A" w:rsidRPr="00244A0A" w:rsidRDefault="00244A0A" w:rsidP="00E07C7D">
      <w:r>
        <w:t>For each response variable, a list of at least 15 potential models was created, each containing different combinations of the individual predictor variables, and interactions between them. Combinations of predictor variables and interactions were only included in the potential models if they were considered to be ecologically relevant, based on this study’s hypotheses and the literature. The variables “phase” and “rainfall” were never included in the same models as, although they relate to distinct properties of the environment, they are nevertheless positively correlated (days with high rainfall usually occur in association with wet phases). The R package “MuMIn”35 was used to produce a model selection table from our list of potential models. Models were compared using their Akaike Information Criterion (AIC); models with lower AIC values are of higher statistical quality. The “best” model was compared to all the others by the difference in their AIC values (Δ AIC). A Δ AIC &lt; 2 suggests substantial evidence for a model, and a Δ AIC &lt; 7 suggests a moderate level of support. Alternative models with a Δ AIC &lt; 7 were reported.</w:t>
      </w:r>
    </w:p>
    <w:p w:rsidR="00244A0A" w:rsidRDefault="00244A0A" w:rsidP="001D54A3">
      <w:pPr>
        <w:pStyle w:val="Heading1"/>
      </w:pPr>
      <w:r>
        <w:lastRenderedPageBreak/>
        <w:t>Results</w:t>
      </w:r>
    </w:p>
    <w:p w:rsidR="00244A0A" w:rsidRDefault="00244A0A" w:rsidP="001D54A3">
      <w:pPr>
        <w:pStyle w:val="Heading2"/>
      </w:pPr>
      <w:r>
        <w:t xml:space="preserve">Time spent </w:t>
      </w:r>
      <w:r w:rsidRPr="00244A0A">
        <w:t>foraging</w:t>
      </w:r>
    </w:p>
    <w:p w:rsidR="00244A0A" w:rsidRDefault="00542F38" w:rsidP="00BF2B5F">
      <w:r>
        <w:t xml:space="preserve">Hunts had mean duration of 230 minutes and mean total activity of 6707, emphasising the bimodal nature of wild dog behaviour. </w:t>
      </w:r>
      <w:r w:rsidR="00244A0A">
        <w:t xml:space="preserve">African wild dog hunts were most likely to happen in the morning, followed by the evening and then at night (Table 1-3). Temperature was strongly associated with the duration, intensity, start time and stop time of morning and evening hunts, and the occurrence of night-time hunts (Table 1-3). At high temperatures wild dogs had shorter, less intense morning (Table1) and evening hunts, and evening hunts were less likely to occur (Table 2). Night time hunts were more likely to occur following hot days and there a weaker association with length and duration, with hunts following hot days longer and of greater intensity (Table3). There was a strong association between temperature and the start time of morning and evening hunts (Table 1 and 2), and a weak association with the start and stop time of night-time hunts (Table 3). At higher temperatures morning hunts started and ended earlier (Table 1), evening hunts started later (Table 2) and night time hunts started earlier and ended later (Table 3). There was a positive interaction between temperature and rainfall on the duration of </w:t>
      </w:r>
      <w:proofErr w:type="gramStart"/>
      <w:r w:rsidR="00244A0A">
        <w:t>morning  (</w:t>
      </w:r>
      <w:proofErr w:type="gramEnd"/>
      <w:r w:rsidR="00244A0A">
        <w:t>Table 1) and evening hunts and the intensity of evening hunts (Table 2).</w:t>
      </w:r>
    </w:p>
    <w:p w:rsidR="00244A0A" w:rsidRDefault="00244A0A" w:rsidP="00E07C7D"/>
    <w:p w:rsidR="00244A0A" w:rsidRDefault="00244A0A" w:rsidP="00BF2B5F">
      <w:r>
        <w:t>Levels of moonlight and the time of moonrise were the variables with the strongest influence on all aspects of nocturnal hunts (Table 3). Night time hunts were more likely to occur and were longer and more intense when moonlight levels were higher, starting and ending earlier, with the start time of night time hunts strongly associated with the timing of moonrise (Table 3). The intensity, duration, start and stop times of evening hunts were associated with moonlight - evening hunts were shorter, started and ended later, and less intense when proceeding nights with greater levels of moonlight (Table 2). The occurrence of morning hunts was strongly associated with moonlight the previous night, with morning hunts less likely to occur when the previous night had higher moonlight levels (Table1).</w:t>
      </w:r>
    </w:p>
    <w:p w:rsidR="00244A0A" w:rsidRDefault="00244A0A" w:rsidP="00E07C7D"/>
    <w:p w:rsidR="00244A0A" w:rsidRDefault="00244A0A" w:rsidP="00BF2B5F">
      <w:r>
        <w:t xml:space="preserve">Denning was strongly associated with the intensity and duration of morning and evening hunts, which were longer and more intense during the denning period (Table 1 and 2). Denning was also associated with the start and stop times of morning and evening hunts, with both morning and evening hunts starting and ending later when wild dogs are denning (Table 1 and 2). </w:t>
      </w:r>
      <w:r>
        <w:lastRenderedPageBreak/>
        <w:t>There was a weak positive association between denning and the likelihood of occurrence of evening hunts (Table 2), and a negative association between denning and the occurrence of night-time hunts (Table 3). There was a positive interaction between the effect of denning and temperature on the duration of morning hunts (Table 1), and a negative interaction between the effect of denning and temperature on the duration of night-time hunts (Table 3). Denning had a small positive interaction with the effect of temperature on the duration of evening hunts but a negative interaction with the effect of temperature on intensity (Table 3). This indicates that evening hunts were shorter when it was hot but less so during the denning period, but were even less intense on hot days during the denning period than outside it.</w:t>
      </w:r>
    </w:p>
    <w:p w:rsidR="00244A0A" w:rsidRDefault="00244A0A" w:rsidP="00E07C7D"/>
    <w:p w:rsidR="00244A0A" w:rsidRPr="0071630F" w:rsidRDefault="00244A0A" w:rsidP="00BF2B5F">
      <w:pPr>
        <w:rPr>
          <w:color w:val="4F81BD" w:themeColor="accent1"/>
        </w:rPr>
      </w:pPr>
      <w:r w:rsidRPr="0071630F">
        <w:rPr>
          <w:color w:val="4F81BD" w:themeColor="accent1"/>
        </w:rPr>
        <w:t>Impala had longer shorter distances between GPS points (step length) in the day whe</w:t>
      </w:r>
      <w:bookmarkStart w:id="0" w:name="_GoBack"/>
      <w:bookmarkEnd w:id="0"/>
      <w:r w:rsidRPr="0071630F">
        <w:rPr>
          <w:color w:val="4F81BD" w:themeColor="accent1"/>
        </w:rPr>
        <w:t>n maximum temperatures were higher. Impala had longer step lengths in the morning compared to the middle of the day, and shorter step lengths in the evening. Impala had longer step lengths in the day during periods of wetter seasonality. There was a negative interaction between the impacts of maximum temperature and season on step length. At night Impala had shorter step lengths when there was more moonlight and in the wet season, with a negative interaction between season and moonlight.</w:t>
      </w:r>
    </w:p>
    <w:p w:rsidR="00244A0A" w:rsidRPr="0071630F" w:rsidRDefault="00244A0A" w:rsidP="00BF2B5F">
      <w:pPr>
        <w:rPr>
          <w:color w:val="4F81BD" w:themeColor="accent1"/>
        </w:rPr>
      </w:pPr>
      <w:r w:rsidRPr="0071630F">
        <w:rPr>
          <w:color w:val="4F81BD" w:themeColor="accent1"/>
        </w:rPr>
        <w:t xml:space="preserve">Dikdik had longer step lengths in the day at higher rainfall levels. At night dikdik had shorter step lengths at higher moonlight levels and during periods of wetter seasonality. </w:t>
      </w:r>
    </w:p>
    <w:p w:rsidR="00244A0A" w:rsidRDefault="00244A0A" w:rsidP="001D54A3">
      <w:pPr>
        <w:pStyle w:val="Heading2"/>
      </w:pPr>
      <w:r>
        <w:t>Habitat Use</w:t>
      </w:r>
    </w:p>
    <w:p w:rsidR="00244A0A" w:rsidRDefault="00244A0A" w:rsidP="00BF2B5F">
      <w:r>
        <w:t>There were significant differences between woody cover use for each of the three species (Kruskal-Wallis chi-squared = 13151, df=2, p&lt;0.001). Dik-diks preferred woodier areas than impala, and wild dogs hunted in areas of significantly denser cover on average than those preferred by either of their prey species.</w:t>
      </w:r>
    </w:p>
    <w:p w:rsidR="00244A0A" w:rsidRDefault="00244A0A" w:rsidP="001D54A3">
      <w:pPr>
        <w:pStyle w:val="Heading3"/>
      </w:pPr>
      <w:r>
        <w:t>Impala</w:t>
      </w:r>
    </w:p>
    <w:p w:rsidR="00244A0A" w:rsidRDefault="00244A0A" w:rsidP="00BF2B5F">
      <w:r>
        <w:t>Impala were found in areas with a lower proportion of woody cover than would be expected at random (W = 3.07 x 10</w:t>
      </w:r>
      <w:r>
        <w:rPr>
          <w:sz w:val="16"/>
          <w:szCs w:val="16"/>
        </w:rPr>
        <w:t>10</w:t>
      </w:r>
      <w:r>
        <w:t>, p &lt; 0.001). This effect was consistent for crepuscular (W = 1.09 x 10</w:t>
      </w:r>
      <w:r>
        <w:rPr>
          <w:sz w:val="16"/>
          <w:szCs w:val="16"/>
        </w:rPr>
        <w:t>10</w:t>
      </w:r>
      <w:r>
        <w:t>, p&lt;0.001) and nocturnal hunting periods (W = 4.73 x 10</w:t>
      </w:r>
      <w:r>
        <w:rPr>
          <w:sz w:val="16"/>
          <w:szCs w:val="16"/>
        </w:rPr>
        <w:t>9</w:t>
      </w:r>
      <w:r>
        <w:t>, p&lt;0.001). Impala were also found closer to glades than expected at random (W = 3.62 x 10</w:t>
      </w:r>
      <w:r>
        <w:rPr>
          <w:sz w:val="16"/>
          <w:szCs w:val="16"/>
        </w:rPr>
        <w:t>10</w:t>
      </w:r>
      <w:r>
        <w:t>, p&lt;0.001). This was true for crepuscular (W = 1.08 x 10</w:t>
      </w:r>
      <w:r>
        <w:rPr>
          <w:sz w:val="16"/>
          <w:szCs w:val="16"/>
        </w:rPr>
        <w:t>10</w:t>
      </w:r>
      <w:r>
        <w:t>, p&lt;0.001) and nocturnal periods (W = 7.45 x 10</w:t>
      </w:r>
      <w:r>
        <w:rPr>
          <w:sz w:val="16"/>
          <w:szCs w:val="16"/>
        </w:rPr>
        <w:t>9</w:t>
      </w:r>
      <w:r>
        <w:t xml:space="preserve">, p&lt;0.001). There </w:t>
      </w:r>
      <w:r>
        <w:lastRenderedPageBreak/>
        <w:t>was a significant difference between probability of being in glades and woody cover use between the morning and evening periods (Table 4).</w:t>
      </w:r>
    </w:p>
    <w:p w:rsidR="00244A0A" w:rsidRDefault="00244A0A" w:rsidP="00E07C7D">
      <w:pPr>
        <w:pStyle w:val="NormalWeb"/>
      </w:pPr>
      <w:r>
        <w:t xml:space="preserve"> </w:t>
      </w:r>
    </w:p>
    <w:p w:rsidR="00244A0A" w:rsidRDefault="00244A0A" w:rsidP="00BF2B5F">
      <w:r>
        <w:t xml:space="preserve">Time of day had the greatest association with the distance of impala to glades, the likelihood of them being in glades and their use of woody cover. Impala were closest to glades in the day followed by at night (Table 4). They were furthest from glades in the evening, which was also the time period that they were least likely to be found in glades (Table 4). Impala were most likely to be found in glades, and in the lowest levels of woody cover, at night. The highest levels of woody cover were used by impala in the mornings (Table 4). Temperature, rainfall and seasonality both explained some of the patterns observed in distance to glades, with moonlight also associated with distance to glades at night. Temperature was strongly associated with woody cover use by impala in the morning and middle of the day, and somewhat associated with woody cover use in the evening. Impala were closer to glades and in greater levels of woody cover at higher maximum temperatures at all times of </w:t>
      </w:r>
      <w:proofErr w:type="gramStart"/>
      <w:r>
        <w:t>day(</w:t>
      </w:r>
      <w:proofErr w:type="gramEnd"/>
      <w:r>
        <w:t>Table 4). Impala were less likely to be in glades in the morning and evening on hot days and more likely to be in glades on nights following hot days (Table 4).</w:t>
      </w:r>
    </w:p>
    <w:p w:rsidR="00244A0A" w:rsidRDefault="00244A0A" w:rsidP="00E07C7D">
      <w:pPr>
        <w:pStyle w:val="NormalWeb"/>
      </w:pPr>
      <w:r>
        <w:t xml:space="preserve"> </w:t>
      </w:r>
    </w:p>
    <w:p w:rsidR="00244A0A" w:rsidRDefault="00244A0A" w:rsidP="00BF2B5F">
      <w:r>
        <w:t>The probability of impala being found in glades was associated with periods of wet seasonality in all daytime periods, particularly in the middle of the day (Table 4). Following wet seasonal periods impala were further from glades at all times of day other than during the evenings, and impala were more likely to be found in glades in daytime and evening periods following periods of wet seasonality. Wet seasonal periods were associated with woody cover use in the evenings and rainfall was associated with woody cover use at night. In evening periods impala were found in less dense woody cover following periods of wet seasonality (Table 4). Rainfall had a variable relationship with the likelihood of impala being in glades depending on the time of day. The likelihood of Impala glade use was strongly associated with and moonlight at night, with impala less likely to be in glades on nights with more moonlight (Table 4). There was some association between moonlight and distance to glades at night and in the evenings, with impala being found closer to glades at higher levels of moonlight. There was a weak association between the likelihood of impala being found in glades in the mornings and moonlight, with impala more likely to be found in glades in mornings following nights with high levels of moonlight (Table 4).</w:t>
      </w:r>
    </w:p>
    <w:p w:rsidR="00244A0A" w:rsidRDefault="00244A0A" w:rsidP="00E07C7D">
      <w:pPr>
        <w:pStyle w:val="NormalWeb"/>
      </w:pPr>
      <w:r>
        <w:lastRenderedPageBreak/>
        <w:t xml:space="preserve"> </w:t>
      </w:r>
    </w:p>
    <w:p w:rsidR="00244A0A" w:rsidRDefault="00244A0A" w:rsidP="001D54A3">
      <w:pPr>
        <w:pStyle w:val="Heading3"/>
      </w:pPr>
      <w:r>
        <w:t>Dikdik</w:t>
      </w:r>
    </w:p>
    <w:p w:rsidR="00244A0A" w:rsidRDefault="00244A0A" w:rsidP="00BF2B5F">
      <w:r>
        <w:t>There was no difference between dik-dik use of woody cover and random locations within their home ranges (W = 4.80 x 10</w:t>
      </w:r>
      <w:r>
        <w:rPr>
          <w:sz w:val="16"/>
          <w:szCs w:val="16"/>
        </w:rPr>
        <w:t>8</w:t>
      </w:r>
      <w:r>
        <w:t>, p = 0.1045). This was true for crepuscular (W = 1.38 x 10</w:t>
      </w:r>
      <w:r>
        <w:rPr>
          <w:sz w:val="16"/>
          <w:szCs w:val="16"/>
        </w:rPr>
        <w:t>8</w:t>
      </w:r>
      <w:r>
        <w:t>, p = 0.1029) and nocturnal periods (W = 1.03 x 10</w:t>
      </w:r>
      <w:r>
        <w:rPr>
          <w:sz w:val="16"/>
          <w:szCs w:val="16"/>
        </w:rPr>
        <w:t>8</w:t>
      </w:r>
      <w:r>
        <w:t>, p = 0.5257). Dik-diks were found further from glades than expected at random (W = 1.40 x 10</w:t>
      </w:r>
      <w:r>
        <w:rPr>
          <w:sz w:val="16"/>
          <w:szCs w:val="16"/>
        </w:rPr>
        <w:t>8</w:t>
      </w:r>
      <w:r>
        <w:t xml:space="preserve">, p&lt;0.001). This was true for </w:t>
      </w:r>
      <w:proofErr w:type="spellStart"/>
      <w:r>
        <w:t>crespuscular</w:t>
      </w:r>
      <w:proofErr w:type="spellEnd"/>
      <w:r>
        <w:t xml:space="preserve"> (W = 4.03 x 10</w:t>
      </w:r>
      <w:r>
        <w:rPr>
          <w:sz w:val="16"/>
          <w:szCs w:val="16"/>
        </w:rPr>
        <w:t>7</w:t>
      </w:r>
      <w:r>
        <w:t>, p&lt;0.001) and nocturnal hunting periods (W = 3.01 x 10</w:t>
      </w:r>
      <w:r>
        <w:rPr>
          <w:sz w:val="16"/>
          <w:szCs w:val="16"/>
        </w:rPr>
        <w:t>7</w:t>
      </w:r>
      <w:r>
        <w:t xml:space="preserve">, p&lt;0.001). There was no significant between distance to glades, probability of being in glades and woody cover use between morning and evening (Table 5). </w:t>
      </w:r>
    </w:p>
    <w:p w:rsidR="00244A0A" w:rsidRDefault="00244A0A" w:rsidP="00BF2B5F">
      <w:r>
        <w:t>Rainfall variables – either seasonal periods of greater rainfall or rainfall on a daily scale – were most strongly associated with dikdik habitat use, with rainfall being strongly associated with distance to glades and season strongly associated with occurrence in glades and levels of woody cover in the day (Table 5). Dikdik were closest to glades when rainfall had been higher in that 24h period at all times of day (Table 5), and less likely to be in glades during seasonal periods with higher rainfall. During wetter seasonal periods dikdik were found in higher woody cover at all time periods other than the middle of the day, when they were found in more open areas (Table 5). There was a weak association between temperature and woody cover use during the middle of the day and in crepuscular periods, and a weak association between temperature and the likelihood of dikdik being found in glades during crepuscular periods (Table 5). At higher temperatures dikdik were more likely to be in glades, and in lower levels of woody cover, during crepuscular periods, and were found in higher levels of woody cover during the day. At night, there was an association between moonlight and habitat use, which was strongest for the likelihood of dikdik using glades (Table 5). Dikdik were found in areas with less woody cover, closer to glades and were more likely to be found in them at night when moonlight levels were higher (Table 5).  </w:t>
      </w:r>
    </w:p>
    <w:p w:rsidR="00244A0A" w:rsidRDefault="00244A0A" w:rsidP="00E07C7D">
      <w:pPr>
        <w:pStyle w:val="NormalWeb"/>
      </w:pPr>
      <w:r>
        <w:t xml:space="preserve"> </w:t>
      </w:r>
    </w:p>
    <w:p w:rsidR="00244A0A" w:rsidRDefault="00244A0A" w:rsidP="004B71ED">
      <w:pPr>
        <w:pStyle w:val="Heading3"/>
      </w:pPr>
      <w:r>
        <w:t xml:space="preserve">Wild </w:t>
      </w:r>
      <w:r w:rsidRPr="00244A0A">
        <w:t>dogs</w:t>
      </w:r>
    </w:p>
    <w:p w:rsidR="00244A0A" w:rsidRDefault="00244A0A" w:rsidP="00BF2B5F">
      <w:r>
        <w:t>Wild dogs hunted in areas with a lower proportion of woody cover than expected at random (W = 2228900, p&lt;0.001). While this effect was strong at night (W = 82250, p&lt;0.001), there was no significant difference in woody cover between crepuscular hunt locations and random points (W = 1454100, p = 0.2744). There was no significant between distance to glades, probability of being in glades and woody cover use between morning and evening (Table 6).</w:t>
      </w:r>
    </w:p>
    <w:p w:rsidR="00244A0A" w:rsidRDefault="00244A0A" w:rsidP="00E07C7D">
      <w:pPr>
        <w:pStyle w:val="NormalWeb"/>
      </w:pPr>
      <w:r>
        <w:lastRenderedPageBreak/>
        <w:t xml:space="preserve"> </w:t>
      </w:r>
    </w:p>
    <w:p w:rsidR="00244A0A" w:rsidRDefault="00244A0A" w:rsidP="00BF2B5F">
      <w:r>
        <w:t xml:space="preserve">Pack size was associated with distance to glades, particularly during crepuscular hunts (Table 6). African wild dogs hunted closer to glades at bigger pack sizes during both crepuscular periods and at night. Whether the wild dogs were denning was strongly associated with woody cover </w:t>
      </w:r>
      <w:proofErr w:type="gramStart"/>
      <w:r>
        <w:t>use(</w:t>
      </w:r>
      <w:proofErr w:type="gramEnd"/>
      <w:r>
        <w:t>Table 6). When African wild dogs were denning they hunted closer to glades during crepuscular periods but further from glades during the night, and in less woody cover at all times of day. Wild dogs hunted further from glades at higher levels of moonlight. Temperature did not influence the location of wild dog hunts (Table 6).</w:t>
      </w:r>
    </w:p>
    <w:p w:rsidR="00244A0A" w:rsidRDefault="00244A0A" w:rsidP="001D54A3">
      <w:pPr>
        <w:pStyle w:val="Heading2"/>
      </w:pPr>
      <w:r>
        <w:t xml:space="preserve">Wild </w:t>
      </w:r>
      <w:r w:rsidRPr="00244A0A">
        <w:t>dog</w:t>
      </w:r>
      <w:r>
        <w:t xml:space="preserve"> diet</w:t>
      </w:r>
    </w:p>
    <w:p w:rsidR="00244A0A" w:rsidRPr="00244A0A" w:rsidRDefault="00244A0A" w:rsidP="00E07C7D">
      <w:r>
        <w:t>Wild dogs ate fewer impala at higher temperatures and when they were resident on pastoral land (Table 7)</w:t>
      </w:r>
    </w:p>
    <w:p w:rsidR="00244A0A" w:rsidRDefault="00244A0A" w:rsidP="001D54A3">
      <w:pPr>
        <w:pStyle w:val="Heading1"/>
      </w:pPr>
      <w:r>
        <w:t>Discussion</w:t>
      </w:r>
    </w:p>
    <w:p w:rsidR="00244A0A" w:rsidRDefault="00244A0A" w:rsidP="00E07C7D"/>
    <w:p w:rsidR="00244A0A" w:rsidRPr="00244A0A" w:rsidRDefault="00244A0A" w:rsidP="00BF2B5F">
      <w:pPr>
        <w:rPr>
          <w:rFonts w:cs="Times New Roman"/>
          <w:sz w:val="24"/>
          <w:szCs w:val="24"/>
          <w:lang w:eastAsia="en-GB"/>
        </w:rPr>
      </w:pPr>
      <w:r w:rsidRPr="00244A0A">
        <w:rPr>
          <w:lang w:eastAsia="en-GB"/>
        </w:rPr>
        <w:t xml:space="preserve">On hot days African wild dogs have shorter, less intense crepuscular hunts with morning hunts occurring earlier and evening hunts later. Wild dogs were more likely to hunt at night following hot days, however nocturnal and evening hunts were more less likely to occur at lower moonlight levels. Impala selectively spend time in glades across the 24 hour period, and are most likely to be found in glades in the middle of the day and at night. Wild dogs do not appear to target glades when hunting at night, however, as there was no difference in the distance of wild dogs to glades </w:t>
      </w:r>
      <w:proofErr w:type="gramStart"/>
      <w:r w:rsidRPr="00244A0A">
        <w:rPr>
          <w:lang w:eastAsia="en-GB"/>
        </w:rPr>
        <w:t>between  crepuscular</w:t>
      </w:r>
      <w:proofErr w:type="gramEnd"/>
      <w:r w:rsidRPr="00244A0A">
        <w:rPr>
          <w:lang w:eastAsia="en-GB"/>
        </w:rPr>
        <w:t xml:space="preserve"> and nocturnal hunts. Both Impala and dikdik both occupied areas of lower woody cover on average than where wild dog hunts occurred. Impala were found in denser woody cover at high temperatures, more similar to that used by wild dogs, however they were also found closer to glades, particularly in the morning and at night, suggesting they are utilising woody cover closer to glades than that utilised most frequently by African wild dogs. Dikdik showed little response to high temperatures, and associations during the periods where wild dogs were hunting brought them into habitats that were less similar to those used on average for wild dog hunts. The results indicate that it is unlikely to be easier for wild dogs to predate on impala when it is hotter, and dietary analysis indicates that impala are less likely to be consumed at higher temperatures.</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lastRenderedPageBreak/>
        <w:t>In line with Hypothesis 1a, temperature was an important determinant of wild dog hunt activity in the morning, evening and at night. During morning and evening periods hunts were shorter and less intense, and morning hunts were earlier, with evening hunts starting later. This is likely because on hot days the period when it is cool enough for wild dogs to hunt is shorter. Whilst wild dogs were more likely to hunt on nights following hot days, this appeared to be restricted by both denning and moonlight, with wild dogs 50% less likely to hunt during the denning period, and nearly 400% more likely to hunt on nights where there were twelve full moon hours as opposed to none. Night time hunts following hot days were longer and more intense. This suggests, in line with previous studies, that wild dogs were at least partially able to compensate for high temperatures by hunting at night.</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t>Hypothesis 1b relates to whether this nocturnal activity meant that it was easier for African wild dogs to successfully hunt impala when engaging in night time hunts. Impala were more likely to be in and near glades at night compared to crepuscular periods and were in lower levels of woody cover, suggesting that impala congregate in glades, particularly during night-time hours. Wild dogs, however, did not appear to selectively target glades at night, as there was no difference in their distance to glades or use of woody cover between crepuscular and night time hunts.  This would suggest that wild dogs are not hunting impala selectively at night, and therefore that nocturnal hunts do not increase food intake over and above morning and evening hunts. Larger packs were found closer to glades at all times of day however which may indicate that larger packs selectively target impala more than smaller packs when hunting.</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t xml:space="preserve">It has been suggested that hot weather may benefit African wild dogs by making prey, in particular prey with larger body sizes, easier to hunt as they overheat more quickly. Hypothesis 1c) suggests another mechanism by which it may be easier for wild dogs to hunt successfully in hot weather, through prey habitat use becoming more similar to wild dog habitat use. Impala moved into habitat with higher levels of woody cover on hot days, however the effect was small, and would not bring average woody cover use by impala in line with that of wild dogs even on hot days. Wild dog woody cover use did not change at high temperatures, again suggesting they do not selectively target impala when it is hotter. Impala used habitat closer to glades more in hot weather, areas that are spatially more dissimilar to those used by wild dogs when hunting. Dikdik habitat use was not greatly influenced by high temperatures, but where it was it was in a way that made habitat use less similar to that used by wild dogs. It would appear that while impala habitat </w:t>
      </w:r>
      <w:r w:rsidRPr="00244A0A">
        <w:rPr>
          <w:lang w:eastAsia="en-GB"/>
        </w:rPr>
        <w:lastRenderedPageBreak/>
        <w:t>use becomes more similar to the habitat wild dogs hunt in some ways, it becomes more dissimilar in others, and there is little change in the overlap of habitat use between wild dogs and dikdik. It seems therefore unlikely that wild dogs encounter prey at a significantly higher rate in hot weather.</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t>Dietary analysis showed that Hypothesis 1d, that wild dogs consume impala at greater rates following periods of hot weather, was incorrect. Impala were found in a lower proportion of wild dog scats when it had been hotter over the previous 7 days, indicating that wild dogs are eating lower numbers of impala in comparison to dikdik. This reinforces our findings that wild dogs do not appear to be targeting impala during crepuscular periods or at night following periods of hot weather. It suggests alternatively that wild dogs may find it harder to successfully hunt impala during periods of hot weather, which indicates that the increase in nocturnal hunts does not compensate for the decrease in impala consumption due to the decrease in the occurrence, duration and intensity of daytime hunts. Shifts in hunt timings, and potentially prey habitat use, appear to be impacting the diet of African wild dogs.</w:t>
      </w:r>
    </w:p>
    <w:p w:rsidR="00244A0A" w:rsidRPr="00244A0A" w:rsidRDefault="00244A0A" w:rsidP="00E07C7D"/>
    <w:sectPr w:rsidR="00244A0A" w:rsidRPr="00244A0A" w:rsidSect="00E07C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004" w:rsidRDefault="00747004" w:rsidP="00661A63">
      <w:pPr>
        <w:spacing w:before="0" w:after="0" w:line="240" w:lineRule="auto"/>
      </w:pPr>
      <w:r>
        <w:separator/>
      </w:r>
    </w:p>
  </w:endnote>
  <w:endnote w:type="continuationSeparator" w:id="0">
    <w:p w:rsidR="00747004" w:rsidRDefault="00747004" w:rsidP="00661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63" w:rsidRDefault="00661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63" w:rsidRDefault="00661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63" w:rsidRDefault="00661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004" w:rsidRDefault="00747004" w:rsidP="00661A63">
      <w:pPr>
        <w:spacing w:before="0" w:after="0" w:line="240" w:lineRule="auto"/>
      </w:pPr>
      <w:r>
        <w:separator/>
      </w:r>
    </w:p>
  </w:footnote>
  <w:footnote w:type="continuationSeparator" w:id="0">
    <w:p w:rsidR="00747004" w:rsidRDefault="00747004" w:rsidP="00661A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63" w:rsidRDefault="00661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63" w:rsidRDefault="00661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63" w:rsidRDefault="0066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E1DDB"/>
    <w:multiLevelType w:val="multilevel"/>
    <w:tmpl w:val="0944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A0A"/>
    <w:rsid w:val="00033EC4"/>
    <w:rsid w:val="00164D06"/>
    <w:rsid w:val="001D54A3"/>
    <w:rsid w:val="00244A0A"/>
    <w:rsid w:val="00330AF6"/>
    <w:rsid w:val="003B13A5"/>
    <w:rsid w:val="003D1476"/>
    <w:rsid w:val="00495094"/>
    <w:rsid w:val="004B11F0"/>
    <w:rsid w:val="004B71ED"/>
    <w:rsid w:val="00542F38"/>
    <w:rsid w:val="00585F5D"/>
    <w:rsid w:val="006258BD"/>
    <w:rsid w:val="0065355F"/>
    <w:rsid w:val="00661A63"/>
    <w:rsid w:val="0071630F"/>
    <w:rsid w:val="00747004"/>
    <w:rsid w:val="00751799"/>
    <w:rsid w:val="007A2588"/>
    <w:rsid w:val="007D7FA6"/>
    <w:rsid w:val="00812A33"/>
    <w:rsid w:val="008A515A"/>
    <w:rsid w:val="008C4B57"/>
    <w:rsid w:val="009B3351"/>
    <w:rsid w:val="009C6516"/>
    <w:rsid w:val="00A131A0"/>
    <w:rsid w:val="00A522BC"/>
    <w:rsid w:val="00B615B5"/>
    <w:rsid w:val="00BF2B5F"/>
    <w:rsid w:val="00C04D9E"/>
    <w:rsid w:val="00C14E51"/>
    <w:rsid w:val="00CF2B1D"/>
    <w:rsid w:val="00D22FD7"/>
    <w:rsid w:val="00D50E3D"/>
    <w:rsid w:val="00E07C7D"/>
    <w:rsid w:val="00E755FC"/>
    <w:rsid w:val="00EF1A18"/>
    <w:rsid w:val="00F0520C"/>
    <w:rsid w:val="00F37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1DE7"/>
  <w15:docId w15:val="{7587970C-1A3A-480A-9332-82CFA96D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B5F"/>
    <w:pPr>
      <w:spacing w:before="120" w:line="360" w:lineRule="auto"/>
      <w:ind w:firstLine="567"/>
    </w:pPr>
    <w:rPr>
      <w:rFonts w:ascii="Times New Roman" w:hAnsi="Times New Roman"/>
      <w:sz w:val="23"/>
      <w:szCs w:val="23"/>
    </w:rPr>
  </w:style>
  <w:style w:type="paragraph" w:styleId="Heading1">
    <w:name w:val="heading 1"/>
    <w:basedOn w:val="Normal"/>
    <w:next w:val="Normal"/>
    <w:link w:val="Heading1Char"/>
    <w:uiPriority w:val="9"/>
    <w:qFormat/>
    <w:rsid w:val="001D54A3"/>
    <w:pPr>
      <w:keepNext/>
      <w:keepLines/>
      <w:spacing w:before="480" w:after="0"/>
      <w:ind w:firstLine="0"/>
      <w:outlineLvl w:val="0"/>
    </w:pPr>
    <w:rPr>
      <w:rFonts w:eastAsiaTheme="majorEastAsia" w:cstheme="majorBidi"/>
      <w:b/>
      <w:bCs/>
      <w:i/>
      <w:sz w:val="40"/>
      <w:szCs w:val="28"/>
    </w:rPr>
  </w:style>
  <w:style w:type="paragraph" w:styleId="Heading2">
    <w:name w:val="heading 2"/>
    <w:basedOn w:val="Normal"/>
    <w:next w:val="Normal"/>
    <w:link w:val="Heading2Char"/>
    <w:uiPriority w:val="9"/>
    <w:unhideWhenUsed/>
    <w:qFormat/>
    <w:rsid w:val="001D54A3"/>
    <w:pPr>
      <w:keepNext/>
      <w:keepLines/>
      <w:spacing w:before="200" w:after="0"/>
      <w:ind w:firstLine="0"/>
      <w:outlineLvl w:val="1"/>
    </w:pPr>
    <w:rPr>
      <w:rFonts w:eastAsiaTheme="majorEastAsia" w:cstheme="majorBidi"/>
      <w:b/>
      <w:bCs/>
      <w:i/>
      <w:sz w:val="32"/>
      <w:szCs w:val="26"/>
    </w:rPr>
  </w:style>
  <w:style w:type="paragraph" w:styleId="Heading3">
    <w:name w:val="heading 3"/>
    <w:basedOn w:val="Normal"/>
    <w:next w:val="Normal"/>
    <w:link w:val="Heading3Char"/>
    <w:uiPriority w:val="9"/>
    <w:unhideWhenUsed/>
    <w:qFormat/>
    <w:rsid w:val="001D54A3"/>
    <w:pPr>
      <w:keepNext/>
      <w:keepLines/>
      <w:spacing w:before="200" w:after="0"/>
      <w:ind w:firstLine="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244A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C7D"/>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07C7D"/>
    <w:rPr>
      <w:rFonts w:ascii="Times New Roman" w:eastAsiaTheme="majorEastAsia" w:hAnsi="Times New Roman" w:cstheme="majorBidi"/>
      <w:spacing w:val="5"/>
      <w:kern w:val="28"/>
      <w:sz w:val="52"/>
      <w:szCs w:val="52"/>
    </w:rPr>
  </w:style>
  <w:style w:type="character" w:customStyle="1" w:styleId="Heading1Char">
    <w:name w:val="Heading 1 Char"/>
    <w:basedOn w:val="DefaultParagraphFont"/>
    <w:link w:val="Heading1"/>
    <w:uiPriority w:val="9"/>
    <w:rsid w:val="001D54A3"/>
    <w:rPr>
      <w:rFonts w:ascii="Times New Roman" w:eastAsiaTheme="majorEastAsia" w:hAnsi="Times New Roman" w:cstheme="majorBidi"/>
      <w:b/>
      <w:bCs/>
      <w:i/>
      <w:sz w:val="40"/>
      <w:szCs w:val="28"/>
    </w:rPr>
  </w:style>
  <w:style w:type="paragraph" w:styleId="NormalWeb">
    <w:name w:val="Normal (Web)"/>
    <w:basedOn w:val="Normal"/>
    <w:uiPriority w:val="99"/>
    <w:unhideWhenUsed/>
    <w:rsid w:val="00244A0A"/>
    <w:pPr>
      <w:spacing w:before="100" w:beforeAutospacing="1" w:after="100" w:afterAutospacing="1" w:line="240" w:lineRule="auto"/>
    </w:pPr>
    <w:rPr>
      <w:rFonts w:eastAsia="Times New Roman" w:cs="Times New Roman"/>
      <w:sz w:val="24"/>
      <w:szCs w:val="24"/>
      <w:lang w:eastAsia="en-GB"/>
    </w:rPr>
  </w:style>
  <w:style w:type="character" w:customStyle="1" w:styleId="Heading2Char">
    <w:name w:val="Heading 2 Char"/>
    <w:basedOn w:val="DefaultParagraphFont"/>
    <w:link w:val="Heading2"/>
    <w:uiPriority w:val="9"/>
    <w:rsid w:val="001D54A3"/>
    <w:rPr>
      <w:rFonts w:ascii="Times New Roman" w:eastAsiaTheme="majorEastAsia" w:hAnsi="Times New Roman" w:cstheme="majorBidi"/>
      <w:b/>
      <w:bCs/>
      <w:i/>
      <w:sz w:val="32"/>
      <w:szCs w:val="26"/>
    </w:rPr>
  </w:style>
  <w:style w:type="character" w:customStyle="1" w:styleId="Heading4Char">
    <w:name w:val="Heading 4 Char"/>
    <w:basedOn w:val="DefaultParagraphFont"/>
    <w:link w:val="Heading4"/>
    <w:uiPriority w:val="9"/>
    <w:rsid w:val="00244A0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1D54A3"/>
    <w:rPr>
      <w:rFonts w:ascii="Times New Roman" w:eastAsiaTheme="majorEastAsia" w:hAnsi="Times New Roman" w:cstheme="majorBidi"/>
      <w:b/>
      <w:bCs/>
      <w:sz w:val="24"/>
      <w:szCs w:val="23"/>
    </w:rPr>
  </w:style>
  <w:style w:type="table" w:styleId="TableGrid">
    <w:name w:val="Table Grid"/>
    <w:basedOn w:val="TableNormal"/>
    <w:uiPriority w:val="59"/>
    <w:rsid w:val="003B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7C7D"/>
    <w:pPr>
      <w:spacing w:after="0" w:line="240" w:lineRule="auto"/>
    </w:pPr>
    <w:rPr>
      <w:rFonts w:ascii="Times New Roman" w:hAnsi="Times New Roman"/>
      <w:sz w:val="23"/>
      <w:szCs w:val="23"/>
    </w:rPr>
  </w:style>
  <w:style w:type="paragraph" w:styleId="Header">
    <w:name w:val="header"/>
    <w:basedOn w:val="Normal"/>
    <w:link w:val="HeaderChar"/>
    <w:uiPriority w:val="99"/>
    <w:unhideWhenUsed/>
    <w:rsid w:val="00661A6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61A63"/>
    <w:rPr>
      <w:rFonts w:ascii="Times New Roman" w:hAnsi="Times New Roman"/>
      <w:sz w:val="23"/>
      <w:szCs w:val="23"/>
    </w:rPr>
  </w:style>
  <w:style w:type="paragraph" w:styleId="Footer">
    <w:name w:val="footer"/>
    <w:basedOn w:val="Normal"/>
    <w:link w:val="FooterChar"/>
    <w:uiPriority w:val="99"/>
    <w:unhideWhenUsed/>
    <w:rsid w:val="00661A6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61A63"/>
    <w:rPr>
      <w:rFonts w:ascii="Times New Roman" w:hAnsi="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2428">
      <w:bodyDiv w:val="1"/>
      <w:marLeft w:val="0"/>
      <w:marRight w:val="0"/>
      <w:marTop w:val="0"/>
      <w:marBottom w:val="0"/>
      <w:divBdr>
        <w:top w:val="none" w:sz="0" w:space="0" w:color="auto"/>
        <w:left w:val="none" w:sz="0" w:space="0" w:color="auto"/>
        <w:bottom w:val="none" w:sz="0" w:space="0" w:color="auto"/>
        <w:right w:val="none" w:sz="0" w:space="0" w:color="auto"/>
      </w:divBdr>
      <w:divsChild>
        <w:div w:id="390613574">
          <w:marLeft w:val="0"/>
          <w:marRight w:val="0"/>
          <w:marTop w:val="0"/>
          <w:marBottom w:val="0"/>
          <w:divBdr>
            <w:top w:val="none" w:sz="0" w:space="0" w:color="auto"/>
            <w:left w:val="none" w:sz="0" w:space="0" w:color="auto"/>
            <w:bottom w:val="none" w:sz="0" w:space="0" w:color="auto"/>
            <w:right w:val="none" w:sz="0" w:space="0" w:color="auto"/>
          </w:divBdr>
        </w:div>
      </w:divsChild>
    </w:div>
    <w:div w:id="726681418">
      <w:bodyDiv w:val="1"/>
      <w:marLeft w:val="0"/>
      <w:marRight w:val="0"/>
      <w:marTop w:val="0"/>
      <w:marBottom w:val="0"/>
      <w:divBdr>
        <w:top w:val="none" w:sz="0" w:space="0" w:color="auto"/>
        <w:left w:val="none" w:sz="0" w:space="0" w:color="auto"/>
        <w:bottom w:val="none" w:sz="0" w:space="0" w:color="auto"/>
        <w:right w:val="none" w:sz="0" w:space="0" w:color="auto"/>
      </w:divBdr>
    </w:div>
    <w:div w:id="882132017">
      <w:bodyDiv w:val="1"/>
      <w:marLeft w:val="0"/>
      <w:marRight w:val="0"/>
      <w:marTop w:val="0"/>
      <w:marBottom w:val="0"/>
      <w:divBdr>
        <w:top w:val="none" w:sz="0" w:space="0" w:color="auto"/>
        <w:left w:val="none" w:sz="0" w:space="0" w:color="auto"/>
        <w:bottom w:val="none" w:sz="0" w:space="0" w:color="auto"/>
        <w:right w:val="none" w:sz="0" w:space="0" w:color="auto"/>
      </w:divBdr>
    </w:div>
    <w:div w:id="1054280326">
      <w:bodyDiv w:val="1"/>
      <w:marLeft w:val="0"/>
      <w:marRight w:val="0"/>
      <w:marTop w:val="0"/>
      <w:marBottom w:val="0"/>
      <w:divBdr>
        <w:top w:val="none" w:sz="0" w:space="0" w:color="auto"/>
        <w:left w:val="none" w:sz="0" w:space="0" w:color="auto"/>
        <w:bottom w:val="none" w:sz="0" w:space="0" w:color="auto"/>
        <w:right w:val="none" w:sz="0" w:space="0" w:color="auto"/>
      </w:divBdr>
    </w:div>
    <w:div w:id="21433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D02C4-C3A1-49F7-9579-A537B45D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18</Pages>
  <Words>24260</Words>
  <Characters>138282</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162218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Rabaiotti</dc:creator>
  <cp:lastModifiedBy>Daniella Rabaiotti</cp:lastModifiedBy>
  <cp:revision>9</cp:revision>
  <dcterms:created xsi:type="dcterms:W3CDTF">2019-06-18T12:18:00Z</dcterms:created>
  <dcterms:modified xsi:type="dcterms:W3CDTF">2019-06-20T13:52:00Z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http://www.zotero.org/styles/oecologia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