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CB9F6" w14:textId="15D37DB3" w:rsidR="00DC18F0" w:rsidRDefault="00DC18F0"/>
    <w:p w14:paraId="6D89FC2A" w14:textId="2ED6BA9D" w:rsidR="00DC18F0" w:rsidRDefault="00671BCA">
      <w:r>
        <w:t>Predicted responses of p</w:t>
      </w:r>
      <w:r w:rsidR="00D534B5">
        <w:t xml:space="preserve">redator </w:t>
      </w:r>
      <w:r w:rsidR="009C2F97">
        <w:t xml:space="preserve">and prey </w:t>
      </w:r>
      <w:r w:rsidR="00D534B5">
        <w:t>to high ambient temperature</w:t>
      </w:r>
    </w:p>
    <w:tbl>
      <w:tblPr>
        <w:tblStyle w:val="TableGrid"/>
        <w:tblW w:w="14539" w:type="dxa"/>
        <w:tblLook w:val="04A0" w:firstRow="1" w:lastRow="0" w:firstColumn="1" w:lastColumn="0" w:noHBand="0" w:noVBand="1"/>
      </w:tblPr>
      <w:tblGrid>
        <w:gridCol w:w="1408"/>
        <w:gridCol w:w="3292"/>
        <w:gridCol w:w="1720"/>
        <w:gridCol w:w="1609"/>
        <w:gridCol w:w="1462"/>
        <w:gridCol w:w="1782"/>
        <w:gridCol w:w="1652"/>
        <w:gridCol w:w="1614"/>
      </w:tblGrid>
      <w:tr w:rsidR="00F07E84" w14:paraId="3C3A354E" w14:textId="77777777" w:rsidTr="00C349B2">
        <w:tc>
          <w:tcPr>
            <w:tcW w:w="1408" w:type="dxa"/>
            <w:vMerge w:val="restart"/>
            <w:vAlign w:val="bottom"/>
          </w:tcPr>
          <w:p w14:paraId="6C5171A4" w14:textId="395B3A40" w:rsidR="00F07E84" w:rsidRDefault="00F07E84" w:rsidP="00907049">
            <w:r w:rsidRPr="00F07E84">
              <w:rPr>
                <w:b/>
              </w:rPr>
              <w:t>Behaviour</w:t>
            </w:r>
          </w:p>
        </w:tc>
        <w:tc>
          <w:tcPr>
            <w:tcW w:w="3292" w:type="dxa"/>
            <w:vMerge w:val="restart"/>
            <w:vAlign w:val="bottom"/>
          </w:tcPr>
          <w:p w14:paraId="3A492AED" w14:textId="3902D4EC" w:rsidR="00F07E84" w:rsidRPr="00F07E84" w:rsidRDefault="00F07E84" w:rsidP="008B3BD1">
            <w:pPr>
              <w:rPr>
                <w:b/>
              </w:rPr>
            </w:pPr>
            <w:r w:rsidRPr="00F07E84">
              <w:rPr>
                <w:b/>
              </w:rPr>
              <w:t>Explanation</w:t>
            </w:r>
          </w:p>
        </w:tc>
        <w:tc>
          <w:tcPr>
            <w:tcW w:w="4791" w:type="dxa"/>
            <w:gridSpan w:val="3"/>
          </w:tcPr>
          <w:p w14:paraId="3B375B32" w14:textId="2C539E45" w:rsidR="00F07E84" w:rsidRPr="00F07E84" w:rsidRDefault="00F07E84" w:rsidP="009C2F97">
            <w:pPr>
              <w:jc w:val="center"/>
              <w:rPr>
                <w:b/>
              </w:rPr>
            </w:pPr>
            <w:r w:rsidRPr="00F07E84">
              <w:rPr>
                <w:b/>
              </w:rPr>
              <w:t>Predicted change at high temperature</w:t>
            </w:r>
          </w:p>
        </w:tc>
        <w:tc>
          <w:tcPr>
            <w:tcW w:w="5048" w:type="dxa"/>
            <w:gridSpan w:val="3"/>
          </w:tcPr>
          <w:p w14:paraId="7BE5DC1D" w14:textId="4CECAC44" w:rsidR="00F07E84" w:rsidRPr="00F07E84" w:rsidRDefault="00F07E84" w:rsidP="00671BCA">
            <w:pPr>
              <w:jc w:val="center"/>
              <w:rPr>
                <w:b/>
              </w:rPr>
            </w:pPr>
            <w:r w:rsidRPr="00F07E84">
              <w:rPr>
                <w:b/>
              </w:rPr>
              <w:t>Consequence for predation risk</w:t>
            </w:r>
          </w:p>
        </w:tc>
      </w:tr>
      <w:tr w:rsidR="00F07E84" w14:paraId="39DAA4A4" w14:textId="49EC7636" w:rsidTr="00C349B2">
        <w:tc>
          <w:tcPr>
            <w:tcW w:w="1408" w:type="dxa"/>
            <w:vMerge/>
          </w:tcPr>
          <w:p w14:paraId="1A6AD1B2" w14:textId="69067FA1" w:rsidR="00F07E84" w:rsidRPr="00F07E84" w:rsidRDefault="00F07E84">
            <w:pPr>
              <w:rPr>
                <w:b/>
              </w:rPr>
            </w:pPr>
          </w:p>
        </w:tc>
        <w:tc>
          <w:tcPr>
            <w:tcW w:w="3292" w:type="dxa"/>
            <w:vMerge/>
          </w:tcPr>
          <w:p w14:paraId="4638750B" w14:textId="1386E4C3" w:rsidR="00F07E84" w:rsidRDefault="00F07E84"/>
        </w:tc>
        <w:tc>
          <w:tcPr>
            <w:tcW w:w="1720" w:type="dxa"/>
          </w:tcPr>
          <w:p w14:paraId="6278E009" w14:textId="24009A9E" w:rsidR="00F07E84" w:rsidRPr="00F07E84" w:rsidRDefault="00F07E84">
            <w:pPr>
              <w:rPr>
                <w:i/>
              </w:rPr>
            </w:pPr>
            <w:r w:rsidRPr="00F07E84">
              <w:rPr>
                <w:i/>
              </w:rPr>
              <w:t>wild dog (23kg)</w:t>
            </w:r>
          </w:p>
        </w:tc>
        <w:tc>
          <w:tcPr>
            <w:tcW w:w="1609" w:type="dxa"/>
          </w:tcPr>
          <w:p w14:paraId="7D05AEA5" w14:textId="2657257D" w:rsidR="00F07E84" w:rsidRPr="00F07E84" w:rsidRDefault="00F07E84">
            <w:pPr>
              <w:rPr>
                <w:i/>
              </w:rPr>
            </w:pPr>
            <w:r w:rsidRPr="00F07E84">
              <w:rPr>
                <w:i/>
              </w:rPr>
              <w:t>impala (40kg)</w:t>
            </w:r>
          </w:p>
        </w:tc>
        <w:tc>
          <w:tcPr>
            <w:tcW w:w="1462" w:type="dxa"/>
          </w:tcPr>
          <w:p w14:paraId="2F169C0B" w14:textId="19828A0F" w:rsidR="00F07E84" w:rsidRPr="00F07E84" w:rsidRDefault="00F07E84">
            <w:pPr>
              <w:rPr>
                <w:i/>
              </w:rPr>
            </w:pPr>
            <w:proofErr w:type="spellStart"/>
            <w:r w:rsidRPr="00F07E84">
              <w:rPr>
                <w:i/>
              </w:rPr>
              <w:t>dikdik</w:t>
            </w:r>
            <w:proofErr w:type="spellEnd"/>
            <w:r w:rsidRPr="00F07E84">
              <w:rPr>
                <w:i/>
              </w:rPr>
              <w:t xml:space="preserve"> (5kg)</w:t>
            </w:r>
          </w:p>
        </w:tc>
        <w:tc>
          <w:tcPr>
            <w:tcW w:w="1782" w:type="dxa"/>
          </w:tcPr>
          <w:p w14:paraId="0EFB5BAE" w14:textId="3E365FFB" w:rsidR="00F07E84" w:rsidRPr="00F07E84" w:rsidRDefault="00F07E84">
            <w:pPr>
              <w:rPr>
                <w:i/>
              </w:rPr>
            </w:pPr>
            <w:r w:rsidRPr="00F07E84">
              <w:rPr>
                <w:i/>
              </w:rPr>
              <w:t>impala</w:t>
            </w:r>
          </w:p>
        </w:tc>
        <w:tc>
          <w:tcPr>
            <w:tcW w:w="1652" w:type="dxa"/>
          </w:tcPr>
          <w:p w14:paraId="5BF8D6A9" w14:textId="4893EC85" w:rsidR="00F07E84" w:rsidRPr="00F07E84" w:rsidRDefault="00F07E84">
            <w:pPr>
              <w:rPr>
                <w:i/>
              </w:rPr>
            </w:pPr>
            <w:proofErr w:type="spellStart"/>
            <w:r w:rsidRPr="00F07E84">
              <w:rPr>
                <w:i/>
              </w:rPr>
              <w:t>dikdik</w:t>
            </w:r>
            <w:proofErr w:type="spellEnd"/>
          </w:p>
        </w:tc>
        <w:tc>
          <w:tcPr>
            <w:tcW w:w="1614" w:type="dxa"/>
          </w:tcPr>
          <w:p w14:paraId="0F7FBF6D" w14:textId="4E1755F5" w:rsidR="00F07E84" w:rsidRPr="00F07E84" w:rsidRDefault="00F07E84">
            <w:pPr>
              <w:rPr>
                <w:i/>
              </w:rPr>
            </w:pPr>
            <w:r w:rsidRPr="00F07E84">
              <w:rPr>
                <w:i/>
              </w:rPr>
              <w:t>relative risk</w:t>
            </w:r>
          </w:p>
        </w:tc>
      </w:tr>
      <w:tr w:rsidR="00C349B2" w14:paraId="14587B96" w14:textId="32DF68DA" w:rsidTr="00C349B2">
        <w:tc>
          <w:tcPr>
            <w:tcW w:w="1408" w:type="dxa"/>
          </w:tcPr>
          <w:p w14:paraId="13EAFAD4" w14:textId="06ED0EAA" w:rsidR="00C349B2" w:rsidRDefault="00C349B2" w:rsidP="00C349B2">
            <w:r>
              <w:t>Habitat selection</w:t>
            </w:r>
            <w:r>
              <w:br/>
              <w:t>a) woody cover</w:t>
            </w:r>
          </w:p>
        </w:tc>
        <w:tc>
          <w:tcPr>
            <w:tcW w:w="3292" w:type="dxa"/>
          </w:tcPr>
          <w:p w14:paraId="2FC99CE4" w14:textId="7063C7C7" w:rsidR="00C349B2" w:rsidRDefault="00C349B2" w:rsidP="00C349B2">
            <w:r>
              <w:t>All move to more shaded habitat. Smaller-bodied species are more vulnerable to radiant heat and show strongest response.</w:t>
            </w:r>
          </w:p>
        </w:tc>
        <w:tc>
          <w:tcPr>
            <w:tcW w:w="1720" w:type="dxa"/>
          </w:tcPr>
          <w:p w14:paraId="431D73C7" w14:textId="77777777" w:rsidR="00C349B2" w:rsidRDefault="00C349B2" w:rsidP="00C349B2">
            <w:r>
              <w:t xml:space="preserve">intermediate </w:t>
            </w:r>
          </w:p>
          <w:p w14:paraId="0CC489A8" w14:textId="77777777" w:rsidR="00C349B2" w:rsidRDefault="00C349B2" w:rsidP="00C349B2"/>
          <w:p w14:paraId="3C97225E" w14:textId="16205F86" w:rsidR="00C349B2" w:rsidRPr="0032162F" w:rsidRDefault="00C349B2" w:rsidP="00C349B2">
            <w:pPr>
              <w:rPr>
                <w:color w:val="FF0000"/>
              </w:rPr>
            </w:pPr>
            <w:r>
              <w:rPr>
                <w:color w:val="FF0000"/>
              </w:rPr>
              <w:t>-no change</w:t>
            </w:r>
          </w:p>
        </w:tc>
        <w:tc>
          <w:tcPr>
            <w:tcW w:w="1609" w:type="dxa"/>
          </w:tcPr>
          <w:p w14:paraId="7AF6C6AA" w14:textId="05CFD1AD" w:rsidR="00C349B2" w:rsidRDefault="00C349B2" w:rsidP="00C349B2">
            <w:r>
              <w:t>Biggest increase in habitat density</w:t>
            </w:r>
          </w:p>
          <w:p w14:paraId="10AB8C0E" w14:textId="5CDEE6D3" w:rsidR="00C349B2" w:rsidRPr="0032162F" w:rsidRDefault="00C349B2" w:rsidP="00C349B2">
            <w:pPr>
              <w:rPr>
                <w:color w:val="92D050"/>
              </w:rPr>
            </w:pPr>
            <w:r>
              <w:rPr>
                <w:color w:val="92D050"/>
              </w:rPr>
              <w:t xml:space="preserve">- </w:t>
            </w:r>
            <w:r w:rsidRPr="0032162F">
              <w:rPr>
                <w:color w:val="00B050"/>
              </w:rPr>
              <w:t>yes</w:t>
            </w:r>
          </w:p>
          <w:p w14:paraId="3B3AF0A0" w14:textId="72FD5019" w:rsidR="00C349B2" w:rsidRDefault="00C349B2" w:rsidP="00C349B2"/>
        </w:tc>
        <w:tc>
          <w:tcPr>
            <w:tcW w:w="1462" w:type="dxa"/>
          </w:tcPr>
          <w:p w14:paraId="63064E0C" w14:textId="77777777" w:rsidR="00C349B2" w:rsidRDefault="00C349B2" w:rsidP="00C349B2">
            <w:r>
              <w:t>Small increase in habitat density</w:t>
            </w:r>
          </w:p>
          <w:p w14:paraId="23238ED5" w14:textId="44969834" w:rsidR="00C349B2" w:rsidRPr="0032162F" w:rsidRDefault="00C349B2" w:rsidP="00C349B2">
            <w:pPr>
              <w:rPr>
                <w:color w:val="00B050"/>
              </w:rPr>
            </w:pPr>
            <w:r>
              <w:rPr>
                <w:color w:val="00B050"/>
              </w:rPr>
              <w:t>-yes</w:t>
            </w:r>
          </w:p>
        </w:tc>
        <w:tc>
          <w:tcPr>
            <w:tcW w:w="1782" w:type="dxa"/>
          </w:tcPr>
          <w:p w14:paraId="38A542ED" w14:textId="6F9C2D84" w:rsidR="00C349B2" w:rsidRDefault="00C349B2" w:rsidP="00C349B2">
            <w:r>
              <w:t>increased predation risk as more vulnerable in denser habitat</w:t>
            </w:r>
          </w:p>
        </w:tc>
        <w:tc>
          <w:tcPr>
            <w:tcW w:w="1652" w:type="dxa"/>
          </w:tcPr>
          <w:p w14:paraId="37054282" w14:textId="55D169DC" w:rsidR="00C349B2" w:rsidRDefault="00C349B2" w:rsidP="00C349B2">
            <w:r>
              <w:t>smaller increase in predation risk</w:t>
            </w:r>
          </w:p>
        </w:tc>
        <w:tc>
          <w:tcPr>
            <w:tcW w:w="1614" w:type="dxa"/>
          </w:tcPr>
          <w:p w14:paraId="73A4C699" w14:textId="77777777" w:rsidR="00C349B2" w:rsidRDefault="00C349B2" w:rsidP="00C349B2">
            <w:proofErr w:type="spellStart"/>
            <w:r>
              <w:t>dikdik</w:t>
            </w:r>
            <w:proofErr w:type="spellEnd"/>
            <w:r>
              <w:t>&gt;impala</w:t>
            </w:r>
          </w:p>
          <w:p w14:paraId="78C581D5" w14:textId="77777777" w:rsidR="00C349B2" w:rsidRDefault="00C349B2" w:rsidP="00C349B2"/>
          <w:p w14:paraId="3FC64C23" w14:textId="0701F553" w:rsidR="00C349B2" w:rsidRDefault="00C349B2" w:rsidP="00C349B2">
            <w:r>
              <w:rPr>
                <w:color w:val="FF0000"/>
              </w:rPr>
              <w:t>-no</w:t>
            </w:r>
          </w:p>
        </w:tc>
      </w:tr>
      <w:tr w:rsidR="00C349B2" w14:paraId="2584EF13" w14:textId="77777777" w:rsidTr="00C349B2">
        <w:tc>
          <w:tcPr>
            <w:tcW w:w="1408" w:type="dxa"/>
          </w:tcPr>
          <w:p w14:paraId="2E99949F" w14:textId="1CA61EFA" w:rsidR="00C349B2" w:rsidRDefault="00C349B2" w:rsidP="00DC18F0">
            <w:r>
              <w:t>b) glade use</w:t>
            </w:r>
          </w:p>
        </w:tc>
        <w:tc>
          <w:tcPr>
            <w:tcW w:w="3292" w:type="dxa"/>
          </w:tcPr>
          <w:p w14:paraId="54E76204" w14:textId="4B9BB16C" w:rsidR="00C349B2" w:rsidRDefault="00C349B2" w:rsidP="00DC18F0">
            <w:r>
              <w:t>Impala use glades to avoid predation, particularly at night</w:t>
            </w:r>
          </w:p>
        </w:tc>
        <w:tc>
          <w:tcPr>
            <w:tcW w:w="1720" w:type="dxa"/>
          </w:tcPr>
          <w:p w14:paraId="23D0CFB9" w14:textId="674533CA" w:rsidR="00C349B2" w:rsidRDefault="00C349B2" w:rsidP="00DC18F0">
            <w:r>
              <w:t>Target glades more at night</w:t>
            </w:r>
          </w:p>
          <w:p w14:paraId="371E8F23" w14:textId="498080C3" w:rsidR="00C349B2" w:rsidRPr="00C349B2" w:rsidRDefault="00C349B2" w:rsidP="00DC18F0">
            <w:pPr>
              <w:rPr>
                <w:color w:val="00B050"/>
              </w:rPr>
            </w:pPr>
            <w:r>
              <w:rPr>
                <w:color w:val="00B050"/>
              </w:rPr>
              <w:t>- hunting more at night</w:t>
            </w:r>
          </w:p>
          <w:p w14:paraId="4BA80D84" w14:textId="5BB0F1F3" w:rsidR="00C349B2" w:rsidRDefault="00C349B2" w:rsidP="00DC18F0">
            <w:r>
              <w:rPr>
                <w:color w:val="FF0000"/>
              </w:rPr>
              <w:t>-no</w:t>
            </w:r>
            <w:r>
              <w:rPr>
                <w:color w:val="FF0000"/>
              </w:rPr>
              <w:t>t targeting glades</w:t>
            </w:r>
          </w:p>
        </w:tc>
        <w:tc>
          <w:tcPr>
            <w:tcW w:w="1609" w:type="dxa"/>
          </w:tcPr>
          <w:p w14:paraId="158F1BB7" w14:textId="77777777" w:rsidR="00C349B2" w:rsidRDefault="00C349B2" w:rsidP="00DC18F0">
            <w:r>
              <w:t>In glades regardless of temperature</w:t>
            </w:r>
          </w:p>
          <w:p w14:paraId="2E26EA3D" w14:textId="77777777" w:rsidR="00C349B2" w:rsidRPr="0032162F" w:rsidRDefault="00C349B2" w:rsidP="00C349B2">
            <w:pPr>
              <w:rPr>
                <w:color w:val="92D050"/>
              </w:rPr>
            </w:pPr>
            <w:r>
              <w:rPr>
                <w:color w:val="92D050"/>
              </w:rPr>
              <w:t xml:space="preserve">- </w:t>
            </w:r>
            <w:r w:rsidRPr="0032162F">
              <w:rPr>
                <w:color w:val="00B050"/>
              </w:rPr>
              <w:t>yes</w:t>
            </w:r>
          </w:p>
          <w:p w14:paraId="091B6789" w14:textId="350ED85C" w:rsidR="00C349B2" w:rsidRDefault="00C349B2" w:rsidP="00DC18F0"/>
        </w:tc>
        <w:tc>
          <w:tcPr>
            <w:tcW w:w="1462" w:type="dxa"/>
          </w:tcPr>
          <w:p w14:paraId="3F47FD20" w14:textId="77777777" w:rsidR="00C349B2" w:rsidRDefault="00C349B2" w:rsidP="00DC18F0">
            <w:r>
              <w:t>Outside glades regardless of temperature</w:t>
            </w:r>
          </w:p>
          <w:p w14:paraId="7B5F996E" w14:textId="27CCF779" w:rsidR="00C349B2" w:rsidRPr="00C349B2" w:rsidRDefault="00C349B2" w:rsidP="00DC18F0">
            <w:pPr>
              <w:rPr>
                <w:color w:val="92D050"/>
              </w:rPr>
            </w:pPr>
            <w:r>
              <w:rPr>
                <w:color w:val="92D050"/>
              </w:rPr>
              <w:t xml:space="preserve">- </w:t>
            </w:r>
            <w:r w:rsidRPr="0032162F">
              <w:rPr>
                <w:color w:val="00B050"/>
              </w:rPr>
              <w:t>yes</w:t>
            </w:r>
          </w:p>
        </w:tc>
        <w:tc>
          <w:tcPr>
            <w:tcW w:w="1782" w:type="dxa"/>
          </w:tcPr>
          <w:p w14:paraId="1D8E06AD" w14:textId="66A00F44" w:rsidR="00C349B2" w:rsidRDefault="00C349B2" w:rsidP="00DC18F0">
            <w:r>
              <w:t>Higher predation risk as targeted in glades at night by wild dogs</w:t>
            </w:r>
          </w:p>
        </w:tc>
        <w:tc>
          <w:tcPr>
            <w:tcW w:w="1652" w:type="dxa"/>
          </w:tcPr>
          <w:p w14:paraId="6CA2DC1C" w14:textId="36613C63" w:rsidR="00C349B2" w:rsidRDefault="00C349B2" w:rsidP="00DC18F0">
            <w:r>
              <w:t>Same predation risk as does not spend time in glades</w:t>
            </w:r>
          </w:p>
        </w:tc>
        <w:tc>
          <w:tcPr>
            <w:tcW w:w="1614" w:type="dxa"/>
          </w:tcPr>
          <w:p w14:paraId="51D3CB9F" w14:textId="77777777" w:rsidR="00C349B2" w:rsidRDefault="00C349B2" w:rsidP="00C349B2">
            <w:r>
              <w:t>impala&gt;</w:t>
            </w:r>
            <w:proofErr w:type="spellStart"/>
            <w:r>
              <w:t>dikdik</w:t>
            </w:r>
            <w:proofErr w:type="spellEnd"/>
          </w:p>
          <w:p w14:paraId="453786AD" w14:textId="77777777" w:rsidR="00C349B2" w:rsidRDefault="00C349B2" w:rsidP="00C349B2"/>
          <w:p w14:paraId="3EE30007" w14:textId="7E36749C" w:rsidR="00C349B2" w:rsidRDefault="00C349B2" w:rsidP="00C349B2">
            <w:r>
              <w:rPr>
                <w:color w:val="FF0000"/>
              </w:rPr>
              <w:t>-no</w:t>
            </w:r>
          </w:p>
        </w:tc>
      </w:tr>
      <w:tr w:rsidR="009C2F97" w14:paraId="1CD1A0EB" w14:textId="44130258" w:rsidTr="00C349B2">
        <w:tc>
          <w:tcPr>
            <w:tcW w:w="1408" w:type="dxa"/>
          </w:tcPr>
          <w:p w14:paraId="68718E08" w14:textId="33C5B13F" w:rsidR="009C2F97" w:rsidRDefault="009C2F97" w:rsidP="00DC18F0">
            <w:r>
              <w:t>Time spent foraging</w:t>
            </w:r>
          </w:p>
        </w:tc>
        <w:tc>
          <w:tcPr>
            <w:tcW w:w="3292" w:type="dxa"/>
          </w:tcPr>
          <w:p w14:paraId="194BB6C2" w14:textId="4CEBB08E" w:rsidR="009C2F97" w:rsidRDefault="00F56399" w:rsidP="00DC18F0">
            <w:r>
              <w:t>A</w:t>
            </w:r>
            <w:r w:rsidR="009C2F97">
              <w:t>ll spend less time foraging, predator shows greatest response because hunting generates more body heat than grazing/browsing</w:t>
            </w:r>
          </w:p>
        </w:tc>
        <w:tc>
          <w:tcPr>
            <w:tcW w:w="1720" w:type="dxa"/>
          </w:tcPr>
          <w:p w14:paraId="4CCE1207" w14:textId="77777777" w:rsidR="00C349B2" w:rsidRDefault="009C2F97" w:rsidP="00DC18F0">
            <w:r>
              <w:t>Spend less time hunting</w:t>
            </w:r>
          </w:p>
          <w:p w14:paraId="6583D47F" w14:textId="77777777" w:rsidR="009C2F97" w:rsidRDefault="009C2F97" w:rsidP="00DC18F0">
            <w:r>
              <w:t xml:space="preserve"> </w:t>
            </w:r>
          </w:p>
          <w:p w14:paraId="0D7BF6FD" w14:textId="77777777" w:rsidR="00C349B2" w:rsidRPr="0032162F" w:rsidRDefault="00C349B2" w:rsidP="00C349B2">
            <w:pPr>
              <w:rPr>
                <w:color w:val="92D050"/>
              </w:rPr>
            </w:pPr>
            <w:r>
              <w:rPr>
                <w:color w:val="92D050"/>
              </w:rPr>
              <w:t xml:space="preserve">- </w:t>
            </w:r>
            <w:r w:rsidRPr="0032162F">
              <w:rPr>
                <w:color w:val="00B050"/>
              </w:rPr>
              <w:t>yes</w:t>
            </w:r>
          </w:p>
          <w:p w14:paraId="0F0F4FA3" w14:textId="66F52470" w:rsidR="00C349B2" w:rsidRDefault="00C349B2" w:rsidP="00DC18F0"/>
        </w:tc>
        <w:tc>
          <w:tcPr>
            <w:tcW w:w="1609" w:type="dxa"/>
          </w:tcPr>
          <w:p w14:paraId="24DB9558" w14:textId="77777777" w:rsidR="009C2F97" w:rsidRDefault="009C2F97" w:rsidP="00DC18F0">
            <w:r>
              <w:t>smaller change</w:t>
            </w:r>
          </w:p>
          <w:p w14:paraId="08E19E91" w14:textId="77777777" w:rsidR="00C349B2" w:rsidRDefault="00C349B2" w:rsidP="00DC18F0"/>
          <w:p w14:paraId="603DAE43" w14:textId="528CC936" w:rsidR="00C349B2" w:rsidRPr="00C349B2" w:rsidRDefault="00C349B2" w:rsidP="00DC18F0">
            <w:pPr>
              <w:rPr>
                <w:color w:val="FF0000"/>
              </w:rPr>
            </w:pPr>
            <w:r>
              <w:rPr>
                <w:color w:val="FF0000"/>
              </w:rPr>
              <w:t>?</w:t>
            </w:r>
          </w:p>
        </w:tc>
        <w:tc>
          <w:tcPr>
            <w:tcW w:w="1462" w:type="dxa"/>
          </w:tcPr>
          <w:p w14:paraId="46F88675" w14:textId="77777777" w:rsidR="009C2F97" w:rsidRDefault="009C2F97" w:rsidP="00DC18F0">
            <w:r>
              <w:t>smaller change</w:t>
            </w:r>
          </w:p>
          <w:p w14:paraId="27513F89" w14:textId="77777777" w:rsidR="00C349B2" w:rsidRDefault="00C349B2" w:rsidP="00DC18F0"/>
          <w:p w14:paraId="26B99B1B" w14:textId="72FF42A8" w:rsidR="00C349B2" w:rsidRDefault="00C349B2" w:rsidP="00DC18F0">
            <w:r w:rsidRPr="00C349B2">
              <w:rPr>
                <w:color w:val="FF0000"/>
              </w:rPr>
              <w:t>?</w:t>
            </w:r>
          </w:p>
        </w:tc>
        <w:tc>
          <w:tcPr>
            <w:tcW w:w="1782" w:type="dxa"/>
          </w:tcPr>
          <w:p w14:paraId="6762B374" w14:textId="40876EFC" w:rsidR="009C2F97" w:rsidRDefault="009C2F97" w:rsidP="00DC18F0">
            <w:r>
              <w:t>lower predation risk as less likely to be found before end of hunt</w:t>
            </w:r>
          </w:p>
        </w:tc>
        <w:tc>
          <w:tcPr>
            <w:tcW w:w="1652" w:type="dxa"/>
          </w:tcPr>
          <w:p w14:paraId="508B4E38" w14:textId="3600D2E4" w:rsidR="009C2F97" w:rsidRDefault="009C2F97" w:rsidP="00DC18F0">
            <w:r>
              <w:t>increased predation risk as wild dogs select less rewarding more abundant prey</w:t>
            </w:r>
          </w:p>
        </w:tc>
        <w:tc>
          <w:tcPr>
            <w:tcW w:w="1614" w:type="dxa"/>
          </w:tcPr>
          <w:p w14:paraId="4D6E8426" w14:textId="77777777" w:rsidR="009C2F97" w:rsidRDefault="009C2F97" w:rsidP="00DC18F0">
            <w:proofErr w:type="spellStart"/>
            <w:r>
              <w:t>dikdik</w:t>
            </w:r>
            <w:proofErr w:type="spellEnd"/>
            <w:r>
              <w:t>&gt;impala</w:t>
            </w:r>
          </w:p>
          <w:p w14:paraId="112809D5" w14:textId="77777777" w:rsidR="00C349B2" w:rsidRDefault="00C349B2" w:rsidP="00DC18F0"/>
          <w:p w14:paraId="284DB99F" w14:textId="410CF84C" w:rsidR="00C349B2" w:rsidRPr="00C349B2" w:rsidRDefault="00C349B2" w:rsidP="00DC18F0">
            <w:pPr>
              <w:rPr>
                <w:color w:val="00B050"/>
              </w:rPr>
            </w:pPr>
            <w:r>
              <w:rPr>
                <w:color w:val="00B050"/>
              </w:rPr>
              <w:t>-yes</w:t>
            </w:r>
          </w:p>
        </w:tc>
      </w:tr>
      <w:tr w:rsidR="0032162F" w14:paraId="0DFAAC79" w14:textId="77777777" w:rsidTr="00C349B2">
        <w:tc>
          <w:tcPr>
            <w:tcW w:w="1408" w:type="dxa"/>
          </w:tcPr>
          <w:p w14:paraId="5A376C97" w14:textId="0AD723EA" w:rsidR="0032162F" w:rsidRDefault="0032162F" w:rsidP="0032162F">
            <w:r>
              <w:t>Chase distance</w:t>
            </w:r>
          </w:p>
        </w:tc>
        <w:tc>
          <w:tcPr>
            <w:tcW w:w="3292" w:type="dxa"/>
          </w:tcPr>
          <w:p w14:paraId="1B4DC6F5" w14:textId="7A896EBE" w:rsidR="0032162F" w:rsidRDefault="0032162F" w:rsidP="0032162F">
            <w:r>
              <w:t>all species overheat when running, but largest-bodied species overheat first</w:t>
            </w:r>
          </w:p>
        </w:tc>
        <w:tc>
          <w:tcPr>
            <w:tcW w:w="1720" w:type="dxa"/>
          </w:tcPr>
          <w:p w14:paraId="70D2167C" w14:textId="3CFBE5B9" w:rsidR="0032162F" w:rsidRDefault="0032162F" w:rsidP="0032162F">
            <w:r>
              <w:t>I</w:t>
            </w:r>
            <w:r>
              <w:t>ntermediate</w:t>
            </w:r>
          </w:p>
          <w:p w14:paraId="34B4E3AD" w14:textId="77777777" w:rsidR="0032162F" w:rsidRDefault="0032162F" w:rsidP="0032162F"/>
          <w:p w14:paraId="049D3658" w14:textId="77777777" w:rsidR="0032162F" w:rsidRDefault="0032162F" w:rsidP="0032162F"/>
          <w:p w14:paraId="11D66046" w14:textId="500BD388" w:rsidR="0032162F" w:rsidRPr="0032162F" w:rsidRDefault="0032162F" w:rsidP="0032162F">
            <w:pPr>
              <w:rPr>
                <w:color w:val="FF0000"/>
              </w:rPr>
            </w:pPr>
            <w:r>
              <w:rPr>
                <w:color w:val="FF0000"/>
              </w:rPr>
              <w:t>?</w:t>
            </w:r>
          </w:p>
        </w:tc>
        <w:tc>
          <w:tcPr>
            <w:tcW w:w="1609" w:type="dxa"/>
          </w:tcPr>
          <w:p w14:paraId="6456AF70" w14:textId="77777777" w:rsidR="0032162F" w:rsidRDefault="0032162F" w:rsidP="0032162F">
            <w:r>
              <w:t>greatest reduction in chase distance</w:t>
            </w:r>
          </w:p>
          <w:p w14:paraId="3710213A" w14:textId="77777777" w:rsidR="0032162F" w:rsidRDefault="0032162F" w:rsidP="0032162F"/>
          <w:p w14:paraId="68382AE7" w14:textId="00D78969" w:rsidR="0032162F" w:rsidRPr="0032162F" w:rsidRDefault="0032162F" w:rsidP="0032162F">
            <w:pPr>
              <w:rPr>
                <w:color w:val="FF0000"/>
              </w:rPr>
            </w:pPr>
            <w:r>
              <w:rPr>
                <w:color w:val="FF0000"/>
              </w:rPr>
              <w:t>?</w:t>
            </w:r>
          </w:p>
        </w:tc>
        <w:tc>
          <w:tcPr>
            <w:tcW w:w="1462" w:type="dxa"/>
          </w:tcPr>
          <w:p w14:paraId="2FBC8DA2" w14:textId="77777777" w:rsidR="0032162F" w:rsidRDefault="0032162F" w:rsidP="0032162F">
            <w:r>
              <w:t>smallest reduction in chase distance</w:t>
            </w:r>
          </w:p>
          <w:p w14:paraId="57E1A283" w14:textId="77777777" w:rsidR="0032162F" w:rsidRDefault="0032162F" w:rsidP="0032162F"/>
          <w:p w14:paraId="4DD2D914" w14:textId="0624671E" w:rsidR="0032162F" w:rsidRPr="0032162F" w:rsidRDefault="0032162F" w:rsidP="0032162F">
            <w:pPr>
              <w:rPr>
                <w:color w:val="FF0000"/>
              </w:rPr>
            </w:pPr>
            <w:r>
              <w:rPr>
                <w:color w:val="FF0000"/>
              </w:rPr>
              <w:t>?</w:t>
            </w:r>
          </w:p>
        </w:tc>
        <w:tc>
          <w:tcPr>
            <w:tcW w:w="1782" w:type="dxa"/>
          </w:tcPr>
          <w:p w14:paraId="2CDEA317" w14:textId="61F1FE34" w:rsidR="0032162F" w:rsidRDefault="0032162F" w:rsidP="0032162F">
            <w:r>
              <w:t>greater predation risk as larger than wild dogs and overheats first</w:t>
            </w:r>
          </w:p>
        </w:tc>
        <w:tc>
          <w:tcPr>
            <w:tcW w:w="1652" w:type="dxa"/>
          </w:tcPr>
          <w:p w14:paraId="7423867D" w14:textId="1BB1E8B6" w:rsidR="0032162F" w:rsidRDefault="0032162F" w:rsidP="0032162F">
            <w:r>
              <w:t>lower predation risk as smaller than wild dogs and overheats less</w:t>
            </w:r>
          </w:p>
        </w:tc>
        <w:tc>
          <w:tcPr>
            <w:tcW w:w="1614" w:type="dxa"/>
          </w:tcPr>
          <w:p w14:paraId="50F8C99C" w14:textId="77777777" w:rsidR="0032162F" w:rsidRDefault="0032162F" w:rsidP="0032162F">
            <w:r>
              <w:t>impala&gt;</w:t>
            </w:r>
            <w:proofErr w:type="spellStart"/>
            <w:r>
              <w:t>dikdik</w:t>
            </w:r>
            <w:proofErr w:type="spellEnd"/>
          </w:p>
          <w:p w14:paraId="11AE3317" w14:textId="77777777" w:rsidR="0032162F" w:rsidRDefault="0032162F" w:rsidP="0032162F"/>
          <w:p w14:paraId="11EB6126" w14:textId="62EAA423" w:rsidR="0032162F" w:rsidRDefault="0032162F" w:rsidP="0032162F">
            <w:r>
              <w:rPr>
                <w:color w:val="FF0000"/>
              </w:rPr>
              <w:t>-no</w:t>
            </w:r>
          </w:p>
        </w:tc>
        <w:bookmarkStart w:id="0" w:name="_GoBack"/>
        <w:bookmarkEnd w:id="0"/>
      </w:tr>
    </w:tbl>
    <w:p w14:paraId="2FAEBDC2" w14:textId="5DB28342" w:rsidR="00DC18F0" w:rsidRDefault="00DC18F0"/>
    <w:p w14:paraId="24625544" w14:textId="77777777" w:rsidR="00DC18F0" w:rsidRDefault="00DC18F0"/>
    <w:sectPr w:rsidR="00DC18F0" w:rsidSect="00161E86">
      <w:pgSz w:w="16817" w:h="11901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F0"/>
    <w:rsid w:val="00161E86"/>
    <w:rsid w:val="0032162F"/>
    <w:rsid w:val="00535149"/>
    <w:rsid w:val="00671BCA"/>
    <w:rsid w:val="009C2F97"/>
    <w:rsid w:val="00A40440"/>
    <w:rsid w:val="00BA5E4D"/>
    <w:rsid w:val="00BB1352"/>
    <w:rsid w:val="00BD2E61"/>
    <w:rsid w:val="00C349B2"/>
    <w:rsid w:val="00D534B5"/>
    <w:rsid w:val="00DC18F0"/>
    <w:rsid w:val="00EF1928"/>
    <w:rsid w:val="00F07E84"/>
    <w:rsid w:val="00F5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28F1"/>
  <w15:chartTrackingRefBased/>
  <w15:docId w15:val="{5E3DC221-4186-F748-8A95-1CE32947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1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Woodroffe</dc:creator>
  <cp:keywords/>
  <dc:description/>
  <cp:lastModifiedBy>Daniella Rabaiotti</cp:lastModifiedBy>
  <cp:revision>2</cp:revision>
  <cp:lastPrinted>2018-12-04T12:05:00Z</cp:lastPrinted>
  <dcterms:created xsi:type="dcterms:W3CDTF">2018-12-11T14:09:00Z</dcterms:created>
  <dcterms:modified xsi:type="dcterms:W3CDTF">2018-12-11T14:09:00Z</dcterms:modified>
</cp:coreProperties>
</file>