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520A" w14:textId="77777777" w:rsidR="0034391C" w:rsidRDefault="0034391C" w:rsidP="0034391C">
      <w:pPr>
        <w:spacing w:line="360" w:lineRule="auto"/>
        <w:rPr>
          <w:b/>
          <w:sz w:val="32"/>
          <w:szCs w:val="32"/>
        </w:rPr>
      </w:pPr>
    </w:p>
    <w:p w14:paraId="29312521" w14:textId="6C83ECE5" w:rsidR="0034391C" w:rsidRDefault="0034391C" w:rsidP="0034391C">
      <w:pPr>
        <w:spacing w:line="360" w:lineRule="auto"/>
        <w:jc w:val="center"/>
        <w:rPr>
          <w:b/>
          <w:sz w:val="32"/>
          <w:szCs w:val="32"/>
        </w:rPr>
      </w:pPr>
      <w:r w:rsidRPr="008C35A4">
        <w:rPr>
          <w:b/>
          <w:bCs/>
          <w:noProof/>
        </w:rPr>
        <w:drawing>
          <wp:inline distT="0" distB="0" distL="0" distR="0" wp14:anchorId="1C2407DA" wp14:editId="2D4DF702">
            <wp:extent cx="5223510" cy="11810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05832" cy="1199638"/>
                    </a:xfrm>
                    <a:prstGeom prst="rect">
                      <a:avLst/>
                    </a:prstGeom>
                    <a:noFill/>
                    <a:ln>
                      <a:noFill/>
                    </a:ln>
                  </pic:spPr>
                </pic:pic>
              </a:graphicData>
            </a:graphic>
          </wp:inline>
        </w:drawing>
      </w:r>
    </w:p>
    <w:p w14:paraId="4C176BF1" w14:textId="77777777" w:rsidR="0034391C" w:rsidRDefault="0034391C" w:rsidP="0034391C">
      <w:pPr>
        <w:spacing w:line="360" w:lineRule="auto"/>
        <w:jc w:val="center"/>
        <w:rPr>
          <w:b/>
          <w:sz w:val="32"/>
          <w:szCs w:val="32"/>
        </w:rPr>
      </w:pPr>
    </w:p>
    <w:p w14:paraId="176AFAAE" w14:textId="0B14F00E" w:rsidR="0034391C" w:rsidRPr="0034391C" w:rsidRDefault="0034391C" w:rsidP="0034391C">
      <w:pPr>
        <w:spacing w:line="360" w:lineRule="auto"/>
        <w:jc w:val="center"/>
        <w:rPr>
          <w:rFonts w:ascii="Times New Roman" w:hAnsi="Times New Roman" w:cs="Times New Roman"/>
          <w:b/>
          <w:sz w:val="32"/>
          <w:szCs w:val="32"/>
        </w:rPr>
      </w:pPr>
      <w:r w:rsidRPr="0034391C">
        <w:rPr>
          <w:rFonts w:ascii="Times New Roman" w:hAnsi="Times New Roman" w:cs="Times New Roman"/>
          <w:b/>
          <w:sz w:val="32"/>
          <w:szCs w:val="32"/>
        </w:rPr>
        <w:t xml:space="preserve">ASSIGNMENT </w:t>
      </w:r>
      <w:r>
        <w:rPr>
          <w:rFonts w:ascii="Times New Roman" w:hAnsi="Times New Roman" w:cs="Times New Roman"/>
          <w:b/>
          <w:sz w:val="32"/>
          <w:szCs w:val="32"/>
        </w:rPr>
        <w:t>3</w:t>
      </w:r>
      <w:bookmarkStart w:id="0" w:name="_GoBack"/>
      <w:bookmarkEnd w:id="0"/>
    </w:p>
    <w:p w14:paraId="7E1FB096" w14:textId="77777777" w:rsidR="0034391C" w:rsidRPr="0034391C" w:rsidRDefault="0034391C" w:rsidP="0034391C">
      <w:pPr>
        <w:spacing w:line="360" w:lineRule="auto"/>
        <w:jc w:val="center"/>
        <w:rPr>
          <w:rFonts w:ascii="Times New Roman" w:hAnsi="Times New Roman" w:cs="Times New Roman"/>
          <w:b/>
          <w:sz w:val="32"/>
          <w:szCs w:val="32"/>
        </w:rPr>
      </w:pPr>
    </w:p>
    <w:p w14:paraId="20C6605B" w14:textId="77777777" w:rsidR="0034391C" w:rsidRPr="0034391C" w:rsidRDefault="0034391C" w:rsidP="0034391C">
      <w:pPr>
        <w:spacing w:line="360" w:lineRule="auto"/>
        <w:jc w:val="center"/>
        <w:rPr>
          <w:rFonts w:ascii="Times New Roman" w:hAnsi="Times New Roman" w:cs="Times New Roman"/>
          <w:sz w:val="32"/>
          <w:szCs w:val="32"/>
        </w:rPr>
      </w:pPr>
      <w:r w:rsidRPr="0034391C">
        <w:rPr>
          <w:rFonts w:ascii="Times New Roman" w:hAnsi="Times New Roman" w:cs="Times New Roman"/>
          <w:b/>
          <w:sz w:val="32"/>
          <w:szCs w:val="32"/>
        </w:rPr>
        <w:t>COURSE TITLE</w:t>
      </w:r>
      <w:r w:rsidRPr="0034391C">
        <w:rPr>
          <w:rFonts w:ascii="Times New Roman" w:hAnsi="Times New Roman" w:cs="Times New Roman"/>
          <w:sz w:val="32"/>
          <w:szCs w:val="32"/>
        </w:rPr>
        <w:t xml:space="preserve">: WIRELESS &amp; MOBILE COM NETWORKS </w:t>
      </w:r>
    </w:p>
    <w:p w14:paraId="756B5241" w14:textId="77777777" w:rsidR="0034391C" w:rsidRPr="0034391C" w:rsidRDefault="0034391C" w:rsidP="0034391C">
      <w:pPr>
        <w:spacing w:line="360" w:lineRule="auto"/>
        <w:jc w:val="center"/>
        <w:rPr>
          <w:rFonts w:ascii="Times New Roman" w:hAnsi="Times New Roman" w:cs="Times New Roman"/>
          <w:sz w:val="32"/>
          <w:szCs w:val="32"/>
          <w:lang w:val="fr-FR"/>
        </w:rPr>
      </w:pPr>
      <w:r w:rsidRPr="0034391C">
        <w:rPr>
          <w:rFonts w:ascii="Times New Roman" w:hAnsi="Times New Roman" w:cs="Times New Roman"/>
          <w:sz w:val="32"/>
          <w:szCs w:val="32"/>
          <w:lang w:val="fr-FR"/>
        </w:rPr>
        <w:t>&amp; TECHNOLOGIES</w:t>
      </w:r>
    </w:p>
    <w:p w14:paraId="313F8798" w14:textId="77777777" w:rsidR="0034391C" w:rsidRPr="0034391C" w:rsidRDefault="0034391C" w:rsidP="0034391C">
      <w:pPr>
        <w:spacing w:line="360" w:lineRule="auto"/>
        <w:jc w:val="center"/>
        <w:rPr>
          <w:rFonts w:ascii="Times New Roman" w:hAnsi="Times New Roman" w:cs="Times New Roman"/>
          <w:sz w:val="32"/>
          <w:szCs w:val="32"/>
          <w:lang w:val="fr-FR"/>
        </w:rPr>
      </w:pPr>
      <w:r w:rsidRPr="0034391C">
        <w:rPr>
          <w:rFonts w:ascii="Times New Roman" w:hAnsi="Times New Roman" w:cs="Times New Roman"/>
          <w:b/>
          <w:sz w:val="32"/>
          <w:szCs w:val="32"/>
          <w:lang w:val="fr-FR"/>
        </w:rPr>
        <w:t xml:space="preserve">COURSE </w:t>
      </w:r>
      <w:proofErr w:type="gramStart"/>
      <w:r w:rsidRPr="0034391C">
        <w:rPr>
          <w:rFonts w:ascii="Times New Roman" w:hAnsi="Times New Roman" w:cs="Times New Roman"/>
          <w:b/>
          <w:sz w:val="32"/>
          <w:szCs w:val="32"/>
          <w:lang w:val="fr-FR"/>
        </w:rPr>
        <w:t>CODE</w:t>
      </w:r>
      <w:r w:rsidRPr="0034391C">
        <w:rPr>
          <w:rFonts w:ascii="Times New Roman" w:hAnsi="Times New Roman" w:cs="Times New Roman"/>
          <w:sz w:val="32"/>
          <w:szCs w:val="32"/>
          <w:lang w:val="fr-FR"/>
        </w:rPr>
        <w:t>:</w:t>
      </w:r>
      <w:proofErr w:type="gramEnd"/>
      <w:r w:rsidRPr="0034391C">
        <w:rPr>
          <w:rFonts w:ascii="Times New Roman" w:hAnsi="Times New Roman" w:cs="Times New Roman"/>
          <w:sz w:val="32"/>
          <w:szCs w:val="32"/>
          <w:lang w:val="fr-FR"/>
        </w:rPr>
        <w:t xml:space="preserve"> TE303</w:t>
      </w:r>
    </w:p>
    <w:p w14:paraId="6D418EFC" w14:textId="77777777" w:rsidR="0034391C" w:rsidRPr="0034391C" w:rsidRDefault="0034391C" w:rsidP="0034391C">
      <w:pPr>
        <w:jc w:val="center"/>
        <w:rPr>
          <w:rFonts w:ascii="Times New Roman" w:hAnsi="Times New Roman" w:cs="Times New Roman"/>
          <w:sz w:val="32"/>
          <w:szCs w:val="32"/>
          <w:lang w:val="fr-FR"/>
        </w:rPr>
      </w:pPr>
      <w:r w:rsidRPr="0034391C">
        <w:rPr>
          <w:rFonts w:ascii="Times New Roman" w:hAnsi="Times New Roman" w:cs="Times New Roman"/>
          <w:sz w:val="32"/>
          <w:szCs w:val="32"/>
          <w:lang w:val="fr-FR"/>
        </w:rPr>
        <w:t xml:space="preserve">AHLONSOU YEYINOU. </w:t>
      </w:r>
      <w:proofErr w:type="spellStart"/>
      <w:r w:rsidRPr="0034391C">
        <w:rPr>
          <w:rFonts w:ascii="Times New Roman" w:hAnsi="Times New Roman" w:cs="Times New Roman"/>
          <w:sz w:val="32"/>
          <w:szCs w:val="32"/>
          <w:lang w:val="fr-FR"/>
        </w:rPr>
        <w:t>Felicienne</w:t>
      </w:r>
      <w:proofErr w:type="spellEnd"/>
    </w:p>
    <w:p w14:paraId="07173F4E" w14:textId="77777777" w:rsidR="0034391C" w:rsidRPr="0034391C" w:rsidRDefault="0034391C" w:rsidP="0034391C">
      <w:pPr>
        <w:rPr>
          <w:rFonts w:ascii="Times New Roman" w:hAnsi="Times New Roman" w:cs="Times New Roman"/>
          <w:sz w:val="32"/>
          <w:szCs w:val="32"/>
          <w:lang w:val="fr-FR"/>
        </w:rPr>
      </w:pPr>
    </w:p>
    <w:p w14:paraId="21E43A3A" w14:textId="77777777" w:rsidR="0034391C" w:rsidRPr="0034391C" w:rsidRDefault="0034391C" w:rsidP="0034391C">
      <w:pPr>
        <w:jc w:val="center"/>
        <w:rPr>
          <w:rStyle w:val="t"/>
          <w:rFonts w:ascii="Times New Roman" w:hAnsi="Times New Roman" w:cs="Times New Roman"/>
          <w:sz w:val="32"/>
          <w:szCs w:val="32"/>
          <w:lang w:val="fr-FR"/>
        </w:rPr>
      </w:pPr>
      <w:r w:rsidRPr="0034391C">
        <w:rPr>
          <w:rFonts w:ascii="Times New Roman" w:hAnsi="Times New Roman" w:cs="Times New Roman"/>
          <w:sz w:val="32"/>
          <w:szCs w:val="32"/>
          <w:lang w:val="fr-FR"/>
        </w:rPr>
        <w:t>ADS19A00110Y</w:t>
      </w:r>
    </w:p>
    <w:p w14:paraId="4B9A80F6" w14:textId="77777777" w:rsidR="0034391C" w:rsidRPr="0034391C" w:rsidRDefault="0034391C" w:rsidP="0034391C">
      <w:pPr>
        <w:ind w:left="690"/>
        <w:rPr>
          <w:rFonts w:ascii="Times New Roman" w:eastAsia="Times New Roman" w:hAnsi="Times New Roman" w:cs="Times New Roman"/>
          <w:sz w:val="32"/>
          <w:szCs w:val="32"/>
          <w:lang w:val="fr-FR"/>
        </w:rPr>
      </w:pPr>
    </w:p>
    <w:p w14:paraId="1431F76D" w14:textId="120C4192" w:rsidR="00FC3C38" w:rsidRPr="0034391C" w:rsidRDefault="00FC3C38" w:rsidP="0034391C">
      <w:pPr>
        <w:jc w:val="center"/>
        <w:rPr>
          <w:rFonts w:ascii="Times New Roman" w:hAnsi="Times New Roman" w:cs="Times New Roman"/>
          <w:b/>
          <w:sz w:val="32"/>
          <w:szCs w:val="32"/>
        </w:rPr>
      </w:pPr>
    </w:p>
    <w:p w14:paraId="5BEDD4C8" w14:textId="77777777" w:rsidR="00701E58" w:rsidRPr="0034391C" w:rsidRDefault="00701E58">
      <w:pPr>
        <w:rPr>
          <w:rFonts w:ascii="Times New Roman" w:hAnsi="Times New Roman" w:cs="Times New Roman"/>
          <w:b/>
          <w:sz w:val="32"/>
          <w:szCs w:val="32"/>
        </w:rPr>
      </w:pPr>
    </w:p>
    <w:p w14:paraId="4E08E1BC" w14:textId="77777777" w:rsidR="00701E58" w:rsidRPr="0034391C" w:rsidRDefault="00701E58" w:rsidP="00701E58">
      <w:pPr>
        <w:pStyle w:val="NormalWeb"/>
        <w:shd w:val="clear" w:color="auto" w:fill="FFFFFF"/>
        <w:spacing w:before="0" w:beforeAutospacing="0" w:after="0" w:afterAutospacing="0"/>
        <w:textAlignment w:val="baseline"/>
        <w:rPr>
          <w:color w:val="000000" w:themeColor="text1"/>
          <w:sz w:val="32"/>
          <w:szCs w:val="32"/>
        </w:rPr>
      </w:pPr>
      <w:r w:rsidRPr="0034391C">
        <w:rPr>
          <w:rStyle w:val="Strong"/>
          <w:b w:val="0"/>
          <w:color w:val="000000" w:themeColor="text1"/>
          <w:sz w:val="32"/>
          <w:szCs w:val="32"/>
          <w:bdr w:val="none" w:sz="0" w:space="0" w:color="auto" w:frame="1"/>
        </w:rPr>
        <w:t>In performing handoffs properly, handoff threshold is very critical. If it is too high from minimum signal level, there will be unnecessary handoff initiations, if it is too close to the minimum signal level, calls will be disconnected frequently.</w:t>
      </w:r>
    </w:p>
    <w:p w14:paraId="45C8C469" w14:textId="77777777" w:rsidR="00701E58" w:rsidRPr="0034391C" w:rsidRDefault="00701E58" w:rsidP="00701E58">
      <w:pPr>
        <w:pStyle w:val="NormalWeb"/>
        <w:shd w:val="clear" w:color="auto" w:fill="FFFFFF"/>
        <w:spacing w:before="0" w:beforeAutospacing="0" w:after="0" w:afterAutospacing="0"/>
        <w:textAlignment w:val="baseline"/>
        <w:rPr>
          <w:color w:val="000000" w:themeColor="text1"/>
          <w:sz w:val="32"/>
          <w:szCs w:val="32"/>
        </w:rPr>
      </w:pPr>
      <w:r w:rsidRPr="0034391C">
        <w:rPr>
          <w:rStyle w:val="Strong"/>
          <w:b w:val="0"/>
          <w:color w:val="000000" w:themeColor="text1"/>
          <w:sz w:val="32"/>
          <w:szCs w:val="32"/>
          <w:bdr w:val="none" w:sz="0" w:space="0" w:color="auto" w:frame="1"/>
        </w:rPr>
        <w:t xml:space="preserve">In first situation of improper handoff, the device is moving away from point A, so signal strength starts to decrease from BS1. At some point, </w:t>
      </w:r>
      <w:r w:rsidRPr="0034391C">
        <w:rPr>
          <w:rStyle w:val="Strong"/>
          <w:b w:val="0"/>
          <w:color w:val="000000" w:themeColor="text1"/>
          <w:sz w:val="32"/>
          <w:szCs w:val="32"/>
          <w:bdr w:val="none" w:sz="0" w:space="0" w:color="auto" w:frame="1"/>
        </w:rPr>
        <w:lastRenderedPageBreak/>
        <w:t>the signal level goes below handoff threshold, and handoff is initiated. But, before the signal level drops below the minimum signal level required to maintain the call, handoff was not completed, and hence when device reaches point B, call gets disconnected.</w:t>
      </w:r>
    </w:p>
    <w:p w14:paraId="4223C530" w14:textId="77777777" w:rsidR="00701E58" w:rsidRPr="0034391C" w:rsidRDefault="00701E58" w:rsidP="00701E58">
      <w:pPr>
        <w:pStyle w:val="NormalWeb"/>
        <w:shd w:val="clear" w:color="auto" w:fill="FFFFFF"/>
        <w:spacing w:before="0" w:beforeAutospacing="0" w:after="0" w:afterAutospacing="0"/>
        <w:textAlignment w:val="baseline"/>
        <w:rPr>
          <w:color w:val="000000" w:themeColor="text1"/>
          <w:sz w:val="32"/>
          <w:szCs w:val="32"/>
        </w:rPr>
      </w:pPr>
      <w:r w:rsidRPr="0034391C">
        <w:rPr>
          <w:rStyle w:val="Strong"/>
          <w:b w:val="0"/>
          <w:color w:val="000000" w:themeColor="text1"/>
          <w:sz w:val="32"/>
          <w:szCs w:val="32"/>
          <w:bdr w:val="none" w:sz="0" w:space="0" w:color="auto" w:frame="1"/>
        </w:rPr>
        <w:t>This can happen due to time delay in handoff by MSC or when threshold level is closer to the minimum signal level required, due to which sufficient time is not there for completing handoff.</w:t>
      </w:r>
    </w:p>
    <w:p w14:paraId="7150A27E" w14:textId="77777777" w:rsidR="00701E58" w:rsidRPr="0034391C" w:rsidRDefault="00701E58" w:rsidP="00701E58">
      <w:pPr>
        <w:pStyle w:val="NormalWeb"/>
        <w:shd w:val="clear" w:color="auto" w:fill="FFFFFF"/>
        <w:spacing w:before="0" w:beforeAutospacing="0" w:after="0" w:afterAutospacing="0"/>
        <w:textAlignment w:val="baseline"/>
        <w:rPr>
          <w:color w:val="000000" w:themeColor="text1"/>
          <w:sz w:val="32"/>
          <w:szCs w:val="32"/>
        </w:rPr>
      </w:pPr>
      <w:r w:rsidRPr="0034391C">
        <w:rPr>
          <w:rStyle w:val="Strong"/>
          <w:b w:val="0"/>
          <w:color w:val="000000" w:themeColor="text1"/>
          <w:sz w:val="32"/>
          <w:szCs w:val="32"/>
          <w:bdr w:val="none" w:sz="0" w:space="0" w:color="auto" w:frame="1"/>
        </w:rPr>
        <w:t xml:space="preserve">In second situation, at the threshold level, handoff procedure is started, and before the signal level drops to minimum required signal level, handoff is completed and device is handed over to BS2, and hence signal level starts rising since it is getting closer to BS 2. </w:t>
      </w:r>
      <w:proofErr w:type="gramStart"/>
      <w:r w:rsidRPr="0034391C">
        <w:rPr>
          <w:rStyle w:val="Strong"/>
          <w:b w:val="0"/>
          <w:color w:val="000000" w:themeColor="text1"/>
          <w:sz w:val="32"/>
          <w:szCs w:val="32"/>
          <w:bdr w:val="none" w:sz="0" w:space="0" w:color="auto" w:frame="1"/>
        </w:rPr>
        <w:t>Thus</w:t>
      </w:r>
      <w:proofErr w:type="gramEnd"/>
      <w:r w:rsidRPr="0034391C">
        <w:rPr>
          <w:rStyle w:val="Strong"/>
          <w:b w:val="0"/>
          <w:color w:val="000000" w:themeColor="text1"/>
          <w:sz w:val="32"/>
          <w:szCs w:val="32"/>
          <w:bdr w:val="none" w:sz="0" w:space="0" w:color="auto" w:frame="1"/>
        </w:rPr>
        <w:t xml:space="preserve"> call is not terminated and transferred to BS 2 successfully without disconnecting. Hence Delta value (difference between minimum signal level and threshold level) is very critical.</w:t>
      </w:r>
    </w:p>
    <w:p w14:paraId="3D76B6BB" w14:textId="77777777" w:rsidR="00701E58" w:rsidRPr="0034391C" w:rsidRDefault="00701E58">
      <w:pPr>
        <w:rPr>
          <w:rFonts w:ascii="Times New Roman" w:hAnsi="Times New Roman" w:cs="Times New Roman"/>
          <w:color w:val="000000" w:themeColor="text1"/>
          <w:sz w:val="32"/>
          <w:szCs w:val="32"/>
        </w:rPr>
      </w:pPr>
    </w:p>
    <w:sectPr w:rsidR="00701E58" w:rsidRPr="0034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31"/>
    <w:rsid w:val="0034391C"/>
    <w:rsid w:val="00431531"/>
    <w:rsid w:val="00543062"/>
    <w:rsid w:val="00701E58"/>
    <w:rsid w:val="00FC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A1B0"/>
  <w15:chartTrackingRefBased/>
  <w15:docId w15:val="{CFF08352-F94F-4AAB-A917-C02B37B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E58"/>
    <w:rPr>
      <w:b/>
      <w:bCs/>
    </w:rPr>
  </w:style>
  <w:style w:type="character" w:customStyle="1" w:styleId="t">
    <w:name w:val="t"/>
    <w:basedOn w:val="DefaultParagraphFont"/>
    <w:rsid w:val="0034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dcterms:created xsi:type="dcterms:W3CDTF">2021-11-25T15:24:00Z</dcterms:created>
  <dcterms:modified xsi:type="dcterms:W3CDTF">2021-11-25T19:50:00Z</dcterms:modified>
</cp:coreProperties>
</file>