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031B3" w14:textId="77777777" w:rsidR="00E92F3A" w:rsidRPr="00E92F3A" w:rsidRDefault="00E92F3A" w:rsidP="006C581F">
      <w:pPr>
        <w:pStyle w:val="APASEPTIMA"/>
        <w:jc w:val="center"/>
        <w:rPr>
          <w:b/>
          <w:sz w:val="28"/>
          <w:szCs w:val="28"/>
        </w:rPr>
      </w:pPr>
      <w:r w:rsidRPr="00E92F3A">
        <w:rPr>
          <w:b/>
          <w:sz w:val="28"/>
          <w:szCs w:val="28"/>
        </w:rPr>
        <w:t>Actividad Nro.4 - Formulario con Datos</w:t>
      </w:r>
    </w:p>
    <w:p w14:paraId="6B8414FA" w14:textId="78221017" w:rsidR="0000355B" w:rsidRPr="006C581F" w:rsidRDefault="00BB131F" w:rsidP="006C581F">
      <w:pPr>
        <w:pStyle w:val="APASEPTIMA"/>
        <w:jc w:val="center"/>
        <w:rPr>
          <w:sz w:val="28"/>
          <w:szCs w:val="28"/>
        </w:rPr>
      </w:pPr>
      <w:r>
        <w:rPr>
          <w:sz w:val="28"/>
          <w:szCs w:val="28"/>
        </w:rPr>
        <w:t>INVESTIGACION</w:t>
      </w:r>
    </w:p>
    <w:p w14:paraId="4525BB06" w14:textId="77777777" w:rsidR="0000355B" w:rsidRPr="006C581F" w:rsidRDefault="0000355B" w:rsidP="00CE2C02">
      <w:pPr>
        <w:pStyle w:val="APASEPTIMA"/>
        <w:ind w:firstLine="0"/>
        <w:rPr>
          <w:sz w:val="28"/>
          <w:szCs w:val="28"/>
        </w:rPr>
      </w:pPr>
    </w:p>
    <w:p w14:paraId="5384A6ED" w14:textId="77777777" w:rsidR="0000355B" w:rsidRPr="006C581F" w:rsidRDefault="0000355B" w:rsidP="006C581F">
      <w:pPr>
        <w:pStyle w:val="APASEPTIMA"/>
        <w:jc w:val="center"/>
        <w:rPr>
          <w:sz w:val="28"/>
          <w:szCs w:val="28"/>
        </w:rPr>
      </w:pPr>
    </w:p>
    <w:p w14:paraId="2304B275" w14:textId="77777777" w:rsidR="0000355B" w:rsidRPr="006C581F" w:rsidRDefault="0000355B" w:rsidP="006C581F">
      <w:pPr>
        <w:pStyle w:val="APASEPTIMA"/>
        <w:jc w:val="center"/>
        <w:rPr>
          <w:sz w:val="28"/>
          <w:szCs w:val="28"/>
        </w:rPr>
      </w:pPr>
      <w:r w:rsidRPr="006C581F">
        <w:rPr>
          <w:sz w:val="28"/>
          <w:szCs w:val="28"/>
        </w:rPr>
        <w:t>Ingeniería informática</w:t>
      </w:r>
    </w:p>
    <w:p w14:paraId="063EFC9D" w14:textId="77777777" w:rsidR="0000355B" w:rsidRPr="006C581F" w:rsidRDefault="0000355B" w:rsidP="006C581F">
      <w:pPr>
        <w:pStyle w:val="APASEPTIMA"/>
        <w:jc w:val="center"/>
        <w:rPr>
          <w:sz w:val="28"/>
          <w:szCs w:val="28"/>
        </w:rPr>
      </w:pPr>
    </w:p>
    <w:p w14:paraId="396DB8CD" w14:textId="77777777" w:rsidR="0000355B" w:rsidRPr="006C581F" w:rsidRDefault="0000355B" w:rsidP="006C581F">
      <w:pPr>
        <w:pStyle w:val="APASEPTIMA"/>
        <w:jc w:val="center"/>
        <w:rPr>
          <w:sz w:val="28"/>
          <w:szCs w:val="28"/>
        </w:rPr>
      </w:pPr>
    </w:p>
    <w:p w14:paraId="415758EE" w14:textId="2C34B723" w:rsidR="0000355B" w:rsidRDefault="0000355B" w:rsidP="006C581F">
      <w:pPr>
        <w:pStyle w:val="APASEPTIMA"/>
        <w:jc w:val="center"/>
        <w:rPr>
          <w:sz w:val="28"/>
          <w:szCs w:val="28"/>
        </w:rPr>
      </w:pPr>
      <w:r w:rsidRPr="006C581F">
        <w:rPr>
          <w:sz w:val="28"/>
          <w:szCs w:val="28"/>
        </w:rPr>
        <w:t>Daniel Orrego Blandon</w:t>
      </w:r>
    </w:p>
    <w:p w14:paraId="7D62864A" w14:textId="77777777" w:rsidR="00E92F3A" w:rsidRPr="006C581F" w:rsidRDefault="00E92F3A" w:rsidP="006C581F">
      <w:pPr>
        <w:pStyle w:val="APASEPTIMA"/>
        <w:jc w:val="center"/>
        <w:rPr>
          <w:sz w:val="28"/>
          <w:szCs w:val="28"/>
        </w:rPr>
      </w:pPr>
    </w:p>
    <w:p w14:paraId="1ED41F0E" w14:textId="228B2C04" w:rsidR="0000355B" w:rsidRPr="006C581F" w:rsidRDefault="00573A8E" w:rsidP="007E40AD">
      <w:pPr>
        <w:pStyle w:val="APASEPTIMA"/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AB8201F" w14:textId="77777777" w:rsidR="0000355B" w:rsidRPr="006C581F" w:rsidRDefault="0000355B" w:rsidP="006C581F">
      <w:pPr>
        <w:pStyle w:val="APASEPTIMA"/>
        <w:jc w:val="center"/>
        <w:rPr>
          <w:sz w:val="28"/>
          <w:szCs w:val="28"/>
        </w:rPr>
      </w:pPr>
      <w:r w:rsidRPr="006C581F">
        <w:rPr>
          <w:sz w:val="28"/>
          <w:szCs w:val="28"/>
        </w:rPr>
        <w:t>Docente:</w:t>
      </w:r>
    </w:p>
    <w:p w14:paraId="030F7EC7" w14:textId="41A99582" w:rsidR="0000355B" w:rsidRDefault="005C4DD0" w:rsidP="006C581F">
      <w:pPr>
        <w:pStyle w:val="APASEPTIMA"/>
        <w:jc w:val="center"/>
        <w:rPr>
          <w:sz w:val="28"/>
          <w:szCs w:val="28"/>
        </w:rPr>
      </w:pPr>
      <w:r w:rsidRPr="005C4DD0">
        <w:rPr>
          <w:sz w:val="28"/>
          <w:szCs w:val="28"/>
        </w:rPr>
        <w:t>John Echavarria E</w:t>
      </w:r>
    </w:p>
    <w:p w14:paraId="21D96642" w14:textId="77777777" w:rsidR="00E92F3A" w:rsidRPr="006C581F" w:rsidRDefault="00E92F3A" w:rsidP="006C581F">
      <w:pPr>
        <w:pStyle w:val="APASEPTIMA"/>
        <w:jc w:val="center"/>
        <w:rPr>
          <w:sz w:val="28"/>
          <w:szCs w:val="28"/>
        </w:rPr>
      </w:pPr>
    </w:p>
    <w:p w14:paraId="047F463A" w14:textId="77777777" w:rsidR="0000355B" w:rsidRPr="006C581F" w:rsidRDefault="0000355B" w:rsidP="006C581F">
      <w:pPr>
        <w:pStyle w:val="APASEPTIMA"/>
        <w:jc w:val="center"/>
        <w:rPr>
          <w:sz w:val="28"/>
          <w:szCs w:val="28"/>
        </w:rPr>
      </w:pPr>
    </w:p>
    <w:p w14:paraId="21B5DFD0" w14:textId="22107DCC" w:rsidR="0000355B" w:rsidRDefault="0000355B" w:rsidP="006C581F">
      <w:pPr>
        <w:pStyle w:val="APASEPTIMA"/>
        <w:jc w:val="center"/>
        <w:rPr>
          <w:sz w:val="28"/>
          <w:szCs w:val="28"/>
        </w:rPr>
      </w:pPr>
      <w:r w:rsidRPr="006C581F">
        <w:rPr>
          <w:sz w:val="28"/>
          <w:szCs w:val="28"/>
        </w:rPr>
        <w:t>Fundación Universitario Católica del Norte</w:t>
      </w:r>
    </w:p>
    <w:p w14:paraId="6EDA24FA" w14:textId="77777777" w:rsidR="00A62D42" w:rsidRPr="006C581F" w:rsidRDefault="00A62D42" w:rsidP="006C581F">
      <w:pPr>
        <w:pStyle w:val="APASEPTIMA"/>
        <w:jc w:val="center"/>
        <w:rPr>
          <w:sz w:val="28"/>
          <w:szCs w:val="28"/>
        </w:rPr>
      </w:pPr>
    </w:p>
    <w:p w14:paraId="2168FD3B" w14:textId="21973A70" w:rsidR="00A62D42" w:rsidRDefault="00A62D42" w:rsidP="00A62D42">
      <w:pPr>
        <w:pStyle w:val="APASEPTIMA"/>
        <w:ind w:firstLine="708"/>
      </w:pPr>
      <w:r>
        <w:lastRenderedPageBreak/>
        <w:t>Aprendizajes:</w:t>
      </w:r>
    </w:p>
    <w:p w14:paraId="53C792A1" w14:textId="77777777" w:rsidR="00A62D42" w:rsidRDefault="00A62D42" w:rsidP="00A62D42">
      <w:pPr>
        <w:pStyle w:val="APASEPTIMA"/>
        <w:ind w:firstLine="708"/>
      </w:pPr>
    </w:p>
    <w:p w14:paraId="2A510E4B" w14:textId="77777777" w:rsidR="00A62D42" w:rsidRDefault="00A62D42" w:rsidP="00A62D42">
      <w:pPr>
        <w:pStyle w:val="APASEPTIMA"/>
        <w:ind w:firstLine="708"/>
      </w:pPr>
      <w:r>
        <w:t>Durante el desarrollo de la actividad relacionada con HTML, hemos adquirido varios conocimientos importantes:</w:t>
      </w:r>
    </w:p>
    <w:p w14:paraId="029E2AFE" w14:textId="77777777" w:rsidR="00A62D42" w:rsidRDefault="00A62D42" w:rsidP="00A62D42">
      <w:pPr>
        <w:pStyle w:val="APASEPTIMA"/>
        <w:ind w:firstLine="708"/>
      </w:pPr>
    </w:p>
    <w:p w14:paraId="08E3FA4A" w14:textId="5BA8F05C" w:rsidR="00A62D42" w:rsidRDefault="00A62D42" w:rsidP="00A62D42">
      <w:pPr>
        <w:pStyle w:val="APASEPTIMA"/>
        <w:ind w:firstLine="708"/>
      </w:pPr>
      <w:r>
        <w:t xml:space="preserve">1. Estructura HTML: </w:t>
      </w:r>
      <w:proofErr w:type="gramStart"/>
      <w:r>
        <w:t>Hemos aprendido la estructura básica de un documento HTML, que incluye etiquetas como `&lt;!</w:t>
      </w:r>
      <w:proofErr w:type="gramEnd"/>
      <w:r>
        <w:t>DOCTYPE&gt;`, `&lt;</w:t>
      </w:r>
      <w:proofErr w:type="spellStart"/>
      <w:r>
        <w:t>html</w:t>
      </w:r>
      <w:proofErr w:type="spellEnd"/>
      <w:r>
        <w:t>&gt;`, `&lt;head&gt;`, y `&lt;</w:t>
      </w:r>
      <w:proofErr w:type="spellStart"/>
      <w:r>
        <w:t>body</w:t>
      </w:r>
      <w:proofErr w:type="spellEnd"/>
      <w:r>
        <w:t>&gt;`. Esto es fundamental para crear páginas web.</w:t>
      </w:r>
    </w:p>
    <w:p w14:paraId="2D059C36" w14:textId="77777777" w:rsidR="00A62D42" w:rsidRDefault="00A62D42" w:rsidP="00A62D42">
      <w:pPr>
        <w:pStyle w:val="APASEPTIMA"/>
        <w:ind w:firstLine="708"/>
      </w:pPr>
    </w:p>
    <w:p w14:paraId="4B469E58" w14:textId="3411D6A8" w:rsidR="00A62D42" w:rsidRDefault="00A62D42" w:rsidP="00A62D42">
      <w:pPr>
        <w:pStyle w:val="APASEPTIMA"/>
        <w:ind w:firstLine="708"/>
      </w:pPr>
      <w:r>
        <w:t>2. Uso de Etiquetas y Elementos HTML: Hemos explorado una variedad de etiquetas HTML, como encabezados (`&lt;h1&gt;`, `&lt;h2&gt;`), párrafos (`&lt;p&gt;`), listas (`&lt;</w:t>
      </w:r>
      <w:proofErr w:type="spellStart"/>
      <w:r>
        <w:t>ul</w:t>
      </w:r>
      <w:proofErr w:type="spellEnd"/>
      <w:r>
        <w:t>&gt;`, `&lt;</w:t>
      </w:r>
      <w:proofErr w:type="spellStart"/>
      <w:r>
        <w:t>ol</w:t>
      </w:r>
      <w:proofErr w:type="spellEnd"/>
      <w:r>
        <w:t>&gt;`), formularios (`&lt;</w:t>
      </w:r>
      <w:proofErr w:type="spellStart"/>
      <w:r>
        <w:t>form</w:t>
      </w:r>
      <w:proofErr w:type="spellEnd"/>
      <w:r>
        <w:t>&gt;`), y elementos de formulario (`&lt;input&gt;`, `&lt;</w:t>
      </w:r>
      <w:proofErr w:type="spellStart"/>
      <w:r>
        <w:t>select</w:t>
      </w:r>
      <w:proofErr w:type="spellEnd"/>
      <w:r>
        <w:t>&gt;`). Estos elementos permiten la creación de contenido en una página web.</w:t>
      </w:r>
    </w:p>
    <w:p w14:paraId="6F3585A6" w14:textId="77777777" w:rsidR="00A62D42" w:rsidRDefault="00A62D42" w:rsidP="00A62D42">
      <w:pPr>
        <w:pStyle w:val="APASEPTIMA"/>
        <w:ind w:firstLine="708"/>
      </w:pPr>
    </w:p>
    <w:p w14:paraId="73551435" w14:textId="151B5924" w:rsidR="00A62D42" w:rsidRDefault="00A62D42" w:rsidP="00A62D42">
      <w:pPr>
        <w:pStyle w:val="APASEPTIMA"/>
        <w:ind w:firstLine="708"/>
      </w:pPr>
      <w:r>
        <w:t>3. Atributos HTML: Hemos entendido cómo los atributos HTML, como `id`, `</w:t>
      </w:r>
      <w:proofErr w:type="spellStart"/>
      <w:r>
        <w:t>class</w:t>
      </w:r>
      <w:proofErr w:type="spellEnd"/>
      <w:r>
        <w:t>`, `</w:t>
      </w:r>
      <w:proofErr w:type="spellStart"/>
      <w:r>
        <w:t>href</w:t>
      </w:r>
      <w:proofErr w:type="spellEnd"/>
      <w:r>
        <w:t>`, `</w:t>
      </w:r>
      <w:proofErr w:type="spellStart"/>
      <w:r>
        <w:t>src</w:t>
      </w:r>
      <w:proofErr w:type="spellEnd"/>
      <w:r>
        <w:t>`, y `</w:t>
      </w:r>
      <w:proofErr w:type="spellStart"/>
      <w:r>
        <w:t>alt</w:t>
      </w:r>
      <w:proofErr w:type="spellEnd"/>
      <w:r>
        <w:t>`, se utilizan para dar información adicional a los elementos de la página web y mejorar la accesibilidad y la funcionalidad.</w:t>
      </w:r>
    </w:p>
    <w:p w14:paraId="21F52C78" w14:textId="77777777" w:rsidR="00A62D42" w:rsidRDefault="00A62D42" w:rsidP="00A62D42">
      <w:pPr>
        <w:pStyle w:val="APASEPTIMA"/>
        <w:ind w:firstLine="708"/>
      </w:pPr>
    </w:p>
    <w:p w14:paraId="55B7AAC5" w14:textId="6FD46A05" w:rsidR="00A62D42" w:rsidRDefault="00A62D42" w:rsidP="00A62D42">
      <w:pPr>
        <w:pStyle w:val="APASEPTIMA"/>
        <w:ind w:firstLine="708"/>
      </w:pPr>
      <w:r>
        <w:t>4. Estilos CSS: Hemos explorado cómo enlazar hojas de estilo CSS externas a un documento HTML y aplicar estilos a elementos HTML. Esto incluye la personalización de colores, fuentes, márgenes y bordes.</w:t>
      </w:r>
    </w:p>
    <w:p w14:paraId="021F23BB" w14:textId="77777777" w:rsidR="00A62D42" w:rsidRDefault="00A62D42" w:rsidP="00A62D42">
      <w:pPr>
        <w:pStyle w:val="APASEPTIMA"/>
        <w:ind w:firstLine="708"/>
      </w:pPr>
    </w:p>
    <w:p w14:paraId="7FAA8071" w14:textId="2B01A46C" w:rsidR="00A62D42" w:rsidRDefault="00A62D42" w:rsidP="00A62D42">
      <w:pPr>
        <w:pStyle w:val="APASEPTIMA"/>
        <w:ind w:firstLine="708"/>
      </w:pPr>
      <w:r>
        <w:lastRenderedPageBreak/>
        <w:t>5. Formularios HTML: Hemos aprendido cómo crear formularios HTML para recopilar información de los usuarios. Esto incluye campos de entrada de texto, selección de opciones, botones de envío y cancelación.</w:t>
      </w:r>
    </w:p>
    <w:p w14:paraId="4B0E6225" w14:textId="77777777" w:rsidR="00A62D42" w:rsidRDefault="00A62D42" w:rsidP="00A62D42">
      <w:pPr>
        <w:pStyle w:val="APASEPTIMA"/>
        <w:ind w:firstLine="708"/>
      </w:pPr>
    </w:p>
    <w:p w14:paraId="01D7F000" w14:textId="211AC03C" w:rsidR="00A62D42" w:rsidRDefault="00A62D42" w:rsidP="00A62D42">
      <w:pPr>
        <w:pStyle w:val="APASEPTIMA"/>
        <w:ind w:firstLine="708"/>
      </w:pPr>
      <w:r>
        <w:t>6. Interacción del Usuario: Hemos abordado la interacción del usuario a través de botones y enlaces que redirigen a otras páginas o realizan acciones específicas.</w:t>
      </w:r>
    </w:p>
    <w:p w14:paraId="541ED936" w14:textId="77777777" w:rsidR="00A62D42" w:rsidRDefault="00A62D42" w:rsidP="00A62D42">
      <w:pPr>
        <w:pStyle w:val="APASEPTIMA"/>
        <w:ind w:firstLine="708"/>
      </w:pPr>
    </w:p>
    <w:p w14:paraId="3E7FC2B6" w14:textId="2F6E19A1" w:rsidR="00A62D42" w:rsidRDefault="00A62D42" w:rsidP="00A62D42">
      <w:pPr>
        <w:pStyle w:val="APASEPTIMA"/>
        <w:ind w:firstLine="708"/>
      </w:pPr>
      <w:r>
        <w:t>Dificultades:</w:t>
      </w:r>
    </w:p>
    <w:p w14:paraId="465DA5A5" w14:textId="77777777" w:rsidR="00A62D42" w:rsidRDefault="00A62D42" w:rsidP="00A62D42">
      <w:pPr>
        <w:pStyle w:val="APASEPTIMA"/>
        <w:ind w:firstLine="708"/>
      </w:pPr>
    </w:p>
    <w:p w14:paraId="11A88981" w14:textId="470B8CCC" w:rsidR="00A62D42" w:rsidRDefault="00A62D42" w:rsidP="00A62D42">
      <w:pPr>
        <w:pStyle w:val="APASEPTIMA"/>
        <w:ind w:firstLine="708"/>
      </w:pPr>
      <w:r>
        <w:t>1. Errores de Sintaxis: Durante la creación de código HTML y CSS, es común cometer errores de sintaxis que pueden afectar la visualización y funcionalidad de la página. Estos errores deben identificarse y corregirse.</w:t>
      </w:r>
    </w:p>
    <w:p w14:paraId="09AFD62F" w14:textId="77777777" w:rsidR="00A62D42" w:rsidRDefault="00A62D42" w:rsidP="00A62D42">
      <w:pPr>
        <w:pStyle w:val="APASEPTIMA"/>
        <w:ind w:firstLine="708"/>
      </w:pPr>
    </w:p>
    <w:p w14:paraId="39B88504" w14:textId="4BB967AF" w:rsidR="00A62D42" w:rsidRDefault="00A62D42" w:rsidP="00A62D42">
      <w:pPr>
        <w:pStyle w:val="APASEPTIMA"/>
        <w:ind w:firstLine="708"/>
      </w:pPr>
      <w:r>
        <w:t>2. Compatibilidad del Navegador: La compatibilidad con diferentes navegadores puede ser un desafío, ya que ciertos estilos o funcionalidades pueden comportarse de manera diferente en navegadores distintos.</w:t>
      </w:r>
    </w:p>
    <w:p w14:paraId="76D3D047" w14:textId="77777777" w:rsidR="00A62D42" w:rsidRDefault="00A62D42" w:rsidP="00A62D42">
      <w:pPr>
        <w:pStyle w:val="APASEPTIMA"/>
        <w:ind w:firstLine="708"/>
      </w:pPr>
    </w:p>
    <w:p w14:paraId="36EA2E3A" w14:textId="14218922" w:rsidR="00A62D42" w:rsidRDefault="00A62D42" w:rsidP="00A62D42">
      <w:pPr>
        <w:pStyle w:val="APASEPTIMA"/>
        <w:ind w:firstLine="708"/>
      </w:pPr>
      <w:r>
        <w:t>3. Diseño Responsivo: La creación de páginas web responsivas que se adapten a diferentes tamaños de pantalla y dispositivos puede ser un desafío, especialmente cuando se trabaja con diseños más complejos.</w:t>
      </w:r>
    </w:p>
    <w:p w14:paraId="50FC396A" w14:textId="77777777" w:rsidR="00A62D42" w:rsidRDefault="00A62D42" w:rsidP="00A62D42">
      <w:pPr>
        <w:pStyle w:val="APASEPTIMA"/>
        <w:ind w:firstLine="708"/>
      </w:pPr>
    </w:p>
    <w:p w14:paraId="7733893F" w14:textId="20E255C0" w:rsidR="00A62D42" w:rsidRDefault="00A62D42" w:rsidP="00A62D42">
      <w:pPr>
        <w:pStyle w:val="APASEPTIMA"/>
        <w:ind w:firstLine="708"/>
      </w:pPr>
      <w:r>
        <w:lastRenderedPageBreak/>
        <w:t>4. Estilos CSS Personalizados: Aplicar estilos CSS personalizados a menudo implica un proceso de prueba y error para lograr el aspecto deseado.</w:t>
      </w:r>
    </w:p>
    <w:p w14:paraId="0F252BC1" w14:textId="77777777" w:rsidR="00A62D42" w:rsidRDefault="00A62D42" w:rsidP="00A62D42">
      <w:pPr>
        <w:pStyle w:val="APASEPTIMA"/>
        <w:ind w:firstLine="708"/>
      </w:pPr>
    </w:p>
    <w:p w14:paraId="200C33F4" w14:textId="26BD84D4" w:rsidR="00A62D42" w:rsidRDefault="00A62D42" w:rsidP="00A62D42">
      <w:pPr>
        <w:pStyle w:val="APASEPTIMA"/>
        <w:ind w:firstLine="708"/>
      </w:pPr>
      <w:r>
        <w:t>5. Comportamiento del Formulario: Garantizar que los formularios funcionen correctamente y que los datos se envíen y validen adecuadamente puede requerir un conocimiento más profundo de HTML y JavaScript.</w:t>
      </w:r>
    </w:p>
    <w:p w14:paraId="0F31CAE5" w14:textId="77777777" w:rsidR="00A62D42" w:rsidRDefault="00A62D42" w:rsidP="00A62D42">
      <w:pPr>
        <w:pStyle w:val="APASEPTIMA"/>
        <w:ind w:firstLine="708"/>
      </w:pPr>
    </w:p>
    <w:p w14:paraId="04416FF6" w14:textId="375DA9B2" w:rsidR="00A62D42" w:rsidRDefault="00A62D42" w:rsidP="00A62D42">
      <w:pPr>
        <w:pStyle w:val="APASEPTIMA"/>
        <w:ind w:firstLine="708"/>
      </w:pPr>
      <w:r>
        <w:t>6. Referenciación de Recursos Externos: Enlazar hojas de estilo y scripts externos puede ser problemático si la referencia o la ubicación de los recursos no son correctas.</w:t>
      </w:r>
    </w:p>
    <w:p w14:paraId="5D70EFC1" w14:textId="77777777" w:rsidR="00A62D42" w:rsidRDefault="00A62D42" w:rsidP="00A62D42">
      <w:pPr>
        <w:pStyle w:val="APASEPTIMA"/>
        <w:ind w:firstLine="708"/>
      </w:pPr>
    </w:p>
    <w:p w14:paraId="3E176164" w14:textId="21CBF374" w:rsidR="000E232E" w:rsidRDefault="00A62D42" w:rsidP="00A62D42">
      <w:pPr>
        <w:pStyle w:val="APASEPTIMA"/>
        <w:ind w:firstLine="708"/>
      </w:pPr>
      <w:r>
        <w:t>A pesar de estas dificultades, hemos aprendido la importancia de la estructura HTML y la presentación visual de las páginas web a través de CSS. La interacción con los usuarios a través de formularios y botones es fundamental para la recopilación de datos y la experiencia del usuario en el sitio web. Estos conocimientos son esenciales en el mundo actual, donde la presencia en línea desempeña un papel crucial en la comunicación y la interacción.</w:t>
      </w:r>
    </w:p>
    <w:p w14:paraId="28475C05" w14:textId="54A1EC1B" w:rsidR="0015077E" w:rsidRDefault="0015077E" w:rsidP="00A62D42">
      <w:pPr>
        <w:pStyle w:val="APASEPTIMA"/>
        <w:ind w:firstLine="708"/>
      </w:pPr>
    </w:p>
    <w:p w14:paraId="62EB9BCD" w14:textId="03C4F911" w:rsidR="0015077E" w:rsidRDefault="0015077E" w:rsidP="00A62D42">
      <w:pPr>
        <w:pStyle w:val="APASEPTIMA"/>
        <w:ind w:firstLine="708"/>
      </w:pPr>
    </w:p>
    <w:p w14:paraId="3693C2BD" w14:textId="5DA2A406" w:rsidR="0015077E" w:rsidRDefault="0015077E" w:rsidP="00A62D42">
      <w:pPr>
        <w:pStyle w:val="APASEPTIMA"/>
        <w:ind w:firstLine="708"/>
      </w:pPr>
    </w:p>
    <w:p w14:paraId="437B7271" w14:textId="71E220FB" w:rsidR="0015077E" w:rsidRDefault="0015077E" w:rsidP="00A62D42">
      <w:pPr>
        <w:pStyle w:val="APASEPTIMA"/>
        <w:ind w:firstLine="708"/>
      </w:pPr>
    </w:p>
    <w:p w14:paraId="0B18256A" w14:textId="385FFA19" w:rsidR="0015077E" w:rsidRDefault="0015077E" w:rsidP="00A62D42">
      <w:pPr>
        <w:pStyle w:val="APASEPTIMA"/>
        <w:ind w:firstLine="708"/>
      </w:pPr>
    </w:p>
    <w:p w14:paraId="550A5976" w14:textId="0916EF8B" w:rsidR="0015077E" w:rsidRDefault="0015077E" w:rsidP="00A62D42">
      <w:pPr>
        <w:pStyle w:val="APASEPTIMA"/>
        <w:ind w:firstLine="708"/>
      </w:pPr>
    </w:p>
    <w:p w14:paraId="4FF05BA5" w14:textId="77777777" w:rsidR="0015077E" w:rsidRDefault="0015077E" w:rsidP="00A62D42">
      <w:pPr>
        <w:pStyle w:val="APASEPTIMA"/>
        <w:ind w:firstLine="708"/>
      </w:pPr>
    </w:p>
    <w:p w14:paraId="31C75CB9" w14:textId="52F8B2F7" w:rsidR="0015077E" w:rsidRDefault="0015077E" w:rsidP="0015077E">
      <w:pPr>
        <w:pStyle w:val="APASEPTIMA"/>
        <w:ind w:firstLine="708"/>
      </w:pPr>
      <w:r>
        <w:lastRenderedPageBreak/>
        <w:t xml:space="preserve">Adjunto imágenes de la pagina web modificada y agregue lo solicitado </w:t>
      </w:r>
    </w:p>
    <w:p w14:paraId="6816D543" w14:textId="29F68865" w:rsidR="0015077E" w:rsidRDefault="0015077E" w:rsidP="00A62D42">
      <w:pPr>
        <w:pStyle w:val="APASEPTIMA"/>
        <w:ind w:firstLine="708"/>
      </w:pPr>
      <w:r>
        <w:rPr>
          <w:noProof/>
        </w:rPr>
        <w:drawing>
          <wp:inline distT="0" distB="0" distL="0" distR="0" wp14:anchorId="54FBACCC" wp14:editId="63A73C94">
            <wp:extent cx="5943600" cy="38747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5C49" w14:textId="5D43F0E8" w:rsidR="0015077E" w:rsidRDefault="0015077E" w:rsidP="00A62D42">
      <w:pPr>
        <w:pStyle w:val="APASEPTIMA"/>
        <w:ind w:firstLine="708"/>
      </w:pPr>
      <w:r>
        <w:rPr>
          <w:noProof/>
        </w:rPr>
        <w:drawing>
          <wp:inline distT="0" distB="0" distL="0" distR="0" wp14:anchorId="5E79AD14" wp14:editId="2F409FEC">
            <wp:extent cx="5958840" cy="3361908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939" cy="337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DBC3" w14:textId="214847A3" w:rsidR="0015077E" w:rsidRDefault="0015077E" w:rsidP="00A62D42">
      <w:pPr>
        <w:pStyle w:val="APASEPTIMA"/>
        <w:ind w:firstLine="708"/>
      </w:pPr>
      <w:r>
        <w:rPr>
          <w:noProof/>
        </w:rPr>
        <w:lastRenderedPageBreak/>
        <w:drawing>
          <wp:inline distT="0" distB="0" distL="0" distR="0" wp14:anchorId="12F5831B" wp14:editId="666DE71E">
            <wp:extent cx="5943600" cy="2882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F49B" w14:textId="6161AD75" w:rsidR="0015077E" w:rsidRDefault="0015077E" w:rsidP="00A62D42">
      <w:pPr>
        <w:pStyle w:val="APASEPTIMA"/>
        <w:ind w:firstLine="708"/>
      </w:pPr>
      <w:r>
        <w:rPr>
          <w:noProof/>
        </w:rPr>
        <w:drawing>
          <wp:inline distT="0" distB="0" distL="0" distR="0" wp14:anchorId="2165BBD5" wp14:editId="643A2600">
            <wp:extent cx="5943600" cy="30219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57BD" w14:textId="172BB26C" w:rsidR="005E49AE" w:rsidRDefault="005E49AE" w:rsidP="00A62D42">
      <w:pPr>
        <w:pStyle w:val="APASEPTIMA"/>
        <w:ind w:firstLine="708"/>
      </w:pPr>
      <w:r>
        <w:t xml:space="preserve">En esta imagen podemos identificar la solicitud de servicios donde el cliente en este caso pone los datos solicitados y al darle enviar nos va arroja otra ventana en la cual va a identificar los datos que el cliente puso, y si le damos cancelar va a volver a la pagina principal </w:t>
      </w:r>
    </w:p>
    <w:p w14:paraId="026885F8" w14:textId="75EEC1D9" w:rsidR="005E49AE" w:rsidRDefault="005E49AE" w:rsidP="00A62D42">
      <w:pPr>
        <w:pStyle w:val="APASEPTIMA"/>
        <w:ind w:firstLine="708"/>
      </w:pPr>
      <w:r>
        <w:rPr>
          <w:noProof/>
        </w:rPr>
        <w:lastRenderedPageBreak/>
        <w:drawing>
          <wp:inline distT="0" distB="0" distL="0" distR="0" wp14:anchorId="78E4D852" wp14:editId="6DDF3261">
            <wp:extent cx="5943600" cy="11353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9179" w14:textId="06FA2F47" w:rsidR="00B604D9" w:rsidRDefault="00B604D9" w:rsidP="00A62D42">
      <w:pPr>
        <w:pStyle w:val="APASEPTIMA"/>
        <w:ind w:firstLine="708"/>
      </w:pPr>
      <w:r>
        <w:rPr>
          <w:noProof/>
        </w:rPr>
        <w:drawing>
          <wp:inline distT="0" distB="0" distL="0" distR="0" wp14:anchorId="13C29D4C" wp14:editId="1EBAFFF5">
            <wp:extent cx="5943600" cy="2077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1EDE" w14:textId="6B696B8D" w:rsidR="00D02131" w:rsidRDefault="00B604D9" w:rsidP="00D02131">
      <w:pPr>
        <w:pStyle w:val="APASEPTIMA"/>
        <w:ind w:firstLine="708"/>
      </w:pPr>
      <w:r>
        <w:t>En esta imagen podemos identificar los servicios que podemos seleccionar.</w:t>
      </w:r>
      <w:bookmarkStart w:id="0" w:name="_GoBack"/>
      <w:bookmarkEnd w:id="0"/>
    </w:p>
    <w:p w14:paraId="7F9A5740" w14:textId="0B63552A" w:rsidR="00D02131" w:rsidRDefault="00D02131" w:rsidP="00A62D42">
      <w:pPr>
        <w:pStyle w:val="APASEPTIMA"/>
        <w:ind w:firstLine="708"/>
      </w:pPr>
      <w:r>
        <w:rPr>
          <w:noProof/>
        </w:rPr>
        <w:drawing>
          <wp:inline distT="0" distB="0" distL="0" distR="0" wp14:anchorId="7CC6D397" wp14:editId="377DB007">
            <wp:extent cx="5828469" cy="3535680"/>
            <wp:effectExtent l="0" t="0" r="127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689" cy="356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131" w:rsidSect="006C581F">
      <w:headerReference w:type="default" r:id="rId16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61479A" w14:textId="77777777" w:rsidR="00411DD0" w:rsidRDefault="00411DD0" w:rsidP="006C581F">
      <w:pPr>
        <w:spacing w:after="0" w:line="240" w:lineRule="auto"/>
      </w:pPr>
      <w:r>
        <w:separator/>
      </w:r>
    </w:p>
  </w:endnote>
  <w:endnote w:type="continuationSeparator" w:id="0">
    <w:p w14:paraId="47769A14" w14:textId="77777777" w:rsidR="00411DD0" w:rsidRDefault="00411DD0" w:rsidP="006C5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8A978" w14:textId="77777777" w:rsidR="00411DD0" w:rsidRDefault="00411DD0" w:rsidP="006C581F">
      <w:pPr>
        <w:spacing w:after="0" w:line="240" w:lineRule="auto"/>
      </w:pPr>
      <w:r>
        <w:separator/>
      </w:r>
    </w:p>
  </w:footnote>
  <w:footnote w:type="continuationSeparator" w:id="0">
    <w:p w14:paraId="60C3D1B1" w14:textId="77777777" w:rsidR="00411DD0" w:rsidRDefault="00411DD0" w:rsidP="006C5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2233886"/>
      <w:docPartObj>
        <w:docPartGallery w:val="Page Numbers (Top of Page)"/>
        <w:docPartUnique/>
      </w:docPartObj>
    </w:sdtPr>
    <w:sdtEndPr/>
    <w:sdtContent>
      <w:p w14:paraId="24BFB488" w14:textId="3EE7DEB3" w:rsidR="006C581F" w:rsidRDefault="006C581F" w:rsidP="006C581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44AB6BE" w14:textId="77777777" w:rsidR="006C581F" w:rsidRDefault="006C581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55B"/>
    <w:rsid w:val="0000355B"/>
    <w:rsid w:val="000E232E"/>
    <w:rsid w:val="0015077E"/>
    <w:rsid w:val="002213C1"/>
    <w:rsid w:val="002A3B45"/>
    <w:rsid w:val="00411DD0"/>
    <w:rsid w:val="004C1497"/>
    <w:rsid w:val="00573A8E"/>
    <w:rsid w:val="005A240D"/>
    <w:rsid w:val="005C4DD0"/>
    <w:rsid w:val="005E49AE"/>
    <w:rsid w:val="0060479F"/>
    <w:rsid w:val="006B49FC"/>
    <w:rsid w:val="006C581F"/>
    <w:rsid w:val="007112C1"/>
    <w:rsid w:val="007E40AD"/>
    <w:rsid w:val="00840B88"/>
    <w:rsid w:val="008A6021"/>
    <w:rsid w:val="008F3FD2"/>
    <w:rsid w:val="00934581"/>
    <w:rsid w:val="00A62D42"/>
    <w:rsid w:val="00B32C77"/>
    <w:rsid w:val="00B604D9"/>
    <w:rsid w:val="00BB131F"/>
    <w:rsid w:val="00CB35B0"/>
    <w:rsid w:val="00CE2C02"/>
    <w:rsid w:val="00D02131"/>
    <w:rsid w:val="00DC553B"/>
    <w:rsid w:val="00E21B5E"/>
    <w:rsid w:val="00E92F3A"/>
    <w:rsid w:val="00ED4B87"/>
    <w:rsid w:val="00EF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1D504"/>
  <w15:chartTrackingRefBased/>
  <w15:docId w15:val="{53D86AFB-1F3C-48C4-8E6C-059A7D74C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355B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PASEPTIMA">
    <w:name w:val="APA SEPTIMA"/>
    <w:basedOn w:val="Normal"/>
    <w:link w:val="APASEPTIMACar"/>
    <w:qFormat/>
    <w:rsid w:val="006C581F"/>
    <w:pPr>
      <w:spacing w:line="480" w:lineRule="auto"/>
      <w:ind w:firstLine="720"/>
    </w:pPr>
    <w:rPr>
      <w:rFonts w:ascii="Arial" w:hAnsi="Arial"/>
    </w:rPr>
  </w:style>
  <w:style w:type="paragraph" w:styleId="Encabezado">
    <w:name w:val="header"/>
    <w:basedOn w:val="Normal"/>
    <w:link w:val="EncabezadoCar"/>
    <w:uiPriority w:val="99"/>
    <w:unhideWhenUsed/>
    <w:rsid w:val="006C58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PASEPTIMACar">
    <w:name w:val="APA SEPTIMA Car"/>
    <w:basedOn w:val="Fuentedeprrafopredeter"/>
    <w:link w:val="APASEPTIMA"/>
    <w:rsid w:val="006C581F"/>
    <w:rPr>
      <w:rFonts w:ascii="Arial" w:hAnsi="Arial"/>
    </w:rPr>
  </w:style>
  <w:style w:type="character" w:customStyle="1" w:styleId="EncabezadoCar">
    <w:name w:val="Encabezado Car"/>
    <w:basedOn w:val="Fuentedeprrafopredeter"/>
    <w:link w:val="Encabezado"/>
    <w:uiPriority w:val="99"/>
    <w:rsid w:val="006C581F"/>
  </w:style>
  <w:style w:type="paragraph" w:styleId="Piedepgina">
    <w:name w:val="footer"/>
    <w:basedOn w:val="Normal"/>
    <w:link w:val="PiedepginaCar"/>
    <w:uiPriority w:val="99"/>
    <w:unhideWhenUsed/>
    <w:rsid w:val="006C58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5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3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798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71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68ecc55-87b8-4e5a-8a6f-43b4836eaeb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4D561F8145154588E60B0CBA9788AD" ma:contentTypeVersion="15" ma:contentTypeDescription="Create a new document." ma:contentTypeScope="" ma:versionID="00ef2b156f86ffcaf83536406118a869">
  <xsd:schema xmlns:xsd="http://www.w3.org/2001/XMLSchema" xmlns:xs="http://www.w3.org/2001/XMLSchema" xmlns:p="http://schemas.microsoft.com/office/2006/metadata/properties" xmlns:ns3="168ecc55-87b8-4e5a-8a6f-43b4836eaeb4" xmlns:ns4="e8aa04ba-878e-4eb4-a9f4-ab298fc1744c" targetNamespace="http://schemas.microsoft.com/office/2006/metadata/properties" ma:root="true" ma:fieldsID="5ee43aa03675e79412506ad56608aa0d" ns3:_="" ns4:_="">
    <xsd:import namespace="168ecc55-87b8-4e5a-8a6f-43b4836eaeb4"/>
    <xsd:import namespace="e8aa04ba-878e-4eb4-a9f4-ab298fc174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8ecc55-87b8-4e5a-8a6f-43b4836eae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a04ba-878e-4eb4-a9f4-ab298fc1744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FA22AC-524C-4CCF-B4E9-5A6860F9AE31}">
  <ds:schemaRefs>
    <ds:schemaRef ds:uri="http://schemas.microsoft.com/office/2006/metadata/properties"/>
    <ds:schemaRef ds:uri="http://schemas.microsoft.com/office/infopath/2007/PartnerControls"/>
    <ds:schemaRef ds:uri="168ecc55-87b8-4e5a-8a6f-43b4836eaeb4"/>
  </ds:schemaRefs>
</ds:datastoreItem>
</file>

<file path=customXml/itemProps2.xml><?xml version="1.0" encoding="utf-8"?>
<ds:datastoreItem xmlns:ds="http://schemas.openxmlformats.org/officeDocument/2006/customXml" ds:itemID="{F035612B-CDEB-4966-97F5-DB44D88FD9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8ecc55-87b8-4e5a-8a6f-43b4836eaeb4"/>
    <ds:schemaRef ds:uri="e8aa04ba-878e-4eb4-a9f4-ab298fc174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AADD41C-9707-404C-82D4-809BE54E60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565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Orrego Blandon</dc:creator>
  <cp:keywords/>
  <dc:description/>
  <cp:lastModifiedBy>Daniel Orrego Blandon</cp:lastModifiedBy>
  <cp:revision>24</cp:revision>
  <dcterms:created xsi:type="dcterms:W3CDTF">2023-10-24T01:44:00Z</dcterms:created>
  <dcterms:modified xsi:type="dcterms:W3CDTF">2023-10-28T20:28:00Z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0x010100E34D561F8145154588E60B0CBA9788AD</vt:lpwstr>
  </property>
</Properties>
</file>