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42D4" w14:textId="2364E198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t>ارائه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مشخصات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فن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محصول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پ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ش‌ب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ن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شده</w:t>
      </w:r>
    </w:p>
    <w:p w14:paraId="371174E4" w14:textId="4D97C66A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rtl/>
        </w:rPr>
        <w:t>وب‌اپلیکیشن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مربوط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پرستاری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آموزش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پرستاری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تکنولوژی‌های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زیر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ساخته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خواهد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شد</w:t>
      </w:r>
      <w:r w:rsidRPr="00984020">
        <w:rPr>
          <w:rFonts w:ascii="IRANSans" w:hAnsi="IRANSans" w:cs="IRANSans"/>
        </w:rPr>
        <w:t>:</w:t>
      </w:r>
    </w:p>
    <w:p w14:paraId="33BE194F" w14:textId="37117581" w:rsidR="00984020" w:rsidRPr="00984020" w:rsidRDefault="00984020" w:rsidP="00F475CF">
      <w:pPr>
        <w:numPr>
          <w:ilvl w:val="0"/>
          <w:numId w:val="1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Next.js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rtl/>
        </w:rPr>
        <w:t>یک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فریمورک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React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برای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ساخت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اپلیکیشن‌های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سمت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سرور</w:t>
      </w:r>
      <w:r w:rsidR="008E6FF6">
        <w:rPr>
          <w:rFonts w:ascii="IRANSans" w:hAnsi="IRANSans" w:cs="IRANSans"/>
          <w:rtl/>
        </w:rPr>
        <w:t xml:space="preserve"> </w:t>
      </w:r>
      <w:r w:rsidR="00B96592">
        <w:rPr>
          <w:rFonts w:ascii="IRANSans" w:hAnsi="IRANSans" w:cs="IRANSans"/>
        </w:rPr>
        <w:t>(</w:t>
      </w:r>
      <w:r w:rsidRPr="00984020">
        <w:rPr>
          <w:rFonts w:ascii="IRANSans" w:hAnsi="IRANSans" w:cs="IRANSans"/>
        </w:rPr>
        <w:t>SSR</w:t>
      </w:r>
      <w:r w:rsidR="00B96592">
        <w:rPr>
          <w:rFonts w:ascii="IRANSans" w:hAnsi="IRANSans" w:cs="IRANSans"/>
        </w:rPr>
        <w:t>)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استاتیک</w:t>
      </w:r>
      <w:r w:rsidR="008E6FF6">
        <w:rPr>
          <w:rFonts w:ascii="IRANSans" w:hAnsi="IRANSans" w:cs="IRANSans" w:hint="cs"/>
          <w:rtl/>
        </w:rPr>
        <w:t xml:space="preserve"> </w:t>
      </w:r>
      <w:r w:rsidR="00B96592">
        <w:rPr>
          <w:rFonts w:ascii="IRANSans" w:hAnsi="IRANSans" w:cs="IRANSans" w:hint="cs"/>
          <w:rtl/>
        </w:rPr>
        <w:t>(</w:t>
      </w:r>
      <w:r w:rsidR="00DA43AF">
        <w:rPr>
          <w:rFonts w:ascii="IRANSans" w:hAnsi="IRANSans" w:cs="IRANSans"/>
        </w:rPr>
        <w:t>Static</w:t>
      </w:r>
      <w:r w:rsidR="008E6FF6">
        <w:rPr>
          <w:rFonts w:ascii="IRANSans" w:hAnsi="IRANSans" w:cs="IRANSans"/>
        </w:rPr>
        <w:t xml:space="preserve"> </w:t>
      </w:r>
      <w:r w:rsidR="00DA43AF">
        <w:rPr>
          <w:rFonts w:ascii="IRANSans" w:hAnsi="IRANSans" w:cs="IRANSans"/>
        </w:rPr>
        <w:t>Site</w:t>
      </w:r>
      <w:r w:rsidR="008E6FF6">
        <w:rPr>
          <w:rFonts w:ascii="IRANSans" w:hAnsi="IRANSans" w:cs="IRANSans"/>
        </w:rPr>
        <w:t xml:space="preserve"> </w:t>
      </w:r>
      <w:r w:rsidR="00DA43AF">
        <w:rPr>
          <w:rFonts w:ascii="IRANSans" w:hAnsi="IRANSans" w:cs="IRANSans"/>
        </w:rPr>
        <w:t>Generation</w:t>
      </w:r>
      <w:r w:rsidR="00B96592">
        <w:rPr>
          <w:rFonts w:ascii="IRANSans" w:hAnsi="IRANSans" w:cs="IRANSans" w:hint="cs"/>
          <w:rtl/>
          <w:lang w:bidi="fa-IR"/>
        </w:rPr>
        <w:t>)</w:t>
      </w:r>
      <w:r w:rsidR="00DA43AF">
        <w:rPr>
          <w:rFonts w:ascii="IRANSans" w:hAnsi="IRANSans" w:cs="IRANSans" w:hint="cs"/>
          <w:rtl/>
          <w:lang w:bidi="fa-IR"/>
        </w:rPr>
        <w:t>.</w:t>
      </w:r>
    </w:p>
    <w:p w14:paraId="1EDDB44F" w14:textId="17CC5D9D" w:rsidR="00984020" w:rsidRPr="00984020" w:rsidRDefault="00984020" w:rsidP="00F475CF">
      <w:pPr>
        <w:numPr>
          <w:ilvl w:val="0"/>
          <w:numId w:val="1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React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یک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کتابخانه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جاوا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اسکریپت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برای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ساخت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رابط‌های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کاربری</w:t>
      </w:r>
      <w:r w:rsidRPr="00984020">
        <w:rPr>
          <w:rFonts w:ascii="IRANSans" w:hAnsi="IRANSans" w:cs="IRANSans"/>
        </w:rPr>
        <w:t>.</w:t>
      </w:r>
    </w:p>
    <w:p w14:paraId="3A5AEE8D" w14:textId="50D3B265" w:rsidR="00984020" w:rsidRPr="00984020" w:rsidRDefault="00984020" w:rsidP="00F475CF">
      <w:pPr>
        <w:numPr>
          <w:ilvl w:val="0"/>
          <w:numId w:val="1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Node.js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محیطی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اجرایی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برای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جاوا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اسکریپت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امکان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اجرای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سمت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سرور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را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فراهم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می‌کند</w:t>
      </w:r>
      <w:r w:rsidRPr="00984020">
        <w:rPr>
          <w:rFonts w:ascii="IRANSans" w:hAnsi="IRANSans" w:cs="IRANSans"/>
        </w:rPr>
        <w:t>.</w:t>
      </w:r>
    </w:p>
    <w:p w14:paraId="4D7E655F" w14:textId="7CD18E55" w:rsidR="00984020" w:rsidRPr="00984020" w:rsidRDefault="00984020" w:rsidP="00F475CF">
      <w:pPr>
        <w:numPr>
          <w:ilvl w:val="0"/>
          <w:numId w:val="1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MongoDB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یک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دیتابیس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NoSQL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امکان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ذخیره‌سازی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داده‌ها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صورت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اسناد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JSON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را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فراهم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می‌کند</w:t>
      </w:r>
      <w:r w:rsidRPr="00984020">
        <w:rPr>
          <w:rFonts w:ascii="IRANSans" w:hAnsi="IRANSans" w:cs="IRANSans"/>
        </w:rPr>
        <w:t>.</w:t>
      </w:r>
    </w:p>
    <w:p w14:paraId="0503D8AA" w14:textId="349E5588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t>استانداردها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الزام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محصول</w:t>
      </w:r>
    </w:p>
    <w:p w14:paraId="7F9B9B7D" w14:textId="6CA50587" w:rsidR="00984020" w:rsidRPr="00984020" w:rsidRDefault="00984020" w:rsidP="00F475CF">
      <w:pPr>
        <w:numPr>
          <w:ilvl w:val="0"/>
          <w:numId w:val="2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استانداردهای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امنیتی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 </w:t>
      </w:r>
      <w:r w:rsidRPr="00984020">
        <w:rPr>
          <w:rFonts w:ascii="IRANSans" w:hAnsi="IRANSans" w:cs="IRANSans"/>
        </w:rPr>
        <w:t>HTTPS</w:t>
      </w:r>
      <w:r w:rsidRPr="00984020">
        <w:rPr>
          <w:rFonts w:ascii="IRANSans" w:hAnsi="IRANSans" w:cs="IRANSans"/>
          <w:rtl/>
        </w:rPr>
        <w:t>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مدیریت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احراز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هویت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کنترل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دسترسی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کاربران</w:t>
      </w:r>
      <w:r w:rsidRPr="00984020">
        <w:rPr>
          <w:rFonts w:ascii="IRANSans" w:hAnsi="IRANSans" w:cs="IRANSans"/>
        </w:rPr>
        <w:t>.</w:t>
      </w:r>
    </w:p>
    <w:p w14:paraId="0FA91149" w14:textId="28EC2CA0" w:rsidR="00984020" w:rsidRPr="00984020" w:rsidRDefault="00984020" w:rsidP="00F475CF">
      <w:pPr>
        <w:numPr>
          <w:ilvl w:val="0"/>
          <w:numId w:val="2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استانداردهای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کارایی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تضمین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پاسخ‌دهی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سریع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مدیریت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بار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سرور</w:t>
      </w:r>
      <w:r w:rsidRPr="00984020">
        <w:rPr>
          <w:rFonts w:ascii="IRANSans" w:hAnsi="IRANSans" w:cs="IRANSans"/>
        </w:rPr>
        <w:t>.</w:t>
      </w:r>
    </w:p>
    <w:p w14:paraId="6408CF32" w14:textId="7A594E33" w:rsidR="00984020" w:rsidRPr="00984020" w:rsidRDefault="00984020" w:rsidP="00F475CF">
      <w:pPr>
        <w:numPr>
          <w:ilvl w:val="0"/>
          <w:numId w:val="2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استانداردهای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مقیاس‌پذیری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طراحی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سیستم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گونه‌ای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امکان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افزایش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کاربران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داده‌ها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بدون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کاهش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کارایی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وجود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داشته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باشد</w:t>
      </w:r>
      <w:r w:rsidRPr="00984020">
        <w:rPr>
          <w:rFonts w:ascii="IRANSans" w:hAnsi="IRANSans" w:cs="IRANSans"/>
        </w:rPr>
        <w:t>.</w:t>
      </w:r>
    </w:p>
    <w:p w14:paraId="41019B6A" w14:textId="64FE3364" w:rsidR="00984020" w:rsidRPr="00984020" w:rsidRDefault="00984020" w:rsidP="00F475CF">
      <w:pPr>
        <w:numPr>
          <w:ilvl w:val="0"/>
          <w:numId w:val="2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استانداردهای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کدنویسی</w:t>
      </w:r>
      <w:r w:rsidRPr="00F475CF">
        <w:rPr>
          <w:rFonts w:ascii="IRANSans" w:hAnsi="IRANSans" w:cs="IRANSans"/>
          <w:rtl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پیروی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بهترین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شیوه‌های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کدنویسی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جاوا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اسکریپت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ابزارهای</w:t>
      </w:r>
      <w:r w:rsidR="008E6FF6">
        <w:rPr>
          <w:rFonts w:ascii="IRANSans" w:hAnsi="IRANSans" w:cs="IRANSans"/>
          <w:rtl/>
        </w:rPr>
        <w:t xml:space="preserve"> </w:t>
      </w:r>
      <w:r w:rsidRPr="00F475CF">
        <w:rPr>
          <w:rFonts w:ascii="IRANSans" w:hAnsi="IRANSans" w:cs="IRANSans"/>
        </w:rPr>
        <w:t>linting</w:t>
      </w:r>
      <w:r w:rsidRPr="00F475CF">
        <w:rPr>
          <w:rFonts w:ascii="IRANSans" w:hAnsi="IRANSans" w:cs="IRANSans"/>
          <w:rtl/>
          <w:lang w:bidi="fa-IR"/>
        </w:rPr>
        <w:t>.</w:t>
      </w:r>
    </w:p>
    <w:p w14:paraId="75B3FAB6" w14:textId="162493C1" w:rsidR="00984020" w:rsidRPr="00F475CF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t>بررس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روش‌ها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مختلف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تول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د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و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دل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ل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انتخاب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فناور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مورد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نظر</w:t>
      </w:r>
    </w:p>
    <w:p w14:paraId="3A1099BE" w14:textId="0DA21558" w:rsidR="00F475CF" w:rsidRPr="00F475CF" w:rsidRDefault="00F475CF" w:rsidP="00F475CF">
      <w:p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روش‌های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مختلفی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برای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وب‌اپلیکیشن‌ها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وجود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دارد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برخی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آنها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شامل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:</w:t>
      </w:r>
    </w:p>
    <w:p w14:paraId="29E6E9F6" w14:textId="74D8299D" w:rsidR="00F475CF" w:rsidRPr="00F475CF" w:rsidRDefault="00F475CF" w:rsidP="00F475CF">
      <w:pPr>
        <w:numPr>
          <w:ilvl w:val="0"/>
          <w:numId w:val="8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سمت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سرور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(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Server-Side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Development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)</w:t>
      </w:r>
      <w:r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فریمورک‌های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سنتی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مانند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Django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،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Ruby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on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Rails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ASP.NET</w:t>
      </w:r>
      <w:r w:rsidR="000C088F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>.</w:t>
      </w:r>
    </w:p>
    <w:p w14:paraId="1AAA5757" w14:textId="1C7702F3" w:rsidR="00F475CF" w:rsidRPr="00F475CF" w:rsidRDefault="00F475CF" w:rsidP="00F475CF">
      <w:pPr>
        <w:numPr>
          <w:ilvl w:val="0"/>
          <w:numId w:val="8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سمت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کاربر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(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Client-Side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Development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)</w:t>
      </w:r>
      <w:r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فریمورک‌های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مدرن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جاوا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اسکریپت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مانند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React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،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Vue.js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Angular</w:t>
      </w:r>
      <w:r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>.</w:t>
      </w:r>
    </w:p>
    <w:p w14:paraId="13E55756" w14:textId="62554F96" w:rsidR="00F475CF" w:rsidRPr="00F475CF" w:rsidRDefault="00F475CF" w:rsidP="00F475CF">
      <w:pPr>
        <w:numPr>
          <w:ilvl w:val="0"/>
          <w:numId w:val="8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ترکیبی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(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Hybrid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Development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)</w:t>
      </w:r>
      <w:r w:rsidR="000C088F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فریمورک‌هایی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امکان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ترکیبی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سمت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سرور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کاربر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فراهم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می‌کنند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مانند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Next.js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Nuxt.js</w:t>
      </w:r>
      <w:r w:rsidR="000C088F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>.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14:ligatures w14:val="none"/>
        </w:rPr>
        <w:t xml:space="preserve"> </w:t>
      </w:r>
    </w:p>
    <w:p w14:paraId="60543098" w14:textId="57455FDB" w:rsidR="00F475CF" w:rsidRPr="00F475CF" w:rsidRDefault="00F475CF" w:rsidP="00F475CF">
      <w:p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انتخاب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فناوری‌های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Next.js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React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Node.js</w:t>
      </w:r>
      <w:r w:rsidR="008E6FF6">
        <w:rPr>
          <w:rFonts w:ascii="IRANSans" w:eastAsia="Times New Roman" w:hAnsi="IRANSans" w:cs="IRANSans" w:hint="cs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MongoDB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دلایل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زیر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انجام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شده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:</w:t>
      </w:r>
    </w:p>
    <w:p w14:paraId="18D91375" w14:textId="2E917592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lastRenderedPageBreak/>
        <w:t>عملکرد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برت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ر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 xml:space="preserve"> 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(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lang w:bidi="fa-IR"/>
          <w14:ligatures w14:val="none"/>
        </w:rPr>
        <w:t>Superior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lang w:bidi="fa-IR"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lang w:bidi="fa-IR"/>
          <w14:ligatures w14:val="none"/>
        </w:rPr>
        <w:t>Performance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):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دلیل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تکنیک‌هایی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مانند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 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Server-Side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Rendering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(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SSR</w:t>
      </w:r>
      <w:r w:rsidR="00B96592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)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  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Static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Site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Generation</w:t>
      </w:r>
      <w:r w:rsidR="008E6FF6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(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SSG</w:t>
      </w:r>
      <w:r w:rsidR="00B96592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)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می‌توانند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عملکرد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بالاتری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کاربران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ارائه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دهند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5ACC39FB" w14:textId="204FE902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بهینه‌سازی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موتور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جستج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(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SEO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):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Next.js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امکان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رندرینگ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سمت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سرور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وجود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دارد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موجب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بهبود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قابل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توجهی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SEO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وب‌سایت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می‌شود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67D94126" w14:textId="70AA5984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مقیاس‌پذیری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 xml:space="preserve"> 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(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:lang w:bidi="fa-IR"/>
          <w14:ligatures w14:val="none"/>
        </w:rPr>
        <w:t>Scalability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:lang w:bidi="fa-IR"/>
          <w14:ligatures w14:val="none"/>
        </w:rPr>
        <w:t>)</w:t>
      </w:r>
      <w:r w:rsidR="00B96592">
        <w:rPr>
          <w:rFonts w:ascii="IRANSans" w:eastAsia="Times New Roman" w:hAnsi="IRANSans" w:cs="IRANSans" w:hint="cs"/>
          <w:kern w:val="0"/>
          <w:sz w:val="24"/>
          <w:szCs w:val="24"/>
          <w:rtl/>
          <w:lang w:bidi="fa-IR"/>
          <w14:ligatures w14:val="none"/>
        </w:rPr>
        <w:t>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امکان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مقیاس‌پذیری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بالایی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دارند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می‌توانند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افزایش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تعداد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کاربران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داده‌ها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خوبی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سازگار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شوند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14A54F62" w14:textId="4B3CC294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امنیت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(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Security</w:t>
      </w:r>
      <w:r w:rsidR="00B96592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):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Node.js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Next.js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همراه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روش‌های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مدرن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مدیریت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امنیت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احراز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هویت،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می‌تواند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امنیت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بالایی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برای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اپلیکیشن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فراهم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24E330C1" w14:textId="502B187D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آسان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سریع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8633CE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(</w:t>
      </w:r>
      <w:r w:rsidR="008633CE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Ease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 xml:space="preserve"> </w:t>
      </w:r>
      <w:r w:rsidR="008633CE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of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 xml:space="preserve"> </w:t>
      </w:r>
      <w:r w:rsidR="008633CE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Development</w:t>
      </w:r>
      <w:r w:rsidR="008633CE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):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React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Next.js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توسعه‌دهندگان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امکان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می‌دهد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سرعت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کیفیت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بالا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اجزای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مختلف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اپلیکیشن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دهند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3AD220E6" w14:textId="5EA86C7E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جامعه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بزرگ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پشتیبانی</w:t>
      </w:r>
      <w:r w:rsidR="008E6FF6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قوی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(</w:t>
      </w:r>
      <w:r w:rsidR="008E6FF6"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Large Community and Strong Support</w:t>
      </w:r>
      <w:r w:rsidR="008E6FF6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):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دارای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جامعه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کاربری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بزرگی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هستند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مستندات،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منابع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آموزشی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پشتیبانی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قوی‌ای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را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فراهم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کرده‌اند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2A44E7A8" w14:textId="2C592F5C" w:rsidR="00F475CF" w:rsidRPr="00F475CF" w:rsidRDefault="00F475CF" w:rsidP="00F475CF">
      <w:pPr>
        <w:numPr>
          <w:ilvl w:val="0"/>
          <w:numId w:val="9"/>
        </w:num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14:ligatures w14:val="none"/>
        </w:rPr>
        <w:t>انعطاف‌پذیری</w:t>
      </w:r>
      <w:r w:rsidR="007540DE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(</w:t>
      </w:r>
      <w:r w:rsidRPr="00F475CF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Flexibility</w:t>
      </w:r>
      <w:r w:rsidR="00B96592">
        <w:rPr>
          <w:rFonts w:ascii="IRANSans" w:eastAsia="Times New Roman" w:hAnsi="IRANSans" w:cs="IRANSans"/>
          <w:b/>
          <w:bCs/>
          <w:kern w:val="0"/>
          <w:sz w:val="24"/>
          <w:szCs w:val="24"/>
          <w14:ligatures w14:val="none"/>
        </w:rPr>
        <w:t>)</w:t>
      </w:r>
      <w:r w:rsidR="007540DE">
        <w:rPr>
          <w:rFonts w:ascii="IRANSans" w:eastAsia="Times New Roman" w:hAnsi="IRANSans" w:cs="IRANSans" w:hint="cs"/>
          <w:b/>
          <w:bCs/>
          <w:kern w:val="0"/>
          <w:sz w:val="24"/>
          <w:szCs w:val="24"/>
          <w:rtl/>
          <w14:ligatures w14:val="none"/>
        </w:rPr>
        <w:t>: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توسعه‌دهندگان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امکان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می‌دهند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استفاده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از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ابزارها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کتابخانه‌های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مختلف،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اپلیکیشنی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مطابق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نیازهای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خاص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خود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ایجاد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کنند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3077D22D" w14:textId="7D157C59" w:rsidR="00F475CF" w:rsidRPr="00F475CF" w:rsidRDefault="00F475CF" w:rsidP="00F475CF">
      <w:pPr>
        <w:bidi/>
        <w:spacing w:before="100" w:beforeAutospacing="1" w:after="100" w:afterAutospacing="1" w:line="276" w:lineRule="auto"/>
        <w:jc w:val="both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بنابراین،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توجه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مزایای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ذکر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شده،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انتخاب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این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فناوری‌ها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برای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توسعه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وب‌اپلیکیشن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مربوط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به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پرستاری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آموزش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پرستاری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مناسب</w:t>
      </w:r>
      <w:r w:rsidR="008E6FF6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 xml:space="preserve"> </w:t>
      </w:r>
      <w:r w:rsidRPr="00F475CF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است</w:t>
      </w:r>
      <w:r w:rsidRPr="00F475CF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.</w:t>
      </w:r>
    </w:p>
    <w:p w14:paraId="0A282BD7" w14:textId="77777777" w:rsidR="00F475CF" w:rsidRPr="00984020" w:rsidRDefault="00F475CF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</w:p>
    <w:p w14:paraId="7987087B" w14:textId="2BF17A8C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t>منحن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عمر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مف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د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تكنولوژ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تول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د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و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محصول</w:t>
      </w:r>
    </w:p>
    <w:p w14:paraId="4C5D3CF6" w14:textId="5F8A1CED" w:rsidR="00984020" w:rsidRPr="00984020" w:rsidRDefault="00984020" w:rsidP="00F475CF">
      <w:pPr>
        <w:numPr>
          <w:ilvl w:val="0"/>
          <w:numId w:val="5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Next.js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فریمورکی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محبوب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پشتیبانی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قوی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سوی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جامعه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شرکت‌های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بزرگی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مانند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Vercel.</w:t>
      </w:r>
    </w:p>
    <w:p w14:paraId="2FF880F6" w14:textId="760D9D6C" w:rsidR="00984020" w:rsidRPr="00984020" w:rsidRDefault="00984020" w:rsidP="00F475CF">
      <w:pPr>
        <w:numPr>
          <w:ilvl w:val="0"/>
          <w:numId w:val="5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React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کتابخانه‌ای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پرکاربرد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توسط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فیسبوک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توسعه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یافته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طور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گسترده‌ای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پروژه‌های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مختلف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می‌شود</w:t>
      </w:r>
      <w:r w:rsidRPr="00984020">
        <w:rPr>
          <w:rFonts w:ascii="IRANSans" w:hAnsi="IRANSans" w:cs="IRANSans"/>
        </w:rPr>
        <w:t>.</w:t>
      </w:r>
    </w:p>
    <w:p w14:paraId="6B781DCE" w14:textId="2570F1F7" w:rsidR="00984020" w:rsidRPr="00984020" w:rsidRDefault="00984020" w:rsidP="00F475CF">
      <w:pPr>
        <w:numPr>
          <w:ilvl w:val="0"/>
          <w:numId w:val="5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Node.js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محیط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اجرایی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پایدار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قدرتمند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توسط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شرکت‌ها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توسعه‌دهندگان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زیادی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می‌شود</w:t>
      </w:r>
      <w:r w:rsidRPr="00984020">
        <w:rPr>
          <w:rFonts w:ascii="IRANSans" w:hAnsi="IRANSans" w:cs="IRANSans"/>
        </w:rPr>
        <w:t>.</w:t>
      </w:r>
    </w:p>
    <w:p w14:paraId="7A1C49C4" w14:textId="22D31659" w:rsidR="00984020" w:rsidRPr="00984020" w:rsidRDefault="00984020" w:rsidP="00F475CF">
      <w:pPr>
        <w:numPr>
          <w:ilvl w:val="0"/>
          <w:numId w:val="5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</w:rPr>
        <w:t>MongoDB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دیتابیسی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محبوب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قابل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اعتماد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پروژه‌های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مختلف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بزرگ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کوچک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مورد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قرار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می‌گیرد</w:t>
      </w:r>
      <w:r w:rsidRPr="00984020">
        <w:rPr>
          <w:rFonts w:ascii="IRANSans" w:hAnsi="IRANSans" w:cs="IRANSans"/>
        </w:rPr>
        <w:t>.</w:t>
      </w:r>
    </w:p>
    <w:p w14:paraId="2A46CDA1" w14:textId="4FFDF133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lastRenderedPageBreak/>
        <w:t>وضع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ت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فعل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دانش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فن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و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فناور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روز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تول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د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محصول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در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دن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ا</w:t>
      </w:r>
    </w:p>
    <w:p w14:paraId="794B62D7" w14:textId="45480A1C" w:rsidR="00984020" w:rsidRPr="00984020" w:rsidRDefault="00984020" w:rsidP="00F475CF">
      <w:pPr>
        <w:numPr>
          <w:ilvl w:val="0"/>
          <w:numId w:val="6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rtl/>
        </w:rPr>
        <w:t>این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فناوری‌ها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عنوان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بهترین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شیوه‌های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توسعه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وب‌اپلیکیشن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شناخته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شده‌اند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طور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گسترده‌ای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سطح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جهان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می‌شوند</w:t>
      </w:r>
      <w:r w:rsidRPr="00984020">
        <w:rPr>
          <w:rFonts w:ascii="IRANSans" w:hAnsi="IRANSans" w:cs="IRANSans"/>
        </w:rPr>
        <w:t>.</w:t>
      </w:r>
    </w:p>
    <w:p w14:paraId="5C1BCBA3" w14:textId="3EE4FB9A" w:rsidR="00984020" w:rsidRPr="00984020" w:rsidRDefault="00984020" w:rsidP="00F475CF">
      <w:pPr>
        <w:numPr>
          <w:ilvl w:val="0"/>
          <w:numId w:val="6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rtl/>
        </w:rPr>
        <w:t>توسعه‌دهندگان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بسیاری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صورت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مداوم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حال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بهبود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ارتقاء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این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فناوری‌ها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هستند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مستندات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منابع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آموزشی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زیادی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دسترس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می‌باشد</w:t>
      </w:r>
      <w:r w:rsidRPr="00984020">
        <w:rPr>
          <w:rFonts w:ascii="IRANSans" w:hAnsi="IRANSans" w:cs="IRANSans"/>
        </w:rPr>
        <w:t>.</w:t>
      </w:r>
    </w:p>
    <w:p w14:paraId="31601E08" w14:textId="34D124C4" w:rsidR="00984020" w:rsidRPr="00984020" w:rsidRDefault="00984020" w:rsidP="00F475CF">
      <w:pPr>
        <w:bidi/>
        <w:spacing w:line="276" w:lineRule="auto"/>
        <w:jc w:val="both"/>
        <w:rPr>
          <w:rFonts w:ascii="IRANSans" w:hAnsi="IRANSans" w:cs="IRANSans"/>
          <w:b/>
          <w:bCs/>
        </w:rPr>
      </w:pPr>
      <w:r w:rsidRPr="00984020">
        <w:rPr>
          <w:rFonts w:ascii="IRANSans" w:hAnsi="IRANSans" w:cs="IRANSans"/>
          <w:b/>
          <w:bCs/>
          <w:rtl/>
        </w:rPr>
        <w:t>الزامات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و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ضرورت‌ها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مرتبط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با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دانش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فن</w:t>
      </w:r>
      <w:r w:rsidRPr="00F475CF">
        <w:rPr>
          <w:rFonts w:ascii="IRANSans" w:hAnsi="IRANSans" w:cs="IRANSans"/>
          <w:b/>
          <w:bCs/>
          <w:rtl/>
        </w:rPr>
        <w:t>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="00B96592">
        <w:rPr>
          <w:rFonts w:ascii="IRANSans" w:hAnsi="IRANSans" w:cs="IRANSans"/>
          <w:b/>
          <w:bCs/>
          <w:rtl/>
        </w:rPr>
        <w:t>(</w:t>
      </w:r>
      <w:r w:rsidRPr="00984020">
        <w:rPr>
          <w:rFonts w:ascii="IRANSans" w:hAnsi="IRANSans" w:cs="IRANSans"/>
          <w:b/>
          <w:bCs/>
          <w:rtl/>
        </w:rPr>
        <w:t>تست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ها،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علائم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تجار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،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وغ</w:t>
      </w:r>
      <w:r w:rsidRPr="00F475CF">
        <w:rPr>
          <w:rFonts w:ascii="IRANSans" w:hAnsi="IRANSans" w:cs="IRANSans"/>
          <w:b/>
          <w:bCs/>
          <w:rtl/>
        </w:rPr>
        <w:t>ی</w:t>
      </w:r>
      <w:r w:rsidRPr="00984020">
        <w:rPr>
          <w:rFonts w:ascii="IRANSans" w:hAnsi="IRANSans" w:cs="IRANSans"/>
          <w:b/>
          <w:bCs/>
          <w:rtl/>
        </w:rPr>
        <w:t>ره</w:t>
      </w:r>
      <w:r w:rsidR="00B96592">
        <w:rPr>
          <w:rFonts w:ascii="IRANSans" w:hAnsi="IRANSans" w:cs="IRANSans"/>
          <w:b/>
          <w:bCs/>
          <w:rtl/>
        </w:rPr>
        <w:t>)</w:t>
      </w:r>
    </w:p>
    <w:p w14:paraId="4F6CEF5F" w14:textId="29D40F70" w:rsidR="00984020" w:rsidRPr="00984020" w:rsidRDefault="00984020" w:rsidP="00F475CF">
      <w:pPr>
        <w:numPr>
          <w:ilvl w:val="0"/>
          <w:numId w:val="7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تست‌ها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تست‌های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خودکار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مانند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Jest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</w:rPr>
        <w:t>Cypress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برای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اطمینان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عملکرد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صحیح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اپلیکیشن</w:t>
      </w:r>
      <w:r w:rsidRPr="00984020">
        <w:rPr>
          <w:rFonts w:ascii="IRANSans" w:hAnsi="IRANSans" w:cs="IRANSans"/>
        </w:rPr>
        <w:t>.</w:t>
      </w:r>
    </w:p>
    <w:p w14:paraId="249BFCBE" w14:textId="7EFBC614" w:rsidR="00C929D7" w:rsidRPr="009E6959" w:rsidRDefault="00984020" w:rsidP="009E6959">
      <w:pPr>
        <w:numPr>
          <w:ilvl w:val="0"/>
          <w:numId w:val="7"/>
        </w:numPr>
        <w:bidi/>
        <w:spacing w:line="276" w:lineRule="auto"/>
        <w:jc w:val="both"/>
        <w:rPr>
          <w:rFonts w:ascii="IRANSans" w:hAnsi="IRANSans" w:cs="IRANSans"/>
        </w:rPr>
      </w:pPr>
      <w:r w:rsidRPr="00984020">
        <w:rPr>
          <w:rFonts w:ascii="IRANSans" w:hAnsi="IRANSans" w:cs="IRANSans"/>
          <w:b/>
          <w:bCs/>
          <w:rtl/>
        </w:rPr>
        <w:t>علائم</w:t>
      </w:r>
      <w:r w:rsidR="008E6FF6">
        <w:rPr>
          <w:rFonts w:ascii="IRANSans" w:hAnsi="IRANSans" w:cs="IRANSans"/>
          <w:b/>
          <w:bCs/>
          <w:rtl/>
        </w:rPr>
        <w:t xml:space="preserve"> </w:t>
      </w:r>
      <w:r w:rsidRPr="00984020">
        <w:rPr>
          <w:rFonts w:ascii="IRANSans" w:hAnsi="IRANSans" w:cs="IRANSans"/>
          <w:b/>
          <w:bCs/>
          <w:rtl/>
        </w:rPr>
        <w:t>تجاری</w:t>
      </w:r>
      <w:r w:rsidRPr="00984020">
        <w:rPr>
          <w:rFonts w:ascii="IRANSans" w:hAnsi="IRANSans" w:cs="IRANSans"/>
        </w:rPr>
        <w:t>: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اطمینان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عدم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نقض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حقوق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مالکیت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معنوی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استفاده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از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لوگوها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و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نام‌های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تجاری</w:t>
      </w:r>
      <w:r w:rsidR="008E6FF6">
        <w:rPr>
          <w:rFonts w:ascii="IRANSans" w:hAnsi="IRANSans" w:cs="IRANSans"/>
          <w:rtl/>
        </w:rPr>
        <w:t xml:space="preserve"> </w:t>
      </w:r>
      <w:r w:rsidRPr="00984020">
        <w:rPr>
          <w:rFonts w:ascii="IRANSans" w:hAnsi="IRANSans" w:cs="IRANSans"/>
          <w:rtl/>
        </w:rPr>
        <w:t>ثبت‌شده</w:t>
      </w:r>
      <w:r w:rsidRPr="00984020">
        <w:rPr>
          <w:rFonts w:ascii="IRANSans" w:hAnsi="IRANSans" w:cs="IRANSans"/>
        </w:rPr>
        <w:t>.</w:t>
      </w:r>
    </w:p>
    <w:sectPr w:rsidR="00C929D7" w:rsidRPr="009E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64CD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65EDC"/>
    <w:multiLevelType w:val="multilevel"/>
    <w:tmpl w:val="F3B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1745D"/>
    <w:multiLevelType w:val="multilevel"/>
    <w:tmpl w:val="CB7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07D9"/>
    <w:multiLevelType w:val="multilevel"/>
    <w:tmpl w:val="939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0DA1"/>
    <w:multiLevelType w:val="multilevel"/>
    <w:tmpl w:val="1654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B7030"/>
    <w:multiLevelType w:val="multilevel"/>
    <w:tmpl w:val="881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77E0E"/>
    <w:multiLevelType w:val="multilevel"/>
    <w:tmpl w:val="88CA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600BF"/>
    <w:multiLevelType w:val="multilevel"/>
    <w:tmpl w:val="8EE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14107"/>
    <w:multiLevelType w:val="multilevel"/>
    <w:tmpl w:val="D17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46531"/>
    <w:multiLevelType w:val="multilevel"/>
    <w:tmpl w:val="BFD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529852">
    <w:abstractNumId w:val="1"/>
  </w:num>
  <w:num w:numId="2" w16cid:durableId="2009012867">
    <w:abstractNumId w:val="3"/>
  </w:num>
  <w:num w:numId="3" w16cid:durableId="1347630882">
    <w:abstractNumId w:val="7"/>
  </w:num>
  <w:num w:numId="4" w16cid:durableId="1494835240">
    <w:abstractNumId w:val="5"/>
  </w:num>
  <w:num w:numId="5" w16cid:durableId="633028498">
    <w:abstractNumId w:val="2"/>
  </w:num>
  <w:num w:numId="6" w16cid:durableId="1647777560">
    <w:abstractNumId w:val="9"/>
  </w:num>
  <w:num w:numId="7" w16cid:durableId="12997729">
    <w:abstractNumId w:val="4"/>
  </w:num>
  <w:num w:numId="8" w16cid:durableId="268314401">
    <w:abstractNumId w:val="8"/>
  </w:num>
  <w:num w:numId="9" w16cid:durableId="1012222019">
    <w:abstractNumId w:val="6"/>
  </w:num>
  <w:num w:numId="10" w16cid:durableId="26145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2F"/>
    <w:rsid w:val="000A3404"/>
    <w:rsid w:val="000C088F"/>
    <w:rsid w:val="003B052F"/>
    <w:rsid w:val="006C6D93"/>
    <w:rsid w:val="007540DE"/>
    <w:rsid w:val="008633CE"/>
    <w:rsid w:val="008E6FF6"/>
    <w:rsid w:val="00984020"/>
    <w:rsid w:val="009E6959"/>
    <w:rsid w:val="00B96592"/>
    <w:rsid w:val="00C416B7"/>
    <w:rsid w:val="00C437F5"/>
    <w:rsid w:val="00C929D7"/>
    <w:rsid w:val="00DA43AF"/>
    <w:rsid w:val="00F475CF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DC56"/>
  <w15:chartTrackingRefBased/>
  <w15:docId w15:val="{39F0E114-ECEF-41F4-ADB0-1A6A435B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9659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16</cp:revision>
  <dcterms:created xsi:type="dcterms:W3CDTF">2024-08-04T18:52:00Z</dcterms:created>
  <dcterms:modified xsi:type="dcterms:W3CDTF">2024-08-04T22:07:00Z</dcterms:modified>
</cp:coreProperties>
</file>