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7B7FB" w14:textId="397842C1" w:rsidR="00D71662" w:rsidRPr="00A20B89" w:rsidRDefault="00D71662">
      <w:pPr>
        <w:spacing w:line="360" w:lineRule="auto"/>
        <w:jc w:val="both"/>
        <w:rPr>
          <w:color w:val="000000" w:themeColor="text1"/>
        </w:rPr>
      </w:pPr>
    </w:p>
    <w:p w14:paraId="05B9D913" w14:textId="77777777" w:rsidR="00D71662" w:rsidRPr="00A20B89" w:rsidRDefault="00D71662">
      <w:pPr>
        <w:spacing w:line="360" w:lineRule="auto"/>
        <w:jc w:val="both"/>
        <w:rPr>
          <w:color w:val="000000" w:themeColor="text1"/>
        </w:rPr>
      </w:pPr>
    </w:p>
    <w:p w14:paraId="45C96CEB" w14:textId="6EABD755" w:rsidR="00D71662" w:rsidRPr="00A20B89" w:rsidRDefault="00D71662">
      <w:pPr>
        <w:spacing w:line="360" w:lineRule="auto"/>
        <w:jc w:val="both"/>
        <w:rPr>
          <w:color w:val="000000" w:themeColor="text1"/>
        </w:rPr>
      </w:pPr>
    </w:p>
    <w:p w14:paraId="5170D72E" w14:textId="3BAB6853" w:rsidR="00DF01F8" w:rsidRPr="00A20B89" w:rsidRDefault="00DF01F8">
      <w:pPr>
        <w:spacing w:line="360" w:lineRule="auto"/>
        <w:jc w:val="both"/>
        <w:rPr>
          <w:color w:val="000000" w:themeColor="text1"/>
        </w:rPr>
      </w:pPr>
    </w:p>
    <w:p w14:paraId="39CE0D7F" w14:textId="6726E663" w:rsidR="00DF01F8" w:rsidRPr="00A20B89" w:rsidRDefault="00DF01F8">
      <w:pPr>
        <w:spacing w:line="360" w:lineRule="auto"/>
        <w:jc w:val="both"/>
        <w:rPr>
          <w:color w:val="000000" w:themeColor="text1"/>
        </w:rPr>
      </w:pPr>
    </w:p>
    <w:p w14:paraId="5A615FAC" w14:textId="77777777" w:rsidR="00DF01F8" w:rsidRPr="00A20B89" w:rsidRDefault="00DF01F8">
      <w:pPr>
        <w:spacing w:line="360" w:lineRule="auto"/>
        <w:jc w:val="both"/>
        <w:rPr>
          <w:color w:val="000000" w:themeColor="text1"/>
        </w:rPr>
      </w:pPr>
    </w:p>
    <w:p w14:paraId="5B6443FE" w14:textId="77777777" w:rsidR="00D71662" w:rsidRPr="00A20B89" w:rsidRDefault="00D71662">
      <w:pPr>
        <w:spacing w:line="360" w:lineRule="auto"/>
        <w:jc w:val="both"/>
        <w:rPr>
          <w:color w:val="000000" w:themeColor="text1"/>
        </w:rPr>
      </w:pPr>
    </w:p>
    <w:p w14:paraId="206D5E6A" w14:textId="26511FD7" w:rsidR="00DF01F8" w:rsidRPr="00A20B89" w:rsidRDefault="007C0282">
      <w:pPr>
        <w:pBdr>
          <w:top w:val="nil"/>
          <w:left w:val="nil"/>
          <w:bottom w:val="nil"/>
          <w:right w:val="nil"/>
          <w:between w:val="nil"/>
        </w:pBdr>
        <w:spacing w:line="240" w:lineRule="auto"/>
        <w:jc w:val="center"/>
        <w:rPr>
          <w:b/>
          <w:color w:val="000000" w:themeColor="text1"/>
        </w:rPr>
      </w:pPr>
      <w:r>
        <w:rPr>
          <w:rFonts w:eastAsia="Times New Roman"/>
          <w:b/>
          <w:color w:val="000000"/>
          <w:sz w:val="48"/>
          <w:szCs w:val="48"/>
          <w:lang w:eastAsia="es-VE"/>
        </w:rPr>
        <w:t>“</w:t>
      </w:r>
      <w:r w:rsidRPr="00064E44">
        <w:rPr>
          <w:rFonts w:eastAsia="Times New Roman"/>
          <w:b/>
          <w:color w:val="000000"/>
          <w:sz w:val="48"/>
          <w:szCs w:val="48"/>
          <w:lang w:eastAsia="es-VE"/>
        </w:rPr>
        <w:t xml:space="preserve">Smart </w:t>
      </w:r>
      <w:proofErr w:type="spellStart"/>
      <w:r w:rsidRPr="00064E44">
        <w:rPr>
          <w:rFonts w:eastAsia="Times New Roman"/>
          <w:b/>
          <w:color w:val="000000"/>
          <w:sz w:val="48"/>
          <w:szCs w:val="48"/>
          <w:lang w:eastAsia="es-VE"/>
        </w:rPr>
        <w:t>Farming</w:t>
      </w:r>
      <w:proofErr w:type="spellEnd"/>
      <w:r>
        <w:rPr>
          <w:rFonts w:eastAsia="Times New Roman"/>
          <w:b/>
          <w:color w:val="000000"/>
          <w:sz w:val="48"/>
          <w:szCs w:val="48"/>
          <w:lang w:eastAsia="es-VE"/>
        </w:rPr>
        <w:t>”</w:t>
      </w:r>
    </w:p>
    <w:p w14:paraId="68CF5F74" w14:textId="1A8A09CA" w:rsidR="00DF01F8" w:rsidRPr="00A20B89" w:rsidRDefault="00DF01F8">
      <w:pPr>
        <w:pBdr>
          <w:top w:val="nil"/>
          <w:left w:val="nil"/>
          <w:bottom w:val="nil"/>
          <w:right w:val="nil"/>
          <w:between w:val="nil"/>
        </w:pBdr>
        <w:spacing w:line="240" w:lineRule="auto"/>
        <w:jc w:val="center"/>
        <w:rPr>
          <w:b/>
          <w:color w:val="000000" w:themeColor="text1"/>
        </w:rPr>
      </w:pPr>
    </w:p>
    <w:p w14:paraId="3CA657B6" w14:textId="1208F467" w:rsidR="00DF01F8" w:rsidRPr="00A20B89" w:rsidRDefault="00DF01F8">
      <w:pPr>
        <w:pBdr>
          <w:top w:val="nil"/>
          <w:left w:val="nil"/>
          <w:bottom w:val="nil"/>
          <w:right w:val="nil"/>
          <w:between w:val="nil"/>
        </w:pBdr>
        <w:spacing w:line="240" w:lineRule="auto"/>
        <w:jc w:val="center"/>
        <w:rPr>
          <w:b/>
          <w:color w:val="000000" w:themeColor="text1"/>
        </w:rPr>
      </w:pPr>
    </w:p>
    <w:p w14:paraId="7C94C804" w14:textId="795EE8B2" w:rsidR="00DF01F8" w:rsidRPr="00A20B89" w:rsidRDefault="00DF01F8">
      <w:pPr>
        <w:pBdr>
          <w:top w:val="nil"/>
          <w:left w:val="nil"/>
          <w:bottom w:val="nil"/>
          <w:right w:val="nil"/>
          <w:between w:val="nil"/>
        </w:pBdr>
        <w:spacing w:line="240" w:lineRule="auto"/>
        <w:jc w:val="center"/>
        <w:rPr>
          <w:b/>
          <w:color w:val="000000" w:themeColor="text1"/>
        </w:rPr>
      </w:pPr>
    </w:p>
    <w:p w14:paraId="4911EE7F" w14:textId="03002639" w:rsidR="00DF01F8" w:rsidRPr="00A20B89" w:rsidRDefault="00DF01F8">
      <w:pPr>
        <w:pBdr>
          <w:top w:val="nil"/>
          <w:left w:val="nil"/>
          <w:bottom w:val="nil"/>
          <w:right w:val="nil"/>
          <w:between w:val="nil"/>
        </w:pBdr>
        <w:spacing w:line="240" w:lineRule="auto"/>
        <w:jc w:val="center"/>
        <w:rPr>
          <w:b/>
          <w:color w:val="000000" w:themeColor="text1"/>
        </w:rPr>
      </w:pPr>
    </w:p>
    <w:p w14:paraId="37C70A9C" w14:textId="68A771CE" w:rsidR="00DF01F8" w:rsidRPr="00A20B89" w:rsidRDefault="00DF01F8">
      <w:pPr>
        <w:pBdr>
          <w:top w:val="nil"/>
          <w:left w:val="nil"/>
          <w:bottom w:val="nil"/>
          <w:right w:val="nil"/>
          <w:between w:val="nil"/>
        </w:pBdr>
        <w:spacing w:line="240" w:lineRule="auto"/>
        <w:jc w:val="center"/>
        <w:rPr>
          <w:b/>
          <w:color w:val="000000" w:themeColor="text1"/>
        </w:rPr>
      </w:pPr>
    </w:p>
    <w:p w14:paraId="7AC5CBD1" w14:textId="3CFC303C" w:rsidR="00DF01F8" w:rsidRPr="00A20B89" w:rsidRDefault="00DF01F8">
      <w:pPr>
        <w:pBdr>
          <w:top w:val="nil"/>
          <w:left w:val="nil"/>
          <w:bottom w:val="nil"/>
          <w:right w:val="nil"/>
          <w:between w:val="nil"/>
        </w:pBdr>
        <w:spacing w:line="240" w:lineRule="auto"/>
        <w:jc w:val="center"/>
        <w:rPr>
          <w:b/>
          <w:color w:val="000000" w:themeColor="text1"/>
        </w:rPr>
      </w:pPr>
    </w:p>
    <w:p w14:paraId="31D34697" w14:textId="44C35238" w:rsidR="00DF01F8" w:rsidRPr="00A20B89" w:rsidRDefault="00DF01F8">
      <w:pPr>
        <w:pBdr>
          <w:top w:val="nil"/>
          <w:left w:val="nil"/>
          <w:bottom w:val="nil"/>
          <w:right w:val="nil"/>
          <w:between w:val="nil"/>
        </w:pBdr>
        <w:spacing w:line="240" w:lineRule="auto"/>
        <w:jc w:val="center"/>
        <w:rPr>
          <w:b/>
          <w:color w:val="000000" w:themeColor="text1"/>
        </w:rPr>
      </w:pPr>
    </w:p>
    <w:p w14:paraId="1435F501" w14:textId="2CC0AFB5" w:rsidR="00DF01F8" w:rsidRPr="00A20B89" w:rsidRDefault="00DF01F8">
      <w:pPr>
        <w:pBdr>
          <w:top w:val="nil"/>
          <w:left w:val="nil"/>
          <w:bottom w:val="nil"/>
          <w:right w:val="nil"/>
          <w:between w:val="nil"/>
        </w:pBdr>
        <w:spacing w:line="240" w:lineRule="auto"/>
        <w:jc w:val="center"/>
        <w:rPr>
          <w:b/>
          <w:color w:val="000000" w:themeColor="text1"/>
        </w:rPr>
      </w:pPr>
    </w:p>
    <w:p w14:paraId="772188C5" w14:textId="08E7B9B4" w:rsidR="00DF01F8" w:rsidRPr="00A20B89" w:rsidRDefault="00DF01F8">
      <w:pPr>
        <w:pBdr>
          <w:top w:val="nil"/>
          <w:left w:val="nil"/>
          <w:bottom w:val="nil"/>
          <w:right w:val="nil"/>
          <w:between w:val="nil"/>
        </w:pBdr>
        <w:spacing w:line="240" w:lineRule="auto"/>
        <w:jc w:val="center"/>
        <w:rPr>
          <w:b/>
          <w:color w:val="000000" w:themeColor="text1"/>
        </w:rPr>
      </w:pPr>
    </w:p>
    <w:p w14:paraId="3CCBD295" w14:textId="5E5ABDDC" w:rsidR="00DF01F8" w:rsidRPr="00A20B89" w:rsidRDefault="00DF01F8">
      <w:pPr>
        <w:pBdr>
          <w:top w:val="nil"/>
          <w:left w:val="nil"/>
          <w:bottom w:val="nil"/>
          <w:right w:val="nil"/>
          <w:between w:val="nil"/>
        </w:pBdr>
        <w:spacing w:line="240" w:lineRule="auto"/>
        <w:jc w:val="center"/>
        <w:rPr>
          <w:b/>
          <w:color w:val="000000" w:themeColor="text1"/>
        </w:rPr>
      </w:pPr>
    </w:p>
    <w:p w14:paraId="5A327FA1" w14:textId="03AC61AC" w:rsidR="00DF01F8" w:rsidRPr="00A20B89" w:rsidRDefault="00DF01F8">
      <w:pPr>
        <w:pBdr>
          <w:top w:val="nil"/>
          <w:left w:val="nil"/>
          <w:bottom w:val="nil"/>
          <w:right w:val="nil"/>
          <w:between w:val="nil"/>
        </w:pBdr>
        <w:spacing w:line="240" w:lineRule="auto"/>
        <w:jc w:val="center"/>
        <w:rPr>
          <w:b/>
          <w:color w:val="000000" w:themeColor="text1"/>
        </w:rPr>
      </w:pPr>
    </w:p>
    <w:p w14:paraId="072BB504" w14:textId="77777777" w:rsidR="00DF01F8" w:rsidRPr="00A20B89" w:rsidRDefault="00DF01F8">
      <w:pPr>
        <w:pBdr>
          <w:top w:val="nil"/>
          <w:left w:val="nil"/>
          <w:bottom w:val="nil"/>
          <w:right w:val="nil"/>
          <w:between w:val="nil"/>
        </w:pBdr>
        <w:spacing w:line="240" w:lineRule="auto"/>
        <w:jc w:val="center"/>
        <w:rPr>
          <w:rFonts w:ascii="Times New Roman" w:eastAsia="Times New Roman" w:hAnsi="Times New Roman" w:cs="Times New Roman"/>
          <w:color w:val="000000" w:themeColor="text1"/>
        </w:rPr>
      </w:pPr>
    </w:p>
    <w:p w14:paraId="114C64B8" w14:textId="77777777" w:rsidR="00D71662" w:rsidRPr="00A20B89" w:rsidRDefault="00D71662">
      <w:pPr>
        <w:spacing w:line="360" w:lineRule="auto"/>
        <w:jc w:val="both"/>
        <w:rPr>
          <w:color w:val="000000" w:themeColor="text1"/>
        </w:rPr>
      </w:pPr>
    </w:p>
    <w:p w14:paraId="3AC09766" w14:textId="77777777" w:rsidR="00D71662" w:rsidRPr="00A20B89" w:rsidRDefault="00D71662">
      <w:pPr>
        <w:spacing w:line="360" w:lineRule="auto"/>
        <w:jc w:val="both"/>
        <w:rPr>
          <w:color w:val="000000" w:themeColor="text1"/>
        </w:rPr>
      </w:pPr>
    </w:p>
    <w:tbl>
      <w:tblPr>
        <w:tblStyle w:val="a2"/>
        <w:tblW w:w="11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4310"/>
      </w:tblGrid>
      <w:tr w:rsidR="00A20B89" w:rsidRPr="00A20B89" w14:paraId="19701F86" w14:textId="77777777">
        <w:trPr>
          <w:trHeight w:val="420"/>
        </w:trPr>
        <w:tc>
          <w:tcPr>
            <w:tcW w:w="11330" w:type="dxa"/>
            <w:gridSpan w:val="4"/>
            <w:shd w:val="clear" w:color="auto" w:fill="999999"/>
            <w:tcMar>
              <w:top w:w="100" w:type="dxa"/>
              <w:left w:w="100" w:type="dxa"/>
              <w:bottom w:w="100" w:type="dxa"/>
              <w:right w:w="100" w:type="dxa"/>
            </w:tcMar>
          </w:tcPr>
          <w:p w14:paraId="097CF282" w14:textId="77777777" w:rsidR="00D71662" w:rsidRPr="00A20B89" w:rsidRDefault="00971F59">
            <w:pPr>
              <w:widowControl w:val="0"/>
              <w:pBdr>
                <w:top w:val="nil"/>
                <w:left w:val="nil"/>
                <w:bottom w:val="nil"/>
                <w:right w:val="nil"/>
                <w:between w:val="nil"/>
              </w:pBdr>
              <w:spacing w:line="360" w:lineRule="auto"/>
              <w:jc w:val="both"/>
              <w:rPr>
                <w:b/>
                <w:color w:val="000000" w:themeColor="text1"/>
              </w:rPr>
            </w:pPr>
            <w:r w:rsidRPr="00A20B89">
              <w:rPr>
                <w:b/>
                <w:color w:val="000000" w:themeColor="text1"/>
              </w:rPr>
              <w:t>Información general del Proyecto</w:t>
            </w:r>
          </w:p>
        </w:tc>
      </w:tr>
      <w:tr w:rsidR="00A20B89" w:rsidRPr="00A20B89" w14:paraId="76F8CC21" w14:textId="77777777">
        <w:tc>
          <w:tcPr>
            <w:tcW w:w="2340" w:type="dxa"/>
            <w:shd w:val="clear" w:color="auto" w:fill="auto"/>
            <w:tcMar>
              <w:top w:w="100" w:type="dxa"/>
              <w:left w:w="100" w:type="dxa"/>
              <w:bottom w:w="100" w:type="dxa"/>
              <w:right w:w="100" w:type="dxa"/>
            </w:tcMar>
          </w:tcPr>
          <w:p w14:paraId="7D76174A"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ID. Proyecto</w:t>
            </w:r>
          </w:p>
        </w:tc>
        <w:tc>
          <w:tcPr>
            <w:tcW w:w="2340" w:type="dxa"/>
            <w:shd w:val="clear" w:color="auto" w:fill="auto"/>
            <w:tcMar>
              <w:top w:w="100" w:type="dxa"/>
              <w:left w:w="100" w:type="dxa"/>
              <w:bottom w:w="100" w:type="dxa"/>
              <w:right w:w="100" w:type="dxa"/>
            </w:tcMar>
          </w:tcPr>
          <w:p w14:paraId="36687A41" w14:textId="448F3814" w:rsidR="00D71662" w:rsidRPr="00A20B89" w:rsidRDefault="001A355D">
            <w:pPr>
              <w:widowControl w:val="0"/>
              <w:pBdr>
                <w:top w:val="nil"/>
                <w:left w:val="nil"/>
                <w:bottom w:val="nil"/>
                <w:right w:val="nil"/>
                <w:between w:val="nil"/>
              </w:pBdr>
              <w:spacing w:line="360" w:lineRule="auto"/>
              <w:jc w:val="both"/>
              <w:rPr>
                <w:color w:val="000000" w:themeColor="text1"/>
              </w:rPr>
            </w:pPr>
            <w:r w:rsidRPr="00064E44">
              <w:rPr>
                <w:rFonts w:eastAsia="Times New Roman"/>
                <w:color w:val="000000"/>
                <w:szCs w:val="24"/>
                <w:lang w:eastAsia="es-VE"/>
              </w:rPr>
              <w:t>003V</w:t>
            </w:r>
          </w:p>
        </w:tc>
        <w:tc>
          <w:tcPr>
            <w:tcW w:w="2340" w:type="dxa"/>
            <w:shd w:val="clear" w:color="auto" w:fill="auto"/>
            <w:tcMar>
              <w:top w:w="100" w:type="dxa"/>
              <w:left w:w="100" w:type="dxa"/>
              <w:bottom w:w="100" w:type="dxa"/>
              <w:right w:w="100" w:type="dxa"/>
            </w:tcMar>
          </w:tcPr>
          <w:p w14:paraId="6126D991"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Fecha:</w:t>
            </w:r>
          </w:p>
        </w:tc>
        <w:tc>
          <w:tcPr>
            <w:tcW w:w="4310" w:type="dxa"/>
            <w:shd w:val="clear" w:color="auto" w:fill="auto"/>
            <w:tcMar>
              <w:top w:w="100" w:type="dxa"/>
              <w:left w:w="100" w:type="dxa"/>
              <w:bottom w:w="100" w:type="dxa"/>
              <w:right w:w="100" w:type="dxa"/>
            </w:tcMar>
          </w:tcPr>
          <w:p w14:paraId="2A75743B" w14:textId="6FA15A16" w:rsidR="00D71662" w:rsidRPr="00A20B89" w:rsidRDefault="001A355D">
            <w:pPr>
              <w:widowControl w:val="0"/>
              <w:pBdr>
                <w:top w:val="nil"/>
                <w:left w:val="nil"/>
                <w:bottom w:val="nil"/>
                <w:right w:val="nil"/>
                <w:between w:val="nil"/>
              </w:pBdr>
              <w:spacing w:line="360" w:lineRule="auto"/>
              <w:jc w:val="both"/>
              <w:rPr>
                <w:color w:val="000000" w:themeColor="text1"/>
              </w:rPr>
            </w:pPr>
            <w:r>
              <w:rPr>
                <w:rFonts w:eastAsia="Times New Roman"/>
                <w:color w:val="000000"/>
                <w:szCs w:val="24"/>
                <w:lang w:eastAsia="es-VE"/>
              </w:rPr>
              <w:t>12/08/2024</w:t>
            </w:r>
          </w:p>
        </w:tc>
      </w:tr>
      <w:tr w:rsidR="00A20B89" w:rsidRPr="00A20B89" w14:paraId="0DFBDD3C" w14:textId="77777777">
        <w:trPr>
          <w:trHeight w:val="420"/>
        </w:trPr>
        <w:tc>
          <w:tcPr>
            <w:tcW w:w="2340" w:type="dxa"/>
            <w:shd w:val="clear" w:color="auto" w:fill="auto"/>
            <w:tcMar>
              <w:top w:w="100" w:type="dxa"/>
              <w:left w:w="100" w:type="dxa"/>
              <w:bottom w:w="100" w:type="dxa"/>
              <w:right w:w="100" w:type="dxa"/>
            </w:tcMar>
          </w:tcPr>
          <w:p w14:paraId="41BBFFE1"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Nombre Del Proyecto</w:t>
            </w:r>
          </w:p>
        </w:tc>
        <w:tc>
          <w:tcPr>
            <w:tcW w:w="8990" w:type="dxa"/>
            <w:gridSpan w:val="3"/>
            <w:shd w:val="clear" w:color="auto" w:fill="auto"/>
            <w:tcMar>
              <w:top w:w="100" w:type="dxa"/>
              <w:left w:w="100" w:type="dxa"/>
              <w:bottom w:w="100" w:type="dxa"/>
              <w:right w:w="100" w:type="dxa"/>
            </w:tcMar>
          </w:tcPr>
          <w:p w14:paraId="6454382C" w14:textId="740809DB" w:rsidR="00D71662" w:rsidRPr="00A20B89" w:rsidRDefault="00323286">
            <w:pPr>
              <w:widowControl w:val="0"/>
              <w:pBdr>
                <w:top w:val="nil"/>
                <w:left w:val="nil"/>
                <w:bottom w:val="nil"/>
                <w:right w:val="nil"/>
                <w:between w:val="nil"/>
              </w:pBdr>
              <w:spacing w:line="360" w:lineRule="auto"/>
              <w:jc w:val="both"/>
              <w:rPr>
                <w:color w:val="000000" w:themeColor="text1"/>
              </w:rPr>
            </w:pPr>
            <w:r>
              <w:rPr>
                <w:color w:val="000000" w:themeColor="text1"/>
              </w:rPr>
              <w:t>ESTUDIO TECNICO PROPUESTAS</w:t>
            </w:r>
          </w:p>
        </w:tc>
      </w:tr>
      <w:tr w:rsidR="00A20B89" w:rsidRPr="00A20B89" w14:paraId="64E3293C" w14:textId="77777777">
        <w:trPr>
          <w:trHeight w:val="420"/>
        </w:trPr>
        <w:tc>
          <w:tcPr>
            <w:tcW w:w="2340" w:type="dxa"/>
            <w:shd w:val="clear" w:color="auto" w:fill="auto"/>
            <w:tcMar>
              <w:top w:w="100" w:type="dxa"/>
              <w:left w:w="100" w:type="dxa"/>
              <w:bottom w:w="100" w:type="dxa"/>
              <w:right w:w="100" w:type="dxa"/>
            </w:tcMar>
          </w:tcPr>
          <w:p w14:paraId="1262F3D5"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Director del Proyecto</w:t>
            </w:r>
          </w:p>
        </w:tc>
        <w:tc>
          <w:tcPr>
            <w:tcW w:w="8990" w:type="dxa"/>
            <w:gridSpan w:val="3"/>
            <w:shd w:val="clear" w:color="auto" w:fill="auto"/>
            <w:tcMar>
              <w:top w:w="100" w:type="dxa"/>
              <w:left w:w="100" w:type="dxa"/>
              <w:bottom w:w="100" w:type="dxa"/>
              <w:right w:w="100" w:type="dxa"/>
            </w:tcMar>
          </w:tcPr>
          <w:p w14:paraId="7930EC38" w14:textId="7A9AF6F2" w:rsidR="00D71662" w:rsidRPr="00A20B89" w:rsidRDefault="001A355D">
            <w:pPr>
              <w:widowControl w:val="0"/>
              <w:pBdr>
                <w:top w:val="nil"/>
                <w:left w:val="nil"/>
                <w:bottom w:val="nil"/>
                <w:right w:val="nil"/>
                <w:between w:val="nil"/>
              </w:pBdr>
              <w:spacing w:line="360" w:lineRule="auto"/>
              <w:jc w:val="both"/>
              <w:rPr>
                <w:color w:val="000000" w:themeColor="text1"/>
              </w:rPr>
            </w:pPr>
            <w:r>
              <w:rPr>
                <w:b/>
              </w:rPr>
              <w:t>Diego Nicolás Antonio Salazar Vásquez</w:t>
            </w:r>
          </w:p>
        </w:tc>
      </w:tr>
      <w:tr w:rsidR="00D71662" w:rsidRPr="00A20B89" w14:paraId="1048FFE6" w14:textId="77777777">
        <w:trPr>
          <w:trHeight w:val="420"/>
        </w:trPr>
        <w:tc>
          <w:tcPr>
            <w:tcW w:w="2340" w:type="dxa"/>
            <w:shd w:val="clear" w:color="auto" w:fill="auto"/>
            <w:tcMar>
              <w:top w:w="100" w:type="dxa"/>
              <w:left w:w="100" w:type="dxa"/>
              <w:bottom w:w="100" w:type="dxa"/>
              <w:right w:w="100" w:type="dxa"/>
            </w:tcMar>
          </w:tcPr>
          <w:p w14:paraId="79B1DD9A"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Preparado por:</w:t>
            </w:r>
          </w:p>
        </w:tc>
        <w:tc>
          <w:tcPr>
            <w:tcW w:w="8990" w:type="dxa"/>
            <w:gridSpan w:val="3"/>
            <w:shd w:val="clear" w:color="auto" w:fill="auto"/>
            <w:tcMar>
              <w:top w:w="100" w:type="dxa"/>
              <w:left w:w="100" w:type="dxa"/>
              <w:bottom w:w="100" w:type="dxa"/>
              <w:right w:w="100" w:type="dxa"/>
            </w:tcMar>
          </w:tcPr>
          <w:p w14:paraId="378F51FC" w14:textId="5F138E52" w:rsidR="00D71662" w:rsidRPr="00A20B89" w:rsidRDefault="00971F59">
            <w:pPr>
              <w:widowControl w:val="0"/>
              <w:spacing w:line="360" w:lineRule="auto"/>
              <w:jc w:val="both"/>
              <w:rPr>
                <w:color w:val="000000" w:themeColor="text1"/>
              </w:rPr>
            </w:pPr>
            <w:r w:rsidRPr="00A20B89">
              <w:rPr>
                <w:color w:val="000000" w:themeColor="text1"/>
              </w:rPr>
              <w:t xml:space="preserve"> </w:t>
            </w:r>
            <w:r w:rsidR="001A355D">
              <w:rPr>
                <w:b/>
              </w:rPr>
              <w:t xml:space="preserve">Diego Nicolás Antonio Salazar Vásquez, Gonzalo Eduardo </w:t>
            </w:r>
            <w:proofErr w:type="spellStart"/>
            <w:r w:rsidR="001A355D">
              <w:rPr>
                <w:b/>
              </w:rPr>
              <w:t>Falfán</w:t>
            </w:r>
            <w:proofErr w:type="spellEnd"/>
            <w:r w:rsidR="001A355D">
              <w:rPr>
                <w:b/>
              </w:rPr>
              <w:t xml:space="preserve"> Rojas, José Patricio Riquelme Aravena, Daniel Alejandro Valladares Leyton</w:t>
            </w:r>
          </w:p>
        </w:tc>
      </w:tr>
    </w:tbl>
    <w:p w14:paraId="5B8DDBBE" w14:textId="77777777" w:rsidR="00D71662" w:rsidRPr="00A20B89" w:rsidRDefault="00D71662">
      <w:pPr>
        <w:spacing w:line="360" w:lineRule="auto"/>
        <w:jc w:val="both"/>
        <w:rPr>
          <w:color w:val="000000" w:themeColor="text1"/>
        </w:rPr>
      </w:pPr>
    </w:p>
    <w:p w14:paraId="6C33E2E9" w14:textId="77777777" w:rsidR="00D71662" w:rsidRPr="00A20B89" w:rsidRDefault="00D71662">
      <w:pPr>
        <w:spacing w:line="360" w:lineRule="auto"/>
        <w:jc w:val="both"/>
        <w:rPr>
          <w:color w:val="000000" w:themeColor="text1"/>
          <w:u w:val="single"/>
        </w:rPr>
      </w:pPr>
    </w:p>
    <w:p w14:paraId="7E0D95B4" w14:textId="590FC4EF" w:rsidR="00D71662" w:rsidRPr="00A20B89" w:rsidRDefault="00D71662">
      <w:pPr>
        <w:spacing w:line="360" w:lineRule="auto"/>
        <w:jc w:val="both"/>
        <w:rPr>
          <w:color w:val="000000" w:themeColor="text1"/>
        </w:rPr>
      </w:pPr>
    </w:p>
    <w:p w14:paraId="4D02FA3D" w14:textId="77777777" w:rsidR="008470A2" w:rsidRPr="00A20B89" w:rsidRDefault="008470A2">
      <w:pPr>
        <w:spacing w:line="360" w:lineRule="auto"/>
        <w:jc w:val="both"/>
        <w:rPr>
          <w:color w:val="000000" w:themeColor="text1"/>
        </w:rPr>
      </w:pPr>
    </w:p>
    <w:p w14:paraId="6A351EDD" w14:textId="77777777" w:rsidR="00D71662" w:rsidRPr="00A20B89" w:rsidRDefault="00D71662">
      <w:pPr>
        <w:spacing w:line="360" w:lineRule="auto"/>
        <w:jc w:val="both"/>
        <w:rPr>
          <w:color w:val="000000" w:themeColor="text1"/>
        </w:rPr>
      </w:pPr>
    </w:p>
    <w:p w14:paraId="12EDE386" w14:textId="21CD6AE9" w:rsidR="00D71662" w:rsidRDefault="00D71662">
      <w:pPr>
        <w:spacing w:line="360" w:lineRule="auto"/>
        <w:jc w:val="both"/>
        <w:rPr>
          <w:color w:val="000000" w:themeColor="text1"/>
        </w:rPr>
      </w:pPr>
    </w:p>
    <w:p w14:paraId="608B3D57" w14:textId="79CE4BC8" w:rsidR="006C15FA" w:rsidRDefault="006C15FA">
      <w:pPr>
        <w:spacing w:line="360" w:lineRule="auto"/>
        <w:jc w:val="both"/>
        <w:rPr>
          <w:color w:val="000000" w:themeColor="text1"/>
        </w:rPr>
      </w:pPr>
    </w:p>
    <w:p w14:paraId="7A3E2B58" w14:textId="25975102" w:rsidR="006C15FA" w:rsidRDefault="006C15FA">
      <w:pPr>
        <w:spacing w:line="360" w:lineRule="auto"/>
        <w:jc w:val="both"/>
        <w:rPr>
          <w:color w:val="000000" w:themeColor="text1"/>
        </w:rPr>
      </w:pPr>
    </w:p>
    <w:p w14:paraId="390B6F00" w14:textId="30CE1F31" w:rsidR="00F622F7" w:rsidRDefault="00F622F7">
      <w:pPr>
        <w:spacing w:line="360" w:lineRule="auto"/>
        <w:jc w:val="both"/>
        <w:rPr>
          <w:color w:val="000000" w:themeColor="text1"/>
        </w:rPr>
      </w:pPr>
    </w:p>
    <w:p w14:paraId="6E8F5611" w14:textId="77777777" w:rsidR="005E1533" w:rsidRDefault="005E1533">
      <w:pPr>
        <w:spacing w:line="360" w:lineRule="auto"/>
        <w:jc w:val="both"/>
        <w:rPr>
          <w:color w:val="000000" w:themeColor="text1"/>
        </w:rPr>
      </w:pPr>
    </w:p>
    <w:p w14:paraId="462FD4F9" w14:textId="4865E913" w:rsidR="009701E9" w:rsidRDefault="009701E9" w:rsidP="0001795A">
      <w:pPr>
        <w:pStyle w:val="Estilo1"/>
        <w:numPr>
          <w:ilvl w:val="0"/>
          <w:numId w:val="27"/>
        </w:numPr>
      </w:pPr>
      <w:r w:rsidRPr="009701E9">
        <w:t xml:space="preserve">Objetivos del Estudio técnico </w:t>
      </w:r>
    </w:p>
    <w:p w14:paraId="08AB65D5" w14:textId="77777777" w:rsidR="005E1533" w:rsidRPr="009701E9" w:rsidRDefault="005E1533" w:rsidP="009701E9">
      <w:pPr>
        <w:pBdr>
          <w:top w:val="nil"/>
          <w:left w:val="nil"/>
          <w:bottom w:val="nil"/>
          <w:right w:val="nil"/>
          <w:between w:val="nil"/>
        </w:pBdr>
        <w:spacing w:after="160" w:line="259" w:lineRule="auto"/>
        <w:jc w:val="both"/>
        <w:rPr>
          <w:b/>
          <w:color w:val="000000"/>
          <w:sz w:val="24"/>
          <w:szCs w:val="24"/>
        </w:rPr>
      </w:pPr>
    </w:p>
    <w:p w14:paraId="492AE45F" w14:textId="37D8DC98" w:rsidR="005E1533" w:rsidRDefault="00A12119" w:rsidP="009701E9">
      <w:pPr>
        <w:jc w:val="both"/>
        <w:rPr>
          <w:sz w:val="24"/>
          <w:szCs w:val="24"/>
        </w:rPr>
      </w:pPr>
      <w:r w:rsidRPr="00A12119">
        <w:rPr>
          <w:sz w:val="24"/>
          <w:szCs w:val="24"/>
        </w:rPr>
        <w:t>El estudio técnico constituye una etapa fundamental en el desarrollo de nuestro proyecto, donde se identifican y analizan los aspectos técnicos y operativos necesarios para garantizar el uso eficiente de los recursos disponibles.</w:t>
      </w:r>
    </w:p>
    <w:p w14:paraId="50466D5A" w14:textId="66C9C962" w:rsidR="00A12119" w:rsidRPr="009701E9" w:rsidRDefault="00A12119" w:rsidP="009701E9">
      <w:pPr>
        <w:jc w:val="both"/>
        <w:rPr>
          <w:sz w:val="24"/>
          <w:szCs w:val="24"/>
        </w:rPr>
      </w:pPr>
      <w:r>
        <w:rPr>
          <w:sz w:val="24"/>
          <w:szCs w:val="24"/>
        </w:rPr>
        <w:t>E</w:t>
      </w:r>
      <w:r w:rsidRPr="00A12119">
        <w:rPr>
          <w:sz w:val="24"/>
          <w:szCs w:val="24"/>
        </w:rPr>
        <w:t>l objetivo principal de este estudio es diseñar una solución técnica óptima que permita aprovechar al máximo los recursos disponibles, garantizando la producción y prestación de servicios de calidad, alineados con las necesidades del cliente y los estándares legales y técnicos vigentes.</w:t>
      </w:r>
    </w:p>
    <w:p w14:paraId="2B844364" w14:textId="77777777" w:rsidR="009701E9" w:rsidRPr="009701E9" w:rsidRDefault="009701E9" w:rsidP="009701E9">
      <w:pPr>
        <w:pBdr>
          <w:top w:val="nil"/>
          <w:left w:val="nil"/>
          <w:bottom w:val="nil"/>
          <w:right w:val="nil"/>
          <w:between w:val="nil"/>
        </w:pBdr>
        <w:spacing w:line="259" w:lineRule="auto"/>
        <w:jc w:val="both"/>
        <w:rPr>
          <w:rFonts w:eastAsia="Calibri"/>
          <w:b/>
          <w:color w:val="000000"/>
          <w:sz w:val="24"/>
          <w:szCs w:val="24"/>
        </w:rPr>
      </w:pPr>
    </w:p>
    <w:p w14:paraId="053D2FAF" w14:textId="2BA67286" w:rsidR="009701E9" w:rsidRPr="009701E9" w:rsidRDefault="009701E9" w:rsidP="00491BCD">
      <w:pPr>
        <w:pStyle w:val="Estilo1"/>
        <w:numPr>
          <w:ilvl w:val="0"/>
          <w:numId w:val="27"/>
        </w:numPr>
      </w:pPr>
      <w:r w:rsidRPr="009701E9">
        <w:t>Recursos Humanos</w:t>
      </w:r>
    </w:p>
    <w:p w14:paraId="175AF244" w14:textId="77777777" w:rsidR="009701E9" w:rsidRPr="009701E9" w:rsidRDefault="009701E9" w:rsidP="009701E9">
      <w:pPr>
        <w:pBdr>
          <w:top w:val="nil"/>
          <w:left w:val="nil"/>
          <w:bottom w:val="nil"/>
          <w:right w:val="nil"/>
          <w:between w:val="nil"/>
        </w:pBdr>
        <w:ind w:left="360"/>
        <w:jc w:val="both"/>
        <w:rPr>
          <w:b/>
          <w:color w:val="000000"/>
          <w:sz w:val="24"/>
          <w:szCs w:val="24"/>
        </w:rPr>
      </w:pPr>
    </w:p>
    <w:p w14:paraId="170CDC31" w14:textId="21ED9D0D" w:rsidR="009701E9" w:rsidRPr="009701E9" w:rsidRDefault="009701E9" w:rsidP="0001795A">
      <w:pPr>
        <w:pStyle w:val="Estilo2"/>
      </w:pPr>
      <w:r w:rsidRPr="009701E9">
        <w:t>2.1 Determinación de cargos para el proyecto</w:t>
      </w:r>
    </w:p>
    <w:p w14:paraId="63681432" w14:textId="0A96C658" w:rsidR="009701E9" w:rsidRPr="009701E9" w:rsidRDefault="009701E9" w:rsidP="009701E9">
      <w:pPr>
        <w:jc w:val="both"/>
        <w:rPr>
          <w:sz w:val="24"/>
          <w:szCs w:val="24"/>
        </w:rPr>
      </w:pPr>
      <w:r w:rsidRPr="009701E9">
        <w:rPr>
          <w:sz w:val="24"/>
          <w:szCs w:val="24"/>
        </w:rPr>
        <w:t>El siguiente listado de personas muestra su rol/cargo dentro del desarrollo de la aplicación, cabe destacar la ayuda integral entre los distintos actores para un óptimo y eficaz desarrollo.</w:t>
      </w:r>
    </w:p>
    <w:p w14:paraId="5543DB09" w14:textId="77777777" w:rsidR="009701E9" w:rsidRPr="009701E9" w:rsidRDefault="009701E9" w:rsidP="009701E9">
      <w:pPr>
        <w:jc w:val="both"/>
        <w:rPr>
          <w:sz w:val="24"/>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9701E9" w:rsidRPr="009701E9" w14:paraId="4F977D18" w14:textId="77777777" w:rsidTr="00D05974">
        <w:tc>
          <w:tcPr>
            <w:tcW w:w="2942" w:type="dxa"/>
            <w:shd w:val="clear" w:color="auto" w:fill="E2EFD9"/>
          </w:tcPr>
          <w:p w14:paraId="2ADBBE8C" w14:textId="77777777" w:rsidR="009701E9" w:rsidRPr="009701E9" w:rsidRDefault="009701E9" w:rsidP="009701E9">
            <w:pPr>
              <w:jc w:val="both"/>
              <w:rPr>
                <w:b/>
                <w:sz w:val="24"/>
                <w:szCs w:val="24"/>
              </w:rPr>
            </w:pPr>
            <w:r w:rsidRPr="009701E9">
              <w:rPr>
                <w:b/>
                <w:sz w:val="24"/>
                <w:szCs w:val="24"/>
              </w:rPr>
              <w:t>SIGLA</w:t>
            </w:r>
          </w:p>
        </w:tc>
        <w:tc>
          <w:tcPr>
            <w:tcW w:w="2943" w:type="dxa"/>
            <w:shd w:val="clear" w:color="auto" w:fill="E2EFD9"/>
          </w:tcPr>
          <w:p w14:paraId="4B29C86A" w14:textId="77777777" w:rsidR="009701E9" w:rsidRPr="009701E9" w:rsidRDefault="009701E9" w:rsidP="009701E9">
            <w:pPr>
              <w:jc w:val="both"/>
              <w:rPr>
                <w:b/>
                <w:sz w:val="24"/>
                <w:szCs w:val="24"/>
              </w:rPr>
            </w:pPr>
            <w:r w:rsidRPr="009701E9">
              <w:rPr>
                <w:b/>
                <w:sz w:val="24"/>
                <w:szCs w:val="24"/>
              </w:rPr>
              <w:t>ROL</w:t>
            </w:r>
          </w:p>
        </w:tc>
        <w:tc>
          <w:tcPr>
            <w:tcW w:w="2943" w:type="dxa"/>
            <w:shd w:val="clear" w:color="auto" w:fill="E2EFD9"/>
          </w:tcPr>
          <w:p w14:paraId="1CFA7642" w14:textId="77777777" w:rsidR="009701E9" w:rsidRPr="009701E9" w:rsidRDefault="009701E9" w:rsidP="009701E9">
            <w:pPr>
              <w:jc w:val="both"/>
              <w:rPr>
                <w:b/>
                <w:sz w:val="24"/>
                <w:szCs w:val="24"/>
              </w:rPr>
            </w:pPr>
            <w:r w:rsidRPr="009701E9">
              <w:rPr>
                <w:b/>
                <w:sz w:val="24"/>
                <w:szCs w:val="24"/>
              </w:rPr>
              <w:t>NOMBRE</w:t>
            </w:r>
          </w:p>
        </w:tc>
      </w:tr>
      <w:tr w:rsidR="009701E9" w:rsidRPr="009701E9" w14:paraId="77D2B993" w14:textId="77777777" w:rsidTr="00D05974">
        <w:tc>
          <w:tcPr>
            <w:tcW w:w="2942" w:type="dxa"/>
          </w:tcPr>
          <w:p w14:paraId="01A6E7A0" w14:textId="77777777" w:rsidR="009701E9" w:rsidRPr="009701E9" w:rsidRDefault="009701E9" w:rsidP="009701E9">
            <w:pPr>
              <w:jc w:val="both"/>
              <w:rPr>
                <w:sz w:val="24"/>
                <w:szCs w:val="24"/>
              </w:rPr>
            </w:pPr>
            <w:r w:rsidRPr="009701E9">
              <w:rPr>
                <w:sz w:val="24"/>
                <w:szCs w:val="24"/>
              </w:rPr>
              <w:t>JP</w:t>
            </w:r>
          </w:p>
        </w:tc>
        <w:tc>
          <w:tcPr>
            <w:tcW w:w="2943" w:type="dxa"/>
          </w:tcPr>
          <w:p w14:paraId="7B1099CC" w14:textId="77777777" w:rsidR="009701E9" w:rsidRPr="009701E9" w:rsidRDefault="009701E9" w:rsidP="009701E9">
            <w:pPr>
              <w:jc w:val="both"/>
              <w:rPr>
                <w:sz w:val="24"/>
                <w:szCs w:val="24"/>
              </w:rPr>
            </w:pPr>
            <w:r w:rsidRPr="009701E9">
              <w:rPr>
                <w:sz w:val="24"/>
                <w:szCs w:val="24"/>
              </w:rPr>
              <w:t>Jefe Proyecto</w:t>
            </w:r>
          </w:p>
        </w:tc>
        <w:tc>
          <w:tcPr>
            <w:tcW w:w="2943" w:type="dxa"/>
          </w:tcPr>
          <w:p w14:paraId="46E91B8D" w14:textId="33A0CFFC" w:rsidR="009701E9" w:rsidRPr="009701E9" w:rsidRDefault="001A355D" w:rsidP="009701E9">
            <w:pPr>
              <w:jc w:val="both"/>
              <w:rPr>
                <w:sz w:val="24"/>
                <w:szCs w:val="24"/>
              </w:rPr>
            </w:pPr>
            <w:r>
              <w:rPr>
                <w:sz w:val="24"/>
                <w:szCs w:val="24"/>
              </w:rPr>
              <w:t>Diego Salazar</w:t>
            </w:r>
          </w:p>
        </w:tc>
      </w:tr>
      <w:tr w:rsidR="009701E9" w:rsidRPr="009701E9" w14:paraId="370B745D" w14:textId="77777777" w:rsidTr="00D05974">
        <w:tc>
          <w:tcPr>
            <w:tcW w:w="2942" w:type="dxa"/>
          </w:tcPr>
          <w:p w14:paraId="6A2635EF" w14:textId="1E6F23E3" w:rsidR="009701E9" w:rsidRPr="009701E9" w:rsidRDefault="001A355D" w:rsidP="009701E9">
            <w:pPr>
              <w:jc w:val="both"/>
              <w:rPr>
                <w:sz w:val="24"/>
                <w:szCs w:val="24"/>
              </w:rPr>
            </w:pPr>
            <w:r>
              <w:rPr>
                <w:sz w:val="24"/>
                <w:szCs w:val="24"/>
              </w:rPr>
              <w:t>DF</w:t>
            </w:r>
          </w:p>
        </w:tc>
        <w:tc>
          <w:tcPr>
            <w:tcW w:w="2943" w:type="dxa"/>
          </w:tcPr>
          <w:p w14:paraId="56F003A4" w14:textId="59B317A2" w:rsidR="009701E9" w:rsidRPr="009701E9" w:rsidRDefault="001A355D" w:rsidP="009701E9">
            <w:pPr>
              <w:jc w:val="both"/>
              <w:rPr>
                <w:sz w:val="24"/>
                <w:szCs w:val="24"/>
              </w:rPr>
            </w:pPr>
            <w:r>
              <w:rPr>
                <w:sz w:val="24"/>
                <w:szCs w:val="24"/>
              </w:rPr>
              <w:t>Desarrollador Front</w:t>
            </w:r>
          </w:p>
        </w:tc>
        <w:tc>
          <w:tcPr>
            <w:tcW w:w="2943" w:type="dxa"/>
          </w:tcPr>
          <w:p w14:paraId="50C8810B" w14:textId="32D61D11" w:rsidR="009701E9" w:rsidRPr="009701E9" w:rsidRDefault="009701E9" w:rsidP="009701E9">
            <w:pPr>
              <w:jc w:val="both"/>
              <w:rPr>
                <w:sz w:val="24"/>
                <w:szCs w:val="24"/>
              </w:rPr>
            </w:pPr>
            <w:r w:rsidRPr="009701E9">
              <w:rPr>
                <w:sz w:val="24"/>
                <w:szCs w:val="24"/>
              </w:rPr>
              <w:t xml:space="preserve">Gonzalo </w:t>
            </w:r>
            <w:r w:rsidR="001A355D">
              <w:rPr>
                <w:sz w:val="24"/>
                <w:szCs w:val="24"/>
              </w:rPr>
              <w:t>Falfan</w:t>
            </w:r>
          </w:p>
        </w:tc>
      </w:tr>
      <w:tr w:rsidR="009701E9" w:rsidRPr="009701E9" w14:paraId="59FD5D46" w14:textId="77777777" w:rsidTr="00D05974">
        <w:tc>
          <w:tcPr>
            <w:tcW w:w="2942" w:type="dxa"/>
          </w:tcPr>
          <w:p w14:paraId="4D7BE6CE" w14:textId="77777777" w:rsidR="009701E9" w:rsidRPr="009701E9" w:rsidRDefault="009701E9" w:rsidP="009701E9">
            <w:pPr>
              <w:jc w:val="both"/>
              <w:rPr>
                <w:sz w:val="24"/>
                <w:szCs w:val="24"/>
              </w:rPr>
            </w:pPr>
            <w:r w:rsidRPr="009701E9">
              <w:rPr>
                <w:sz w:val="24"/>
                <w:szCs w:val="24"/>
              </w:rPr>
              <w:t>PG</w:t>
            </w:r>
          </w:p>
        </w:tc>
        <w:tc>
          <w:tcPr>
            <w:tcW w:w="2943" w:type="dxa"/>
          </w:tcPr>
          <w:p w14:paraId="25525091" w14:textId="060FE1D7" w:rsidR="009701E9" w:rsidRPr="009701E9" w:rsidRDefault="001A355D" w:rsidP="009701E9">
            <w:pPr>
              <w:jc w:val="both"/>
              <w:rPr>
                <w:sz w:val="24"/>
                <w:szCs w:val="24"/>
              </w:rPr>
            </w:pPr>
            <w:r>
              <w:rPr>
                <w:sz w:val="24"/>
                <w:szCs w:val="24"/>
              </w:rPr>
              <w:t>Desarrollador Back</w:t>
            </w:r>
          </w:p>
        </w:tc>
        <w:tc>
          <w:tcPr>
            <w:tcW w:w="2943" w:type="dxa"/>
          </w:tcPr>
          <w:p w14:paraId="61E99B72" w14:textId="490DD433" w:rsidR="001A355D" w:rsidRPr="009701E9" w:rsidRDefault="001A355D" w:rsidP="009701E9">
            <w:pPr>
              <w:jc w:val="both"/>
              <w:rPr>
                <w:sz w:val="24"/>
                <w:szCs w:val="24"/>
              </w:rPr>
            </w:pPr>
            <w:r>
              <w:rPr>
                <w:sz w:val="24"/>
                <w:szCs w:val="24"/>
              </w:rPr>
              <w:t>Daniel Valladares</w:t>
            </w:r>
          </w:p>
        </w:tc>
      </w:tr>
      <w:tr w:rsidR="009701E9" w:rsidRPr="009701E9" w14:paraId="34DC9388" w14:textId="77777777" w:rsidTr="00D05974">
        <w:tc>
          <w:tcPr>
            <w:tcW w:w="2942" w:type="dxa"/>
          </w:tcPr>
          <w:p w14:paraId="67F01FBE" w14:textId="3A094119" w:rsidR="009701E9" w:rsidRPr="009701E9" w:rsidRDefault="001A355D" w:rsidP="009701E9">
            <w:pPr>
              <w:jc w:val="both"/>
              <w:rPr>
                <w:sz w:val="24"/>
                <w:szCs w:val="24"/>
              </w:rPr>
            </w:pPr>
            <w:r>
              <w:rPr>
                <w:sz w:val="24"/>
                <w:szCs w:val="24"/>
              </w:rPr>
              <w:t>TR</w:t>
            </w:r>
          </w:p>
        </w:tc>
        <w:tc>
          <w:tcPr>
            <w:tcW w:w="2943" w:type="dxa"/>
          </w:tcPr>
          <w:p w14:paraId="01FEA9A6" w14:textId="768A5B4C" w:rsidR="009701E9" w:rsidRPr="009701E9" w:rsidRDefault="001A355D" w:rsidP="009701E9">
            <w:pPr>
              <w:jc w:val="both"/>
              <w:rPr>
                <w:sz w:val="24"/>
                <w:szCs w:val="24"/>
              </w:rPr>
            </w:pPr>
            <w:proofErr w:type="spellStart"/>
            <w:r>
              <w:rPr>
                <w:sz w:val="24"/>
                <w:szCs w:val="24"/>
              </w:rPr>
              <w:t>Tecnico</w:t>
            </w:r>
            <w:proofErr w:type="spellEnd"/>
            <w:r>
              <w:rPr>
                <w:sz w:val="24"/>
                <w:szCs w:val="24"/>
              </w:rPr>
              <w:t xml:space="preserve"> redes</w:t>
            </w:r>
          </w:p>
        </w:tc>
        <w:tc>
          <w:tcPr>
            <w:tcW w:w="2943" w:type="dxa"/>
          </w:tcPr>
          <w:p w14:paraId="21BEEED1" w14:textId="262801C1" w:rsidR="009701E9" w:rsidRPr="009701E9" w:rsidRDefault="001A355D" w:rsidP="009701E9">
            <w:pPr>
              <w:jc w:val="both"/>
              <w:rPr>
                <w:sz w:val="24"/>
                <w:szCs w:val="24"/>
              </w:rPr>
            </w:pPr>
            <w:r>
              <w:rPr>
                <w:sz w:val="24"/>
                <w:szCs w:val="24"/>
              </w:rPr>
              <w:t>Juan Pinto</w:t>
            </w:r>
          </w:p>
        </w:tc>
      </w:tr>
      <w:tr w:rsidR="009701E9" w:rsidRPr="009701E9" w14:paraId="112E91EF" w14:textId="77777777" w:rsidTr="00D05974">
        <w:tc>
          <w:tcPr>
            <w:tcW w:w="2942" w:type="dxa"/>
          </w:tcPr>
          <w:p w14:paraId="0D149D74" w14:textId="4903EF9E" w:rsidR="009701E9" w:rsidRPr="009701E9" w:rsidRDefault="001A355D" w:rsidP="009701E9">
            <w:pPr>
              <w:jc w:val="both"/>
              <w:rPr>
                <w:sz w:val="24"/>
                <w:szCs w:val="24"/>
              </w:rPr>
            </w:pPr>
            <w:r>
              <w:rPr>
                <w:sz w:val="24"/>
                <w:szCs w:val="24"/>
              </w:rPr>
              <w:t>IF</w:t>
            </w:r>
          </w:p>
        </w:tc>
        <w:tc>
          <w:tcPr>
            <w:tcW w:w="2943" w:type="dxa"/>
          </w:tcPr>
          <w:p w14:paraId="6AE924D5" w14:textId="6E4EBD3D" w:rsidR="009701E9" w:rsidRPr="009701E9" w:rsidRDefault="001A355D" w:rsidP="009701E9">
            <w:pPr>
              <w:jc w:val="both"/>
              <w:rPr>
                <w:sz w:val="24"/>
                <w:szCs w:val="24"/>
              </w:rPr>
            </w:pPr>
            <w:r>
              <w:rPr>
                <w:sz w:val="24"/>
                <w:szCs w:val="24"/>
              </w:rPr>
              <w:t>Infraestructura</w:t>
            </w:r>
          </w:p>
        </w:tc>
        <w:tc>
          <w:tcPr>
            <w:tcW w:w="2943" w:type="dxa"/>
          </w:tcPr>
          <w:p w14:paraId="0D36FA57" w14:textId="39BAEF60" w:rsidR="009701E9" w:rsidRPr="009701E9" w:rsidRDefault="001A355D" w:rsidP="009701E9">
            <w:pPr>
              <w:jc w:val="both"/>
              <w:rPr>
                <w:sz w:val="24"/>
                <w:szCs w:val="24"/>
              </w:rPr>
            </w:pPr>
            <w:proofErr w:type="spellStart"/>
            <w:r>
              <w:rPr>
                <w:sz w:val="24"/>
                <w:szCs w:val="24"/>
              </w:rPr>
              <w:t>Jose</w:t>
            </w:r>
            <w:proofErr w:type="spellEnd"/>
            <w:r>
              <w:rPr>
                <w:sz w:val="24"/>
                <w:szCs w:val="24"/>
              </w:rPr>
              <w:t xml:space="preserve"> Riquelme</w:t>
            </w:r>
          </w:p>
        </w:tc>
      </w:tr>
    </w:tbl>
    <w:p w14:paraId="77AA1ED3" w14:textId="77777777" w:rsidR="009701E9" w:rsidRDefault="009701E9" w:rsidP="009701E9">
      <w:pPr>
        <w:pBdr>
          <w:top w:val="nil"/>
          <w:left w:val="nil"/>
          <w:bottom w:val="nil"/>
          <w:right w:val="nil"/>
          <w:between w:val="nil"/>
        </w:pBdr>
        <w:spacing w:after="160" w:line="259" w:lineRule="auto"/>
      </w:pPr>
    </w:p>
    <w:p w14:paraId="7F529D1E" w14:textId="77777777" w:rsidR="001A355D" w:rsidRDefault="001A355D" w:rsidP="00F9498F">
      <w:pPr>
        <w:pStyle w:val="Estilo2"/>
      </w:pPr>
    </w:p>
    <w:p w14:paraId="28990713" w14:textId="11B1344E" w:rsidR="001A355D" w:rsidRDefault="001A355D" w:rsidP="00F9498F">
      <w:pPr>
        <w:pStyle w:val="Estilo2"/>
      </w:pPr>
    </w:p>
    <w:p w14:paraId="14AD2ED5" w14:textId="77777777" w:rsidR="001A355D" w:rsidRDefault="001A355D" w:rsidP="001A355D">
      <w:pPr>
        <w:pStyle w:val="Subttulo"/>
        <w:rPr>
          <w:lang w:val="es-CL"/>
        </w:rPr>
      </w:pPr>
    </w:p>
    <w:p w14:paraId="05752853" w14:textId="77777777" w:rsidR="001A355D" w:rsidRPr="001A355D" w:rsidRDefault="001A355D" w:rsidP="001A355D">
      <w:pPr>
        <w:rPr>
          <w:lang w:val="es-CL"/>
        </w:rPr>
      </w:pPr>
    </w:p>
    <w:p w14:paraId="57294665" w14:textId="5A27168D" w:rsidR="009701E9" w:rsidRDefault="00491BCD" w:rsidP="00F9498F">
      <w:pPr>
        <w:pStyle w:val="Estilo2"/>
      </w:pPr>
      <w:r>
        <w:lastRenderedPageBreak/>
        <w:t xml:space="preserve">2.3 </w:t>
      </w:r>
      <w:r w:rsidR="009701E9">
        <w:t>Aspectos Legales para la contratación de personal</w:t>
      </w:r>
    </w:p>
    <w:p w14:paraId="657E632F" w14:textId="4EF4ABDA" w:rsidR="009701E9" w:rsidRPr="00F9498F" w:rsidRDefault="009701E9" w:rsidP="009701E9">
      <w:pPr>
        <w:rPr>
          <w:sz w:val="24"/>
          <w:szCs w:val="24"/>
        </w:rPr>
      </w:pPr>
      <w:r w:rsidRPr="00F9498F">
        <w:rPr>
          <w:sz w:val="24"/>
          <w:szCs w:val="24"/>
        </w:rPr>
        <w:t>Los aspectos legales mostrados a continuación están basados en la legislación del código laboral en sus artículos correspondientes.</w:t>
      </w:r>
    </w:p>
    <w:p w14:paraId="13F7B5E7" w14:textId="77777777" w:rsidR="00264F2E" w:rsidRPr="00F9498F" w:rsidRDefault="00264F2E" w:rsidP="00264F2E">
      <w:pPr>
        <w:pBdr>
          <w:top w:val="nil"/>
          <w:left w:val="nil"/>
          <w:bottom w:val="nil"/>
          <w:right w:val="nil"/>
          <w:between w:val="nil"/>
        </w:pBdr>
        <w:spacing w:after="160" w:line="259" w:lineRule="auto"/>
        <w:rPr>
          <w:rFonts w:eastAsia="Calibri"/>
          <w:color w:val="000000"/>
          <w:sz w:val="24"/>
          <w:szCs w:val="24"/>
        </w:rPr>
      </w:pPr>
    </w:p>
    <w:p w14:paraId="3CB001C1" w14:textId="0475B084" w:rsidR="009701E9" w:rsidRPr="00F9498F" w:rsidRDefault="00264F2E" w:rsidP="00264F2E">
      <w:pPr>
        <w:pStyle w:val="Prrafodelista"/>
        <w:numPr>
          <w:ilvl w:val="0"/>
          <w:numId w:val="33"/>
        </w:numPr>
        <w:pBdr>
          <w:top w:val="nil"/>
          <w:left w:val="nil"/>
          <w:bottom w:val="nil"/>
          <w:right w:val="nil"/>
          <w:between w:val="nil"/>
        </w:pBdr>
        <w:spacing w:after="160" w:line="259" w:lineRule="auto"/>
        <w:rPr>
          <w:sz w:val="24"/>
          <w:szCs w:val="24"/>
        </w:rPr>
      </w:pPr>
      <w:r w:rsidRPr="00F9498F">
        <w:rPr>
          <w:rFonts w:eastAsia="Calibri"/>
          <w:color w:val="000000"/>
          <w:sz w:val="24"/>
          <w:szCs w:val="24"/>
        </w:rPr>
        <w:t>A</w:t>
      </w:r>
      <w:r w:rsidR="009701E9" w:rsidRPr="00F9498F">
        <w:rPr>
          <w:rFonts w:eastAsia="Calibri"/>
          <w:color w:val="000000"/>
          <w:sz w:val="24"/>
          <w:szCs w:val="24"/>
        </w:rPr>
        <w:t>rtículo 10°</w:t>
      </w:r>
    </w:p>
    <w:p w14:paraId="32016835" w14:textId="77777777" w:rsidR="00264F2E" w:rsidRPr="00F9498F" w:rsidRDefault="00264F2E" w:rsidP="00264F2E">
      <w:pPr>
        <w:pStyle w:val="Prrafodelista"/>
        <w:pBdr>
          <w:top w:val="nil"/>
          <w:left w:val="nil"/>
          <w:bottom w:val="nil"/>
          <w:right w:val="nil"/>
          <w:between w:val="nil"/>
        </w:pBdr>
        <w:spacing w:after="160" w:line="259" w:lineRule="auto"/>
        <w:rPr>
          <w:sz w:val="24"/>
          <w:szCs w:val="24"/>
        </w:rPr>
      </w:pPr>
    </w:p>
    <w:p w14:paraId="4740105F" w14:textId="2D4BC3EE" w:rsidR="009701E9" w:rsidRPr="00F9498F" w:rsidRDefault="009701E9" w:rsidP="009701E9">
      <w:pPr>
        <w:rPr>
          <w:sz w:val="24"/>
          <w:szCs w:val="24"/>
        </w:rPr>
      </w:pPr>
      <w:r w:rsidRPr="00F9498F">
        <w:rPr>
          <w:sz w:val="24"/>
          <w:szCs w:val="24"/>
        </w:rPr>
        <w:t>Elementos mínimos de un contrato de trabajo:</w:t>
      </w:r>
    </w:p>
    <w:p w14:paraId="4EA842CC" w14:textId="77777777" w:rsidR="00264F2E" w:rsidRPr="00F9498F" w:rsidRDefault="00264F2E" w:rsidP="009701E9">
      <w:pPr>
        <w:rPr>
          <w:sz w:val="24"/>
          <w:szCs w:val="24"/>
        </w:rPr>
      </w:pPr>
    </w:p>
    <w:p w14:paraId="7FC0DC62"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individualización de las partes y nacionalidad</w:t>
      </w:r>
    </w:p>
    <w:p w14:paraId="24D38D92"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Fecha de nacimiento y fecha de ingreso</w:t>
      </w:r>
    </w:p>
    <w:p w14:paraId="62EAD827"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Lugar o ciudad de prestación</w:t>
      </w:r>
    </w:p>
    <w:p w14:paraId="66734042"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Monto, forma y periodo de pago</w:t>
      </w:r>
    </w:p>
    <w:p w14:paraId="6E7519FC"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Duración y distribución de la jornada</w:t>
      </w:r>
    </w:p>
    <w:p w14:paraId="1D72DBF9"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Otros pactos acordados por las partes</w:t>
      </w:r>
    </w:p>
    <w:p w14:paraId="5A6DAA02" w14:textId="77777777" w:rsidR="009701E9" w:rsidRPr="00F9498F" w:rsidRDefault="009701E9" w:rsidP="009701E9">
      <w:pPr>
        <w:pBdr>
          <w:top w:val="nil"/>
          <w:left w:val="nil"/>
          <w:bottom w:val="nil"/>
          <w:right w:val="nil"/>
          <w:between w:val="nil"/>
        </w:pBdr>
        <w:ind w:left="1440"/>
        <w:rPr>
          <w:color w:val="000000"/>
          <w:sz w:val="24"/>
          <w:szCs w:val="24"/>
        </w:rPr>
      </w:pPr>
    </w:p>
    <w:p w14:paraId="512AA826" w14:textId="77777777" w:rsidR="00264F2E" w:rsidRPr="00F9498F" w:rsidRDefault="00264F2E" w:rsidP="00264F2E">
      <w:pPr>
        <w:pBdr>
          <w:top w:val="nil"/>
          <w:left w:val="nil"/>
          <w:bottom w:val="nil"/>
          <w:right w:val="nil"/>
          <w:between w:val="nil"/>
        </w:pBdr>
        <w:spacing w:after="160" w:line="259" w:lineRule="auto"/>
        <w:rPr>
          <w:rFonts w:eastAsia="Calibri"/>
          <w:color w:val="000000"/>
          <w:sz w:val="24"/>
          <w:szCs w:val="24"/>
        </w:rPr>
      </w:pPr>
    </w:p>
    <w:p w14:paraId="3C2004AA" w14:textId="422A987E" w:rsidR="009701E9" w:rsidRPr="00F9498F" w:rsidRDefault="009701E9" w:rsidP="00264F2E">
      <w:pPr>
        <w:pStyle w:val="Prrafodelista"/>
        <w:numPr>
          <w:ilvl w:val="0"/>
          <w:numId w:val="34"/>
        </w:numPr>
        <w:pBdr>
          <w:top w:val="nil"/>
          <w:left w:val="nil"/>
          <w:bottom w:val="nil"/>
          <w:right w:val="nil"/>
          <w:between w:val="nil"/>
        </w:pBdr>
        <w:spacing w:after="160" w:line="259" w:lineRule="auto"/>
        <w:rPr>
          <w:sz w:val="24"/>
          <w:szCs w:val="24"/>
        </w:rPr>
      </w:pPr>
      <w:r w:rsidRPr="00F9498F">
        <w:rPr>
          <w:rFonts w:eastAsia="Calibri"/>
          <w:color w:val="000000"/>
          <w:sz w:val="24"/>
          <w:szCs w:val="24"/>
        </w:rPr>
        <w:t>Artículo 41°</w:t>
      </w:r>
    </w:p>
    <w:p w14:paraId="7728E513" w14:textId="77777777" w:rsidR="00264F2E" w:rsidRPr="00F9498F" w:rsidRDefault="00264F2E" w:rsidP="00264F2E">
      <w:pPr>
        <w:pStyle w:val="Prrafodelista"/>
        <w:pBdr>
          <w:top w:val="nil"/>
          <w:left w:val="nil"/>
          <w:bottom w:val="nil"/>
          <w:right w:val="nil"/>
          <w:between w:val="nil"/>
        </w:pBdr>
        <w:spacing w:after="160" w:line="259" w:lineRule="auto"/>
        <w:rPr>
          <w:sz w:val="24"/>
          <w:szCs w:val="24"/>
        </w:rPr>
      </w:pPr>
    </w:p>
    <w:p w14:paraId="4A74D52C" w14:textId="4582F312" w:rsidR="009701E9" w:rsidRPr="00F9498F" w:rsidRDefault="009701E9" w:rsidP="009701E9">
      <w:pPr>
        <w:jc w:val="both"/>
        <w:rPr>
          <w:sz w:val="24"/>
          <w:szCs w:val="24"/>
        </w:rPr>
      </w:pPr>
      <w:r w:rsidRPr="00F9498F">
        <w:rPr>
          <w:sz w:val="24"/>
          <w:szCs w:val="24"/>
        </w:rPr>
        <w:t>Cabe señalar que de acuerdo con lo dispuesto en el artículo 41 del Código del Trabajo, se entiende por remuneración las contraprestaciones en dinero y las adicionales en especie evaluables en dinero que debe percibir el trabajador del empleador por causa del contrato de trabajo. Lo anterior permite sostener que, junto con la obligación de proporcionar el trabajo convenido, el empleador se encuentra obligado a pagar la remuneración pactada en el contrato de trabajo.</w:t>
      </w:r>
    </w:p>
    <w:p w14:paraId="7F22C4A9" w14:textId="77777777" w:rsidR="009701E9" w:rsidRPr="00F9498F" w:rsidRDefault="009701E9" w:rsidP="009701E9">
      <w:pPr>
        <w:jc w:val="both"/>
        <w:rPr>
          <w:sz w:val="24"/>
          <w:szCs w:val="24"/>
        </w:rPr>
      </w:pPr>
    </w:p>
    <w:p w14:paraId="73DF72C4" w14:textId="77777777" w:rsidR="009701E9" w:rsidRPr="00F9498F" w:rsidRDefault="009701E9" w:rsidP="009701E9">
      <w:pPr>
        <w:jc w:val="both"/>
        <w:rPr>
          <w:sz w:val="24"/>
          <w:szCs w:val="24"/>
        </w:rPr>
      </w:pPr>
    </w:p>
    <w:p w14:paraId="5E42AE48" w14:textId="77777777" w:rsidR="009701E9" w:rsidRPr="00F9498F" w:rsidRDefault="009701E9" w:rsidP="009701E9">
      <w:pPr>
        <w:jc w:val="both"/>
        <w:rPr>
          <w:sz w:val="24"/>
          <w:szCs w:val="24"/>
        </w:rPr>
      </w:pPr>
    </w:p>
    <w:p w14:paraId="3F24DB58" w14:textId="42F31C14" w:rsidR="009701E9" w:rsidRPr="00F9498F" w:rsidRDefault="009701E9" w:rsidP="009701E9">
      <w:pPr>
        <w:jc w:val="both"/>
        <w:rPr>
          <w:sz w:val="24"/>
          <w:szCs w:val="24"/>
        </w:rPr>
      </w:pPr>
    </w:p>
    <w:p w14:paraId="0388F4ED" w14:textId="72295FC5" w:rsidR="00251F05" w:rsidRPr="00F9498F" w:rsidRDefault="00251F05" w:rsidP="009701E9">
      <w:pPr>
        <w:jc w:val="both"/>
        <w:rPr>
          <w:sz w:val="24"/>
          <w:szCs w:val="24"/>
        </w:rPr>
      </w:pPr>
    </w:p>
    <w:p w14:paraId="384BF00B" w14:textId="62263722" w:rsidR="00251F05" w:rsidRPr="00F9498F" w:rsidRDefault="00251F05" w:rsidP="009701E9">
      <w:pPr>
        <w:jc w:val="both"/>
        <w:rPr>
          <w:sz w:val="24"/>
          <w:szCs w:val="24"/>
        </w:rPr>
      </w:pPr>
    </w:p>
    <w:p w14:paraId="6F1E02FE" w14:textId="3FE134AD" w:rsidR="00251F05" w:rsidRPr="00F9498F" w:rsidRDefault="00251F05" w:rsidP="009701E9">
      <w:pPr>
        <w:jc w:val="both"/>
        <w:rPr>
          <w:sz w:val="24"/>
          <w:szCs w:val="24"/>
        </w:rPr>
      </w:pPr>
    </w:p>
    <w:p w14:paraId="3DAEB314" w14:textId="76E5D2A7" w:rsidR="00251F05" w:rsidRPr="00F9498F" w:rsidRDefault="00251F05" w:rsidP="009701E9">
      <w:pPr>
        <w:jc w:val="both"/>
        <w:rPr>
          <w:sz w:val="24"/>
          <w:szCs w:val="24"/>
        </w:rPr>
      </w:pPr>
    </w:p>
    <w:p w14:paraId="69CF5A16" w14:textId="070292FC" w:rsidR="00251F05" w:rsidRPr="00F9498F" w:rsidRDefault="00251F05" w:rsidP="009701E9">
      <w:pPr>
        <w:jc w:val="both"/>
        <w:rPr>
          <w:sz w:val="24"/>
          <w:szCs w:val="24"/>
        </w:rPr>
      </w:pPr>
    </w:p>
    <w:p w14:paraId="08CD8FCA" w14:textId="076E3B2E" w:rsidR="00251F05" w:rsidRPr="00F9498F" w:rsidRDefault="00251F05" w:rsidP="009701E9">
      <w:pPr>
        <w:jc w:val="both"/>
        <w:rPr>
          <w:sz w:val="24"/>
          <w:szCs w:val="24"/>
        </w:rPr>
      </w:pPr>
    </w:p>
    <w:p w14:paraId="2AE0FF3F" w14:textId="3C4BD446" w:rsidR="00251F05" w:rsidRPr="00F9498F" w:rsidRDefault="00251F05" w:rsidP="009701E9">
      <w:pPr>
        <w:jc w:val="both"/>
        <w:rPr>
          <w:sz w:val="24"/>
          <w:szCs w:val="24"/>
        </w:rPr>
      </w:pPr>
    </w:p>
    <w:p w14:paraId="441B59FF" w14:textId="674FFA3B" w:rsidR="00251F05" w:rsidRPr="00F9498F" w:rsidRDefault="00251F05" w:rsidP="009701E9">
      <w:pPr>
        <w:jc w:val="both"/>
        <w:rPr>
          <w:sz w:val="24"/>
          <w:szCs w:val="24"/>
        </w:rPr>
      </w:pPr>
    </w:p>
    <w:p w14:paraId="023F9DA7" w14:textId="1025284F" w:rsidR="00251F05" w:rsidRPr="00F9498F" w:rsidRDefault="00251F05" w:rsidP="009701E9">
      <w:pPr>
        <w:jc w:val="both"/>
        <w:rPr>
          <w:sz w:val="24"/>
          <w:szCs w:val="24"/>
        </w:rPr>
      </w:pPr>
    </w:p>
    <w:p w14:paraId="7C8826C7" w14:textId="6F4C1297" w:rsidR="00251F05" w:rsidRPr="00F9498F" w:rsidRDefault="00251F05" w:rsidP="009701E9">
      <w:pPr>
        <w:jc w:val="both"/>
        <w:rPr>
          <w:sz w:val="24"/>
          <w:szCs w:val="24"/>
        </w:rPr>
      </w:pPr>
    </w:p>
    <w:p w14:paraId="547213D4" w14:textId="5EC3D705" w:rsidR="00251F05" w:rsidRPr="00F9498F" w:rsidRDefault="00251F05" w:rsidP="009701E9">
      <w:pPr>
        <w:jc w:val="both"/>
        <w:rPr>
          <w:sz w:val="24"/>
          <w:szCs w:val="24"/>
        </w:rPr>
      </w:pPr>
    </w:p>
    <w:p w14:paraId="1FCF05AD" w14:textId="1F84A161" w:rsidR="009701E9" w:rsidRPr="005B67AB" w:rsidRDefault="009701E9" w:rsidP="005B67AB">
      <w:pPr>
        <w:pStyle w:val="Estilo1"/>
        <w:numPr>
          <w:ilvl w:val="0"/>
          <w:numId w:val="27"/>
        </w:numPr>
      </w:pPr>
      <w:r w:rsidRPr="00F9498F">
        <w:lastRenderedPageBreak/>
        <w:t>Recursos Materiales</w:t>
      </w:r>
    </w:p>
    <w:p w14:paraId="64197E22" w14:textId="664DFCE5" w:rsidR="009701E9" w:rsidRPr="00F9498F" w:rsidRDefault="00491BCD" w:rsidP="005B67AB">
      <w:pPr>
        <w:pStyle w:val="Estilo2"/>
      </w:pPr>
      <w:r w:rsidRPr="00F9498F">
        <w:t xml:space="preserve">3.1 </w:t>
      </w:r>
      <w:r w:rsidR="009701E9" w:rsidRPr="00F9498F">
        <w:t>Aplicaciones para el desarrollo del Proyecto</w:t>
      </w:r>
    </w:p>
    <w:p w14:paraId="58EBDAC5" w14:textId="77777777" w:rsidR="0015638E" w:rsidRPr="00F9498F" w:rsidRDefault="0015638E" w:rsidP="00491BCD">
      <w:pPr>
        <w:pBdr>
          <w:top w:val="nil"/>
          <w:left w:val="nil"/>
          <w:bottom w:val="nil"/>
          <w:right w:val="nil"/>
          <w:between w:val="nil"/>
        </w:pBdr>
        <w:spacing w:after="160" w:line="259" w:lineRule="auto"/>
        <w:rPr>
          <w:b/>
          <w:color w:val="000000"/>
          <w:sz w:val="24"/>
          <w:szCs w:val="24"/>
        </w:rPr>
      </w:pPr>
    </w:p>
    <w:p w14:paraId="4108D8B6" w14:textId="77777777" w:rsidR="009701E9" w:rsidRPr="00F9498F" w:rsidRDefault="009701E9" w:rsidP="009701E9">
      <w:pPr>
        <w:jc w:val="both"/>
        <w:rPr>
          <w:sz w:val="24"/>
          <w:szCs w:val="24"/>
        </w:rPr>
      </w:pPr>
      <w:r w:rsidRPr="00F9498F">
        <w:rPr>
          <w:sz w:val="24"/>
          <w:szCs w:val="24"/>
        </w:rPr>
        <w:t>Como equipo de desarrollo acordamos ocupar las siguientes aplicaciones:</w:t>
      </w:r>
    </w:p>
    <w:p w14:paraId="46BA842D" w14:textId="77777777" w:rsidR="0084348B" w:rsidRPr="0084348B" w:rsidRDefault="0084348B" w:rsidP="0084348B">
      <w:pPr>
        <w:pBdr>
          <w:top w:val="nil"/>
          <w:left w:val="nil"/>
          <w:bottom w:val="nil"/>
          <w:right w:val="nil"/>
          <w:between w:val="nil"/>
        </w:pBdr>
        <w:spacing w:after="160" w:line="259" w:lineRule="auto"/>
        <w:rPr>
          <w:bCs/>
          <w:sz w:val="24"/>
          <w:szCs w:val="24"/>
        </w:rPr>
      </w:pPr>
      <w:r w:rsidRPr="0084348B">
        <w:rPr>
          <w:b/>
          <w:sz w:val="24"/>
          <w:szCs w:val="24"/>
        </w:rPr>
        <w:t xml:space="preserve">Visual Studio </w:t>
      </w:r>
      <w:proofErr w:type="spellStart"/>
      <w:r w:rsidRPr="0084348B">
        <w:rPr>
          <w:b/>
          <w:sz w:val="24"/>
          <w:szCs w:val="24"/>
        </w:rPr>
        <w:t>Code</w:t>
      </w:r>
      <w:proofErr w:type="spellEnd"/>
      <w:r w:rsidRPr="0084348B">
        <w:rPr>
          <w:b/>
          <w:sz w:val="24"/>
          <w:szCs w:val="24"/>
        </w:rPr>
        <w:t xml:space="preserve">: </w:t>
      </w:r>
      <w:r w:rsidRPr="0084348B">
        <w:rPr>
          <w:bCs/>
          <w:sz w:val="24"/>
          <w:szCs w:val="24"/>
        </w:rPr>
        <w:t>un editor de código fuente gratuito desarrollado por Microsoft, que proporciona soporte para una amplia variedad de lenguajes de programación y herramientas de desarrollo.</w:t>
      </w:r>
    </w:p>
    <w:p w14:paraId="7C6D806B" w14:textId="77777777" w:rsidR="0084348B" w:rsidRPr="0084348B" w:rsidRDefault="0084348B" w:rsidP="0084348B">
      <w:pPr>
        <w:pBdr>
          <w:top w:val="nil"/>
          <w:left w:val="nil"/>
          <w:bottom w:val="nil"/>
          <w:right w:val="nil"/>
          <w:between w:val="nil"/>
        </w:pBdr>
        <w:spacing w:after="160" w:line="259" w:lineRule="auto"/>
        <w:rPr>
          <w:b/>
          <w:sz w:val="24"/>
          <w:szCs w:val="24"/>
        </w:rPr>
      </w:pPr>
      <w:r w:rsidRPr="0084348B">
        <w:rPr>
          <w:b/>
          <w:sz w:val="24"/>
          <w:szCs w:val="24"/>
        </w:rPr>
        <w:t xml:space="preserve">PostgreSQL: </w:t>
      </w:r>
      <w:r w:rsidRPr="0084348B">
        <w:rPr>
          <w:bCs/>
          <w:sz w:val="24"/>
          <w:szCs w:val="24"/>
        </w:rPr>
        <w:t>un sistema de gestión de bases de datos relacional de código abierto avanzado, conocido por su robustez, extensibilidad y cumplimiento con estándares SQL.</w:t>
      </w:r>
    </w:p>
    <w:p w14:paraId="0FE4936B" w14:textId="77777777" w:rsidR="0084348B" w:rsidRPr="0084348B" w:rsidRDefault="0084348B" w:rsidP="0084348B">
      <w:pPr>
        <w:pBdr>
          <w:top w:val="nil"/>
          <w:left w:val="nil"/>
          <w:bottom w:val="nil"/>
          <w:right w:val="nil"/>
          <w:between w:val="nil"/>
        </w:pBdr>
        <w:spacing w:after="160" w:line="259" w:lineRule="auto"/>
        <w:rPr>
          <w:bCs/>
          <w:sz w:val="24"/>
          <w:szCs w:val="24"/>
        </w:rPr>
      </w:pPr>
      <w:r w:rsidRPr="0084348B">
        <w:rPr>
          <w:b/>
          <w:sz w:val="24"/>
          <w:szCs w:val="24"/>
        </w:rPr>
        <w:t xml:space="preserve">Azure DevOps: </w:t>
      </w:r>
      <w:r w:rsidRPr="0084348B">
        <w:rPr>
          <w:bCs/>
          <w:sz w:val="24"/>
          <w:szCs w:val="24"/>
        </w:rPr>
        <w:t>una plataforma de herramientas y servicios en la nube proporcionada por Microsoft, diseñada para colaborar en el desarrollo de software, gestionar repositorios de código, integrar pruebas y despliegues continuos.</w:t>
      </w:r>
    </w:p>
    <w:p w14:paraId="4EF81DCD" w14:textId="77777777" w:rsidR="0084348B" w:rsidRPr="0084348B" w:rsidRDefault="0084348B" w:rsidP="0084348B">
      <w:pPr>
        <w:pBdr>
          <w:top w:val="nil"/>
          <w:left w:val="nil"/>
          <w:bottom w:val="nil"/>
          <w:right w:val="nil"/>
          <w:between w:val="nil"/>
        </w:pBdr>
        <w:spacing w:after="160" w:line="259" w:lineRule="auto"/>
        <w:rPr>
          <w:bCs/>
          <w:sz w:val="24"/>
          <w:szCs w:val="24"/>
        </w:rPr>
      </w:pPr>
      <w:r w:rsidRPr="0084348B">
        <w:rPr>
          <w:b/>
          <w:sz w:val="24"/>
          <w:szCs w:val="24"/>
        </w:rPr>
        <w:t xml:space="preserve">Git: </w:t>
      </w:r>
      <w:r w:rsidRPr="0084348B">
        <w:rPr>
          <w:bCs/>
          <w:sz w:val="24"/>
          <w:szCs w:val="24"/>
        </w:rPr>
        <w:t>un sistema de control de versiones distribuido, ampliamente utilizado para el seguimiento y la colaboración en proyectos de desarrollo de software.</w:t>
      </w:r>
    </w:p>
    <w:p w14:paraId="1F9C2894" w14:textId="77777777" w:rsidR="0084348B" w:rsidRPr="0084348B" w:rsidRDefault="0084348B" w:rsidP="0084348B">
      <w:pPr>
        <w:pBdr>
          <w:top w:val="nil"/>
          <w:left w:val="nil"/>
          <w:bottom w:val="nil"/>
          <w:right w:val="nil"/>
          <w:between w:val="nil"/>
        </w:pBdr>
        <w:spacing w:after="160" w:line="259" w:lineRule="auto"/>
        <w:rPr>
          <w:bCs/>
          <w:sz w:val="24"/>
          <w:szCs w:val="24"/>
        </w:rPr>
      </w:pPr>
      <w:proofErr w:type="spellStart"/>
      <w:r w:rsidRPr="0084348B">
        <w:rPr>
          <w:b/>
          <w:sz w:val="24"/>
          <w:szCs w:val="24"/>
        </w:rPr>
        <w:t>React</w:t>
      </w:r>
      <w:proofErr w:type="spellEnd"/>
      <w:r w:rsidRPr="0084348B">
        <w:rPr>
          <w:b/>
          <w:sz w:val="24"/>
          <w:szCs w:val="24"/>
        </w:rPr>
        <w:t xml:space="preserve">: </w:t>
      </w:r>
      <w:r w:rsidRPr="0084348B">
        <w:rPr>
          <w:bCs/>
          <w:sz w:val="24"/>
          <w:szCs w:val="24"/>
        </w:rPr>
        <w:t xml:space="preserve">un popular </w:t>
      </w:r>
      <w:proofErr w:type="spellStart"/>
      <w:r w:rsidRPr="0084348B">
        <w:rPr>
          <w:bCs/>
          <w:sz w:val="24"/>
          <w:szCs w:val="24"/>
        </w:rPr>
        <w:t>framework</w:t>
      </w:r>
      <w:proofErr w:type="spellEnd"/>
      <w:r w:rsidRPr="0084348B">
        <w:rPr>
          <w:bCs/>
          <w:sz w:val="24"/>
          <w:szCs w:val="24"/>
        </w:rPr>
        <w:t xml:space="preserve"> de JavaScript creado por Meta (antes Facebook) para construir interfaces de usuario interactivas y dinámicas en aplicaciones web.</w:t>
      </w:r>
    </w:p>
    <w:p w14:paraId="44CD66D8" w14:textId="77777777" w:rsidR="0084348B" w:rsidRPr="0084348B" w:rsidRDefault="0084348B" w:rsidP="0084348B">
      <w:pPr>
        <w:pBdr>
          <w:top w:val="nil"/>
          <w:left w:val="nil"/>
          <w:bottom w:val="nil"/>
          <w:right w:val="nil"/>
          <w:between w:val="nil"/>
        </w:pBdr>
        <w:spacing w:after="160" w:line="259" w:lineRule="auto"/>
        <w:rPr>
          <w:b/>
          <w:sz w:val="24"/>
          <w:szCs w:val="24"/>
        </w:rPr>
      </w:pPr>
      <w:r w:rsidRPr="0084348B">
        <w:rPr>
          <w:b/>
          <w:sz w:val="24"/>
          <w:szCs w:val="24"/>
        </w:rPr>
        <w:t xml:space="preserve">Node.js: </w:t>
      </w:r>
      <w:r w:rsidRPr="0084348B">
        <w:rPr>
          <w:bCs/>
          <w:sz w:val="24"/>
          <w:szCs w:val="24"/>
        </w:rPr>
        <w:t>un entorno de ejecución para JavaScript basado en el motor V8 de Chrome, que permite desarrollar aplicaciones del lado del servidor de manera eficiente y escalable.</w:t>
      </w:r>
    </w:p>
    <w:p w14:paraId="16EF4556" w14:textId="77777777" w:rsidR="0084348B" w:rsidRPr="0084348B" w:rsidRDefault="0084348B" w:rsidP="0084348B">
      <w:pPr>
        <w:pBdr>
          <w:top w:val="nil"/>
          <w:left w:val="nil"/>
          <w:bottom w:val="nil"/>
          <w:right w:val="nil"/>
          <w:between w:val="nil"/>
        </w:pBdr>
        <w:spacing w:after="160" w:line="259" w:lineRule="auto"/>
        <w:rPr>
          <w:bCs/>
          <w:sz w:val="24"/>
          <w:szCs w:val="24"/>
        </w:rPr>
      </w:pPr>
      <w:r w:rsidRPr="0084348B">
        <w:rPr>
          <w:b/>
          <w:sz w:val="24"/>
          <w:szCs w:val="24"/>
        </w:rPr>
        <w:t xml:space="preserve">Django: </w:t>
      </w:r>
      <w:r w:rsidRPr="0084348B">
        <w:rPr>
          <w:bCs/>
          <w:sz w:val="24"/>
          <w:szCs w:val="24"/>
        </w:rPr>
        <w:t xml:space="preserve">un </w:t>
      </w:r>
      <w:proofErr w:type="spellStart"/>
      <w:r w:rsidRPr="0084348B">
        <w:rPr>
          <w:bCs/>
          <w:sz w:val="24"/>
          <w:szCs w:val="24"/>
        </w:rPr>
        <w:t>framework</w:t>
      </w:r>
      <w:proofErr w:type="spellEnd"/>
      <w:r w:rsidRPr="0084348B">
        <w:rPr>
          <w:bCs/>
          <w:sz w:val="24"/>
          <w:szCs w:val="24"/>
        </w:rPr>
        <w:t xml:space="preserve"> web de alto nivel escrito en Python, conocido por su simplicidad, robustez y enfoque en el desarrollo rápido de aplicaciones seguras y escalables.</w:t>
      </w:r>
    </w:p>
    <w:p w14:paraId="3E4E58C5" w14:textId="7443B80D" w:rsidR="00A655E0" w:rsidRPr="0084348B" w:rsidRDefault="0084348B" w:rsidP="0084348B">
      <w:pPr>
        <w:pBdr>
          <w:top w:val="nil"/>
          <w:left w:val="nil"/>
          <w:bottom w:val="nil"/>
          <w:right w:val="nil"/>
          <w:between w:val="nil"/>
        </w:pBdr>
        <w:spacing w:after="160" w:line="259" w:lineRule="auto"/>
        <w:rPr>
          <w:rFonts w:eastAsia="Calibri"/>
          <w:bCs/>
          <w:color w:val="000000"/>
          <w:sz w:val="24"/>
          <w:szCs w:val="24"/>
        </w:rPr>
      </w:pPr>
      <w:r w:rsidRPr="0084348B">
        <w:rPr>
          <w:b/>
          <w:sz w:val="24"/>
          <w:szCs w:val="24"/>
        </w:rPr>
        <w:t xml:space="preserve">Python: </w:t>
      </w:r>
      <w:r w:rsidRPr="0084348B">
        <w:rPr>
          <w:bCs/>
          <w:sz w:val="24"/>
          <w:szCs w:val="24"/>
        </w:rPr>
        <w:t>un lenguaje de programación versátil, de alto nivel y fácil de aprender, que se utiliza ampliamente en desarrollo web, análisis de datos, inteligencia artificial y más.</w:t>
      </w:r>
    </w:p>
    <w:p w14:paraId="6C78021C" w14:textId="498118C6" w:rsidR="0015638E" w:rsidRPr="00F9498F" w:rsidRDefault="0015638E" w:rsidP="005B67AB">
      <w:pPr>
        <w:pStyle w:val="Estilo2"/>
        <w:rPr>
          <w:b w:val="0"/>
          <w:color w:val="000000"/>
          <w:sz w:val="24"/>
          <w:szCs w:val="24"/>
        </w:rPr>
      </w:pPr>
      <w:r w:rsidRPr="00F9498F">
        <w:t xml:space="preserve">3.2 </w:t>
      </w:r>
      <w:r w:rsidR="009701E9" w:rsidRPr="00F9498F">
        <w:t>Materiales de Hardware</w:t>
      </w:r>
    </w:p>
    <w:p w14:paraId="2FDE9777" w14:textId="216AD932" w:rsidR="0015638E" w:rsidRPr="00F9498F" w:rsidRDefault="009701E9" w:rsidP="009701E9">
      <w:pPr>
        <w:jc w:val="both"/>
        <w:rPr>
          <w:sz w:val="24"/>
          <w:szCs w:val="24"/>
        </w:rPr>
      </w:pPr>
      <w:r w:rsidRPr="00F9498F">
        <w:rPr>
          <w:sz w:val="24"/>
          <w:szCs w:val="24"/>
        </w:rPr>
        <w:t xml:space="preserve">Notebooks, Dispositivos </w:t>
      </w:r>
      <w:proofErr w:type="spellStart"/>
      <w:r w:rsidR="0084348B">
        <w:rPr>
          <w:sz w:val="24"/>
          <w:szCs w:val="24"/>
        </w:rPr>
        <w:t>IoT</w:t>
      </w:r>
      <w:proofErr w:type="spellEnd"/>
    </w:p>
    <w:p w14:paraId="2CA4B6F9" w14:textId="25E2B895" w:rsidR="009701E9" w:rsidRPr="00F9498F" w:rsidRDefault="0015638E" w:rsidP="005B67AB">
      <w:pPr>
        <w:pStyle w:val="Estilo2"/>
      </w:pPr>
      <w:r w:rsidRPr="00F9498F">
        <w:t xml:space="preserve">3.3 </w:t>
      </w:r>
      <w:r w:rsidR="009701E9" w:rsidRPr="00F9498F">
        <w:t>Recursos en Conectividad</w:t>
      </w:r>
    </w:p>
    <w:p w14:paraId="05CFF87C" w14:textId="77777777" w:rsidR="0015638E" w:rsidRPr="00F9498F" w:rsidRDefault="0015638E" w:rsidP="0015638E">
      <w:pPr>
        <w:pBdr>
          <w:top w:val="nil"/>
          <w:left w:val="nil"/>
          <w:bottom w:val="nil"/>
          <w:right w:val="nil"/>
          <w:between w:val="nil"/>
        </w:pBdr>
        <w:spacing w:after="160" w:line="259" w:lineRule="auto"/>
        <w:rPr>
          <w:b/>
          <w:color w:val="000000"/>
          <w:sz w:val="24"/>
          <w:szCs w:val="24"/>
        </w:rPr>
      </w:pPr>
    </w:p>
    <w:p w14:paraId="243108D8" w14:textId="37848088" w:rsidR="005B67AB" w:rsidRPr="00F43E3D" w:rsidRDefault="00F43E3D" w:rsidP="009701E9">
      <w:pPr>
        <w:jc w:val="both"/>
      </w:pPr>
      <w:r w:rsidRPr="00F43E3D">
        <w:rPr>
          <w:b/>
          <w:bCs/>
        </w:rPr>
        <w:t>Azure</w:t>
      </w:r>
      <w:r w:rsidRPr="00F43E3D">
        <w:t>: Utilizaremos Microsoft Azure como plataforma en la nube para alojar y gestionar el contenido del proyecto. Azure nos proporciona una infraestructura escalable y segura que permite acceder a los servicios y datos desde cualquier lugar y dispositivo. A través de su virtualización avanzada, Azure nos ofrece máquinas virtuales configuradas como servidores robustos, optimizadas para manejar altos volúmenes de tráfico y garantizar un rendimiento constante. Además, sus herramientas de integración y monitoreo nos permiten mantener la conectividad y el funcionamiento del sistema de manera eficiente</w:t>
      </w:r>
      <w:r w:rsidR="005B67AB" w:rsidRPr="00F43E3D">
        <w:t>.</w:t>
      </w:r>
    </w:p>
    <w:p w14:paraId="54D51BA3" w14:textId="165C1675" w:rsidR="005B67AB" w:rsidRDefault="005B67AB" w:rsidP="009701E9">
      <w:pPr>
        <w:jc w:val="both"/>
        <w:rPr>
          <w:sz w:val="24"/>
          <w:szCs w:val="24"/>
        </w:rPr>
      </w:pPr>
    </w:p>
    <w:p w14:paraId="1D65820A" w14:textId="77777777" w:rsidR="0015638E" w:rsidRPr="00F9498F" w:rsidRDefault="0015638E" w:rsidP="0015638E">
      <w:pPr>
        <w:pBdr>
          <w:top w:val="nil"/>
          <w:left w:val="nil"/>
          <w:bottom w:val="nil"/>
          <w:right w:val="nil"/>
          <w:between w:val="nil"/>
        </w:pBdr>
        <w:spacing w:after="160" w:line="259" w:lineRule="auto"/>
        <w:rPr>
          <w:rFonts w:eastAsia="Calibri"/>
          <w:b/>
          <w:color w:val="000000"/>
          <w:sz w:val="24"/>
          <w:szCs w:val="24"/>
        </w:rPr>
      </w:pPr>
    </w:p>
    <w:p w14:paraId="1BBE9D65" w14:textId="32CDD4B2" w:rsidR="009701E9" w:rsidRPr="00F9498F" w:rsidRDefault="009701E9" w:rsidP="005B67AB">
      <w:pPr>
        <w:pStyle w:val="Estilo1"/>
        <w:numPr>
          <w:ilvl w:val="0"/>
          <w:numId w:val="27"/>
        </w:numPr>
      </w:pPr>
      <w:r w:rsidRPr="00F9498F">
        <w:lastRenderedPageBreak/>
        <w:t>Infraestructura</w:t>
      </w:r>
    </w:p>
    <w:p w14:paraId="6CA979B6" w14:textId="79665752" w:rsidR="005B67AB" w:rsidRPr="001A355D" w:rsidRDefault="00F43E3D" w:rsidP="001A355D">
      <w:pPr>
        <w:jc w:val="both"/>
        <w:rPr>
          <w:sz w:val="24"/>
          <w:szCs w:val="24"/>
        </w:rPr>
      </w:pPr>
      <w:r w:rsidRPr="00F43E3D">
        <w:rPr>
          <w:sz w:val="24"/>
          <w:szCs w:val="24"/>
        </w:rPr>
        <w:t xml:space="preserve">Nuestra empresa, dedicada al desarrollo de software, opera principalmente de manera remota, lo que nos permite mantener una estructura flexible y eficiente. Aunque trabajamos desde diferentes ubicaciones, la construcción de los dispositivos </w:t>
      </w:r>
      <w:proofErr w:type="spellStart"/>
      <w:r w:rsidRPr="00F43E3D">
        <w:rPr>
          <w:sz w:val="24"/>
          <w:szCs w:val="24"/>
        </w:rPr>
        <w:t>IoT</w:t>
      </w:r>
      <w:proofErr w:type="spellEnd"/>
      <w:r w:rsidRPr="00F43E3D">
        <w:rPr>
          <w:sz w:val="24"/>
          <w:szCs w:val="24"/>
        </w:rPr>
        <w:t xml:space="preserve"> se realiza con componentes accesibles y fáciles de obtener en el centro de la ciudad, asegurando una rápida adquisición y ensamblaje. Dado que nuestros clientes suelen estar ubicados en parcelas o terrenos alejados de las zonas urbanas, hemos implementado el uso de internet satelital en nuestros dispositivos </w:t>
      </w:r>
      <w:proofErr w:type="spellStart"/>
      <w:r w:rsidRPr="00F43E3D">
        <w:rPr>
          <w:sz w:val="24"/>
          <w:szCs w:val="24"/>
        </w:rPr>
        <w:t>IoT</w:t>
      </w:r>
      <w:proofErr w:type="spellEnd"/>
      <w:r w:rsidRPr="00F43E3D">
        <w:rPr>
          <w:sz w:val="24"/>
          <w:szCs w:val="24"/>
        </w:rPr>
        <w:t>. Esto garantiza una conectividad constante, permitiéndonos monitorear y gestionar los sistemas de manera remota sin necesidad de desplazarnos físicamente, salvo en casos de fallas técnicas en los equipos. Esta infraestructura nos permite ofrecer soluciones confiables y escalables, incluso en áreas rurales o de difícil acceso</w:t>
      </w:r>
      <w:r w:rsidR="009701E9" w:rsidRPr="00F9498F">
        <w:rPr>
          <w:sz w:val="24"/>
          <w:szCs w:val="24"/>
        </w:rPr>
        <w:t>.</w:t>
      </w:r>
    </w:p>
    <w:p w14:paraId="3DCDCC0A" w14:textId="5DAAB642" w:rsidR="009701E9" w:rsidRPr="00F9498F" w:rsidRDefault="009701E9" w:rsidP="005B67AB">
      <w:pPr>
        <w:pStyle w:val="Estilo1"/>
        <w:numPr>
          <w:ilvl w:val="0"/>
          <w:numId w:val="27"/>
        </w:numPr>
      </w:pPr>
      <w:r w:rsidRPr="00F9498F">
        <w:t>Aspectos Legales</w:t>
      </w:r>
    </w:p>
    <w:p w14:paraId="01E3CB36" w14:textId="7C3D01FD" w:rsidR="0015638E" w:rsidRDefault="00F43E3D" w:rsidP="005B67AB">
      <w:pPr>
        <w:rPr>
          <w:sz w:val="24"/>
          <w:szCs w:val="24"/>
        </w:rPr>
      </w:pPr>
      <w:r w:rsidRPr="00F43E3D">
        <w:rPr>
          <w:sz w:val="24"/>
          <w:szCs w:val="24"/>
        </w:rPr>
        <w:t xml:space="preserve">Estamos desarrollando una aplicación enfocada en monitorear la humedad del suelo, con funcionalidades que permiten acceder a datos relevantes como los litros de agua utilizados y el tipo y cantidad de fertilizantes empleados para el mantenimiento de los sembradíos. Sin embargo, uno de los aspectos legales clave que debemos considerar es la </w:t>
      </w:r>
      <w:r w:rsidRPr="00F43E3D">
        <w:rPr>
          <w:b/>
          <w:bCs/>
          <w:sz w:val="24"/>
          <w:szCs w:val="24"/>
        </w:rPr>
        <w:t>Ley DGA</w:t>
      </w:r>
      <w:r w:rsidRPr="00F43E3D">
        <w:rPr>
          <w:sz w:val="24"/>
          <w:szCs w:val="24"/>
        </w:rPr>
        <w:t xml:space="preserve"> (Dirección General de Aguas). Esta normativa regula el uso, aprovechamiento y distribución de los recursos hídricos en Chile, estableciendo límites y condiciones para su extracción y uso sostenible</w:t>
      </w:r>
      <w:r w:rsidR="009701E9" w:rsidRPr="00F9498F">
        <w:rPr>
          <w:sz w:val="24"/>
          <w:szCs w:val="24"/>
        </w:rPr>
        <w:t>.</w:t>
      </w:r>
    </w:p>
    <w:p w14:paraId="3843CEA8" w14:textId="77777777" w:rsidR="00F43E3D" w:rsidRDefault="00F43E3D" w:rsidP="005B67AB">
      <w:pPr>
        <w:rPr>
          <w:sz w:val="24"/>
          <w:szCs w:val="24"/>
        </w:rPr>
      </w:pPr>
    </w:p>
    <w:p w14:paraId="0C8299AF" w14:textId="0EC43C5A" w:rsidR="00F43E3D" w:rsidRDefault="00F43E3D" w:rsidP="005B67AB">
      <w:pPr>
        <w:rPr>
          <w:sz w:val="24"/>
          <w:szCs w:val="24"/>
        </w:rPr>
      </w:pPr>
      <w:r>
        <w:rPr>
          <w:sz w:val="24"/>
          <w:szCs w:val="24"/>
        </w:rPr>
        <w:t>E</w:t>
      </w:r>
      <w:r w:rsidRPr="00F43E3D">
        <w:rPr>
          <w:sz w:val="24"/>
          <w:szCs w:val="24"/>
        </w:rPr>
        <w:t>n el contexto de nuestro proyecto, esta ley nos afecta al tratar con datos sensibles relacionados con el consumo de agua. Será fundamental asegurarnos de que los usuarios de nuestra aplicación cumplan con las regulaciones sobre el uso responsable del agua en sus parcelas, evitando sanciones o conflictos legales. Asimismo, nuestra solución deberá adaptarse para informar y educar a los usuarios sobre los límites establecidos por la DGA, promoviendo prácticas agrícolas sostenibles y alineadas con la normativa vigente. Esto nos permitirá garantizar que nuestro proyecto no solo sea funcional, sino también responsable desde el punto de vista legal y ambiental.</w:t>
      </w:r>
    </w:p>
    <w:p w14:paraId="5E44FECA" w14:textId="77777777" w:rsidR="000334CC" w:rsidRDefault="000334CC" w:rsidP="005B67AB">
      <w:pPr>
        <w:rPr>
          <w:sz w:val="24"/>
          <w:szCs w:val="24"/>
        </w:rPr>
      </w:pPr>
    </w:p>
    <w:p w14:paraId="589A6FE4" w14:textId="77777777" w:rsidR="000334CC" w:rsidRDefault="000334CC" w:rsidP="005B67AB">
      <w:pPr>
        <w:rPr>
          <w:sz w:val="24"/>
          <w:szCs w:val="24"/>
        </w:rPr>
      </w:pPr>
    </w:p>
    <w:p w14:paraId="5EE12BF1" w14:textId="77777777" w:rsidR="000334CC" w:rsidRDefault="000334CC" w:rsidP="005B67AB">
      <w:pPr>
        <w:rPr>
          <w:sz w:val="24"/>
          <w:szCs w:val="24"/>
        </w:rPr>
      </w:pPr>
    </w:p>
    <w:p w14:paraId="15241D72" w14:textId="77777777" w:rsidR="000334CC" w:rsidRDefault="000334CC" w:rsidP="005B67AB">
      <w:pPr>
        <w:rPr>
          <w:sz w:val="24"/>
          <w:szCs w:val="24"/>
        </w:rPr>
      </w:pPr>
    </w:p>
    <w:p w14:paraId="484BD44A" w14:textId="77777777" w:rsidR="000334CC" w:rsidRDefault="000334CC" w:rsidP="005B67AB">
      <w:pPr>
        <w:rPr>
          <w:sz w:val="24"/>
          <w:szCs w:val="24"/>
        </w:rPr>
      </w:pPr>
    </w:p>
    <w:p w14:paraId="6DAA564E" w14:textId="77777777" w:rsidR="000334CC" w:rsidRDefault="000334CC" w:rsidP="005B67AB">
      <w:pPr>
        <w:rPr>
          <w:sz w:val="24"/>
          <w:szCs w:val="24"/>
        </w:rPr>
      </w:pPr>
    </w:p>
    <w:p w14:paraId="210811D1" w14:textId="77777777" w:rsidR="000334CC" w:rsidRDefault="000334CC" w:rsidP="005B67AB">
      <w:pPr>
        <w:rPr>
          <w:sz w:val="24"/>
          <w:szCs w:val="24"/>
        </w:rPr>
      </w:pPr>
    </w:p>
    <w:p w14:paraId="17DF7264" w14:textId="77777777" w:rsidR="000334CC" w:rsidRDefault="000334CC" w:rsidP="005B67AB">
      <w:pPr>
        <w:rPr>
          <w:sz w:val="24"/>
          <w:szCs w:val="24"/>
        </w:rPr>
      </w:pPr>
    </w:p>
    <w:p w14:paraId="56838657" w14:textId="77777777" w:rsidR="000334CC" w:rsidRDefault="000334CC" w:rsidP="005B67AB">
      <w:pPr>
        <w:rPr>
          <w:sz w:val="24"/>
          <w:szCs w:val="24"/>
        </w:rPr>
      </w:pPr>
    </w:p>
    <w:p w14:paraId="5E206D5E" w14:textId="77777777" w:rsidR="000334CC" w:rsidRDefault="000334CC" w:rsidP="005B67AB">
      <w:pPr>
        <w:rPr>
          <w:sz w:val="24"/>
          <w:szCs w:val="24"/>
        </w:rPr>
      </w:pPr>
    </w:p>
    <w:p w14:paraId="1FD946A9" w14:textId="77777777" w:rsidR="005B67AB" w:rsidRPr="00F9498F" w:rsidRDefault="005B67AB" w:rsidP="005B67AB">
      <w:pPr>
        <w:rPr>
          <w:b/>
          <w:sz w:val="24"/>
          <w:szCs w:val="24"/>
        </w:rPr>
      </w:pPr>
    </w:p>
    <w:p w14:paraId="3BCAA879" w14:textId="2CDEBC83" w:rsidR="009701E9" w:rsidRPr="00F9498F" w:rsidRDefault="0015638E" w:rsidP="005B67AB">
      <w:pPr>
        <w:pStyle w:val="Estilo2"/>
      </w:pPr>
      <w:r w:rsidRPr="00F9498F">
        <w:lastRenderedPageBreak/>
        <w:t xml:space="preserve">6.1 </w:t>
      </w:r>
      <w:r w:rsidR="009701E9" w:rsidRPr="00F9498F">
        <w:t>Constitucion de empresa</w:t>
      </w:r>
    </w:p>
    <w:p w14:paraId="75CC04B3" w14:textId="77777777" w:rsidR="000334CC" w:rsidRPr="000334CC" w:rsidRDefault="000334CC" w:rsidP="000334CC">
      <w:pPr>
        <w:jc w:val="both"/>
        <w:rPr>
          <w:sz w:val="24"/>
          <w:szCs w:val="24"/>
          <w:lang w:val="es-CL"/>
        </w:rPr>
      </w:pPr>
      <w:r w:rsidRPr="000334CC">
        <w:rPr>
          <w:sz w:val="24"/>
          <w:szCs w:val="24"/>
          <w:lang w:val="es-CL"/>
        </w:rPr>
        <w:t>Para poder desarrollar e implementar nuestro software, así como ofrecer un servicio integral y eficiente, es necesario cumplir con los siguientes pasos y requisitos clave:</w:t>
      </w:r>
    </w:p>
    <w:p w14:paraId="2EDD4369" w14:textId="77777777" w:rsidR="000334CC" w:rsidRPr="000334CC" w:rsidRDefault="000334CC" w:rsidP="000334CC">
      <w:pPr>
        <w:numPr>
          <w:ilvl w:val="0"/>
          <w:numId w:val="35"/>
        </w:numPr>
        <w:jc w:val="both"/>
        <w:rPr>
          <w:sz w:val="24"/>
          <w:szCs w:val="24"/>
          <w:lang w:val="es-CL"/>
        </w:rPr>
      </w:pPr>
      <w:r w:rsidRPr="000334CC">
        <w:rPr>
          <w:b/>
          <w:bCs/>
          <w:sz w:val="24"/>
          <w:szCs w:val="24"/>
          <w:lang w:val="es-CL"/>
        </w:rPr>
        <w:t xml:space="preserve">Adquisición de antenas </w:t>
      </w:r>
      <w:proofErr w:type="spellStart"/>
      <w:r w:rsidRPr="000334CC">
        <w:rPr>
          <w:b/>
          <w:bCs/>
          <w:sz w:val="24"/>
          <w:szCs w:val="24"/>
          <w:lang w:val="es-CL"/>
        </w:rPr>
        <w:t>Starlink</w:t>
      </w:r>
      <w:proofErr w:type="spellEnd"/>
      <w:r w:rsidRPr="000334CC">
        <w:rPr>
          <w:sz w:val="24"/>
          <w:szCs w:val="24"/>
          <w:lang w:val="es-CL"/>
        </w:rPr>
        <w:t xml:space="preserve">: Garantizan conectividad satelital en ubicaciones remotas, asegurando la operatividad de los dispositivos </w:t>
      </w:r>
      <w:proofErr w:type="spellStart"/>
      <w:r w:rsidRPr="000334CC">
        <w:rPr>
          <w:sz w:val="24"/>
          <w:szCs w:val="24"/>
          <w:lang w:val="es-CL"/>
        </w:rPr>
        <w:t>IoT</w:t>
      </w:r>
      <w:proofErr w:type="spellEnd"/>
      <w:r w:rsidRPr="000334CC">
        <w:rPr>
          <w:sz w:val="24"/>
          <w:szCs w:val="24"/>
          <w:lang w:val="es-CL"/>
        </w:rPr>
        <w:t xml:space="preserve"> y el acceso constante al sistema.</w:t>
      </w:r>
    </w:p>
    <w:p w14:paraId="796FDAB3" w14:textId="77777777" w:rsidR="000334CC" w:rsidRPr="000334CC" w:rsidRDefault="000334CC" w:rsidP="000334CC">
      <w:pPr>
        <w:numPr>
          <w:ilvl w:val="0"/>
          <w:numId w:val="35"/>
        </w:numPr>
        <w:jc w:val="both"/>
        <w:rPr>
          <w:sz w:val="24"/>
          <w:szCs w:val="24"/>
          <w:lang w:val="es-CL"/>
        </w:rPr>
      </w:pPr>
      <w:r w:rsidRPr="000334CC">
        <w:rPr>
          <w:b/>
          <w:bCs/>
          <w:sz w:val="24"/>
          <w:szCs w:val="24"/>
          <w:lang w:val="es-CL"/>
        </w:rPr>
        <w:t xml:space="preserve">Dispositivos </w:t>
      </w:r>
      <w:proofErr w:type="spellStart"/>
      <w:r w:rsidRPr="000334CC">
        <w:rPr>
          <w:b/>
          <w:bCs/>
          <w:sz w:val="24"/>
          <w:szCs w:val="24"/>
          <w:lang w:val="es-CL"/>
        </w:rPr>
        <w:t>IoT</w:t>
      </w:r>
      <w:proofErr w:type="spellEnd"/>
      <w:r w:rsidRPr="000334CC">
        <w:rPr>
          <w:sz w:val="24"/>
          <w:szCs w:val="24"/>
          <w:lang w:val="es-CL"/>
        </w:rPr>
        <w:t>: Diseñados y configurados según las necesidades específicas de cada cliente, asegurando un monitoreo preciso y adaptado a sus terrenos y cultivos.</w:t>
      </w:r>
    </w:p>
    <w:p w14:paraId="5325F0C6" w14:textId="77777777" w:rsidR="000334CC" w:rsidRPr="000334CC" w:rsidRDefault="000334CC" w:rsidP="000334CC">
      <w:pPr>
        <w:numPr>
          <w:ilvl w:val="0"/>
          <w:numId w:val="35"/>
        </w:numPr>
        <w:jc w:val="both"/>
        <w:rPr>
          <w:sz w:val="24"/>
          <w:szCs w:val="24"/>
          <w:lang w:val="es-CL"/>
        </w:rPr>
      </w:pPr>
      <w:r w:rsidRPr="000334CC">
        <w:rPr>
          <w:b/>
          <w:bCs/>
          <w:sz w:val="24"/>
          <w:szCs w:val="24"/>
          <w:lang w:val="es-CL"/>
        </w:rPr>
        <w:t>Gestión de dominios</w:t>
      </w:r>
      <w:r w:rsidRPr="000334CC">
        <w:rPr>
          <w:sz w:val="24"/>
          <w:szCs w:val="24"/>
          <w:lang w:val="es-CL"/>
        </w:rPr>
        <w:t>: Permite alojar y administrar nuestro sistema en línea para que los usuarios puedan acceder de forma segura y confiable.</w:t>
      </w:r>
    </w:p>
    <w:p w14:paraId="7192BD8F" w14:textId="77777777" w:rsidR="000334CC" w:rsidRPr="000334CC" w:rsidRDefault="000334CC" w:rsidP="000334CC">
      <w:pPr>
        <w:numPr>
          <w:ilvl w:val="0"/>
          <w:numId w:val="35"/>
        </w:numPr>
        <w:jc w:val="both"/>
        <w:rPr>
          <w:sz w:val="24"/>
          <w:szCs w:val="24"/>
          <w:lang w:val="es-CL"/>
        </w:rPr>
      </w:pPr>
      <w:r w:rsidRPr="000334CC">
        <w:rPr>
          <w:b/>
          <w:bCs/>
          <w:sz w:val="24"/>
          <w:szCs w:val="24"/>
          <w:lang w:val="es-CL"/>
        </w:rPr>
        <w:t>Servicio en la nube</w:t>
      </w:r>
      <w:r w:rsidRPr="000334CC">
        <w:rPr>
          <w:sz w:val="24"/>
          <w:szCs w:val="24"/>
          <w:lang w:val="es-CL"/>
        </w:rPr>
        <w:t>: Infraestructura necesaria para el almacenamiento y procesamiento de datos, facilitando el acceso remoto y la escalabilidad del sistema.</w:t>
      </w:r>
    </w:p>
    <w:p w14:paraId="257F0ACA" w14:textId="77777777" w:rsidR="000334CC" w:rsidRPr="000334CC" w:rsidRDefault="000334CC" w:rsidP="000334CC">
      <w:pPr>
        <w:numPr>
          <w:ilvl w:val="0"/>
          <w:numId w:val="35"/>
        </w:numPr>
        <w:jc w:val="both"/>
        <w:rPr>
          <w:sz w:val="24"/>
          <w:szCs w:val="24"/>
          <w:lang w:val="es-CL"/>
        </w:rPr>
      </w:pPr>
      <w:r w:rsidRPr="000334CC">
        <w:rPr>
          <w:b/>
          <w:bCs/>
          <w:sz w:val="24"/>
          <w:szCs w:val="24"/>
          <w:lang w:val="es-CL"/>
        </w:rPr>
        <w:t>Formación del equipo</w:t>
      </w:r>
      <w:r w:rsidRPr="000334CC">
        <w:rPr>
          <w:sz w:val="24"/>
          <w:szCs w:val="24"/>
          <w:lang w:val="es-CL"/>
        </w:rPr>
        <w:t xml:space="preserve">: Nuestro personal estará compuesto por roles especializados, incluyendo un desarrollador </w:t>
      </w:r>
      <w:proofErr w:type="spellStart"/>
      <w:r w:rsidRPr="000334CC">
        <w:rPr>
          <w:sz w:val="24"/>
          <w:szCs w:val="24"/>
          <w:lang w:val="es-CL"/>
        </w:rPr>
        <w:t>frontend</w:t>
      </w:r>
      <w:proofErr w:type="spellEnd"/>
      <w:r w:rsidRPr="000334CC">
        <w:rPr>
          <w:sz w:val="24"/>
          <w:szCs w:val="24"/>
          <w:lang w:val="es-CL"/>
        </w:rPr>
        <w:t xml:space="preserve">, desarrollador </w:t>
      </w:r>
      <w:proofErr w:type="spellStart"/>
      <w:r w:rsidRPr="000334CC">
        <w:rPr>
          <w:sz w:val="24"/>
          <w:szCs w:val="24"/>
          <w:lang w:val="es-CL"/>
        </w:rPr>
        <w:t>backend</w:t>
      </w:r>
      <w:proofErr w:type="spellEnd"/>
      <w:r w:rsidRPr="000334CC">
        <w:rPr>
          <w:sz w:val="24"/>
          <w:szCs w:val="24"/>
          <w:lang w:val="es-CL"/>
        </w:rPr>
        <w:t>, encargado de infraestructura, analista de datos, técnico en redes y soporte técnico, garantizando un desarrollo y mantenimiento de calidad.</w:t>
      </w:r>
    </w:p>
    <w:p w14:paraId="15CDBA55" w14:textId="1D10A9F5" w:rsidR="000334CC" w:rsidRDefault="000334CC" w:rsidP="000334CC">
      <w:pPr>
        <w:numPr>
          <w:ilvl w:val="0"/>
          <w:numId w:val="35"/>
        </w:numPr>
        <w:jc w:val="both"/>
        <w:rPr>
          <w:sz w:val="24"/>
          <w:szCs w:val="24"/>
          <w:lang w:val="es-CL"/>
        </w:rPr>
      </w:pPr>
      <w:r w:rsidRPr="000334CC">
        <w:rPr>
          <w:b/>
          <w:bCs/>
          <w:sz w:val="24"/>
          <w:szCs w:val="24"/>
          <w:lang w:val="es-CL"/>
        </w:rPr>
        <w:t>Solicitud de permisos</w:t>
      </w:r>
      <w:r w:rsidRPr="000334CC">
        <w:rPr>
          <w:sz w:val="24"/>
          <w:szCs w:val="24"/>
          <w:lang w:val="es-CL"/>
        </w:rPr>
        <w:t>: Es imprescindible cumplir con la normativa legal, incluyendo permisos relacionados con el uso de datos sensibles, conectividad y operatividad de dispositivos en zonas rurales o protegidas</w:t>
      </w:r>
      <w:r>
        <w:rPr>
          <w:sz w:val="24"/>
          <w:szCs w:val="24"/>
          <w:lang w:val="es-CL"/>
        </w:rPr>
        <w:t>.</w:t>
      </w:r>
    </w:p>
    <w:p w14:paraId="0BBBE46A" w14:textId="77777777" w:rsidR="000334CC" w:rsidRPr="000334CC" w:rsidRDefault="000334CC" w:rsidP="000334CC">
      <w:pPr>
        <w:ind w:left="720"/>
        <w:jc w:val="both"/>
        <w:rPr>
          <w:sz w:val="24"/>
          <w:szCs w:val="24"/>
          <w:lang w:val="es-CL"/>
        </w:rPr>
      </w:pPr>
    </w:p>
    <w:p w14:paraId="509574D1" w14:textId="7191B1F1" w:rsidR="009701E9" w:rsidRPr="00F9498F" w:rsidRDefault="000334CC" w:rsidP="009701E9">
      <w:pPr>
        <w:jc w:val="both"/>
        <w:rPr>
          <w:sz w:val="24"/>
          <w:szCs w:val="24"/>
        </w:rPr>
      </w:pPr>
      <w:r w:rsidRPr="000334CC">
        <w:rPr>
          <w:sz w:val="24"/>
          <w:szCs w:val="24"/>
        </w:rPr>
        <w:t>Estos elementos serán implementados una vez finalizada la planificación técnica y económica, asegurando que cada componente esté alineado con las necesidades del cliente y los objetivos del proyecto</w:t>
      </w:r>
      <w:r w:rsidR="009701E9" w:rsidRPr="00F9498F">
        <w:rPr>
          <w:sz w:val="24"/>
          <w:szCs w:val="24"/>
        </w:rPr>
        <w:t>.</w:t>
      </w:r>
    </w:p>
    <w:p w14:paraId="1B62E795" w14:textId="77777777" w:rsidR="00F622F7" w:rsidRPr="00F9498F" w:rsidRDefault="00F622F7">
      <w:pPr>
        <w:spacing w:line="360" w:lineRule="auto"/>
        <w:jc w:val="both"/>
        <w:rPr>
          <w:color w:val="000000" w:themeColor="text1"/>
          <w:sz w:val="24"/>
          <w:szCs w:val="24"/>
        </w:rPr>
      </w:pPr>
    </w:p>
    <w:sectPr w:rsidR="00F622F7" w:rsidRPr="00F9498F" w:rsidSect="006166B4">
      <w:headerReference w:type="default" r:id="rId9"/>
      <w:footerReference w:type="default" r:id="rId10"/>
      <w:pgSz w:w="12240" w:h="15840" w:code="1"/>
      <w:pgMar w:top="425" w:right="567" w:bottom="567" w:left="567"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EE686" w14:textId="77777777" w:rsidR="00955543" w:rsidRDefault="00955543">
      <w:pPr>
        <w:spacing w:line="240" w:lineRule="auto"/>
      </w:pPr>
      <w:r>
        <w:separator/>
      </w:r>
    </w:p>
  </w:endnote>
  <w:endnote w:type="continuationSeparator" w:id="0">
    <w:p w14:paraId="71E8F244" w14:textId="77777777" w:rsidR="00955543" w:rsidRDefault="00955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54173" w14:textId="509421D8" w:rsidR="006A2B40" w:rsidRDefault="006A2B4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25055">
      <w:rPr>
        <w:noProof/>
        <w:color w:val="000000"/>
      </w:rPr>
      <w:t>8</w:t>
    </w:r>
    <w:r>
      <w:rPr>
        <w:color w:val="000000"/>
      </w:rPr>
      <w:fldChar w:fldCharType="end"/>
    </w:r>
  </w:p>
  <w:p w14:paraId="66ACBBFB" w14:textId="77777777" w:rsidR="006A2B40" w:rsidRDefault="006A2B4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118A0" w14:textId="77777777" w:rsidR="00955543" w:rsidRDefault="00955543">
      <w:pPr>
        <w:spacing w:line="240" w:lineRule="auto"/>
      </w:pPr>
      <w:r>
        <w:separator/>
      </w:r>
    </w:p>
  </w:footnote>
  <w:footnote w:type="continuationSeparator" w:id="0">
    <w:p w14:paraId="532CEFE0" w14:textId="77777777" w:rsidR="00955543" w:rsidRDefault="009555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46B05" w14:textId="3A5D579E" w:rsidR="006A2B40" w:rsidRDefault="006A2B40" w:rsidP="00244CF2">
    <w:pPr>
      <w:pStyle w:val="Encabezado"/>
      <w:jc w:val="right"/>
    </w:pPr>
    <w:r>
      <w:rPr>
        <w:noProof/>
        <w:lang w:val="es-CL"/>
      </w:rPr>
      <w:drawing>
        <wp:inline distT="0" distB="0" distL="0" distR="0" wp14:anchorId="6F76F903" wp14:editId="17A13DDA">
          <wp:extent cx="2725990" cy="45254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48000"/>
                    <a:extLst>
                      <a:ext uri="{28A0092B-C50C-407E-A947-70E740481C1C}">
                        <a14:useLocalDpi xmlns:a14="http://schemas.microsoft.com/office/drawing/2010/main" val="0"/>
                      </a:ext>
                    </a:extLst>
                  </a:blip>
                  <a:srcRect/>
                  <a:stretch>
                    <a:fillRect/>
                  </a:stretch>
                </pic:blipFill>
                <pic:spPr bwMode="auto">
                  <a:xfrm>
                    <a:off x="0" y="0"/>
                    <a:ext cx="2760213" cy="458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954"/>
    <w:multiLevelType w:val="hybridMultilevel"/>
    <w:tmpl w:val="508C622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E935D3"/>
    <w:multiLevelType w:val="multilevel"/>
    <w:tmpl w:val="2E0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763B1"/>
    <w:multiLevelType w:val="multilevel"/>
    <w:tmpl w:val="880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9714D"/>
    <w:multiLevelType w:val="hybridMultilevel"/>
    <w:tmpl w:val="A5B0E772"/>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E4F20B6"/>
    <w:multiLevelType w:val="multilevel"/>
    <w:tmpl w:val="44B8DD8E"/>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327608"/>
    <w:multiLevelType w:val="hybridMultilevel"/>
    <w:tmpl w:val="BD5272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0EE3C26"/>
    <w:multiLevelType w:val="multilevel"/>
    <w:tmpl w:val="8634E046"/>
    <w:lvl w:ilvl="0">
      <w:start w:val="2"/>
      <w:numFmt w:val="bullet"/>
      <w:lvlText w:val="-"/>
      <w:lvlJc w:val="left"/>
      <w:pPr>
        <w:ind w:left="1080" w:hanging="360"/>
      </w:pPr>
      <w:rPr>
        <w:rFonts w:ascii="Arial" w:eastAsia="Arial" w:hAnsi="Arial" w:cs="Arial"/>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83A66"/>
    <w:multiLevelType w:val="multilevel"/>
    <w:tmpl w:val="536E107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DB7DDB"/>
    <w:multiLevelType w:val="multilevel"/>
    <w:tmpl w:val="2FFC3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257E2"/>
    <w:multiLevelType w:val="hybridMultilevel"/>
    <w:tmpl w:val="79648A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B814C2"/>
    <w:multiLevelType w:val="multilevel"/>
    <w:tmpl w:val="F56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F5D8A"/>
    <w:multiLevelType w:val="multilevel"/>
    <w:tmpl w:val="78CA7808"/>
    <w:lvl w:ilvl="0">
      <w:start w:val="6"/>
      <w:numFmt w:val="decimal"/>
      <w:lvlText w:val="%1.1"/>
      <w:lvlJc w:val="right"/>
      <w:pPr>
        <w:ind w:left="360" w:hanging="360"/>
      </w:pPr>
      <w:rPr>
        <w:b/>
      </w:r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2" w15:restartNumberingAfterBreak="0">
    <w:nsid w:val="282603D4"/>
    <w:multiLevelType w:val="multilevel"/>
    <w:tmpl w:val="249484DC"/>
    <w:lvl w:ilvl="0">
      <w:start w:val="1"/>
      <w:numFmt w:val="decimal"/>
      <w:lvlText w:val="%1."/>
      <w:lvlJc w:val="right"/>
      <w:pPr>
        <w:ind w:left="360" w:hanging="360"/>
      </w:pPr>
      <w:rPr>
        <w:b/>
      </w:r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3" w15:restartNumberingAfterBreak="0">
    <w:nsid w:val="2D8873D3"/>
    <w:multiLevelType w:val="multilevel"/>
    <w:tmpl w:val="5728E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B760D"/>
    <w:multiLevelType w:val="multilevel"/>
    <w:tmpl w:val="45D8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51D2B"/>
    <w:multiLevelType w:val="multilevel"/>
    <w:tmpl w:val="536E107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571D1B"/>
    <w:multiLevelType w:val="hybridMultilevel"/>
    <w:tmpl w:val="97A07D1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31F82271"/>
    <w:multiLevelType w:val="multilevel"/>
    <w:tmpl w:val="E76E0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7771984"/>
    <w:multiLevelType w:val="multilevel"/>
    <w:tmpl w:val="1890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524F57"/>
    <w:multiLevelType w:val="multilevel"/>
    <w:tmpl w:val="00F889EE"/>
    <w:lvl w:ilvl="0">
      <w:start w:val="2"/>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F346D2"/>
    <w:multiLevelType w:val="hybridMultilevel"/>
    <w:tmpl w:val="4E52095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E6D2309"/>
    <w:multiLevelType w:val="hybridMultilevel"/>
    <w:tmpl w:val="11925A5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EBA0736"/>
    <w:multiLevelType w:val="hybridMultilevel"/>
    <w:tmpl w:val="8F042CD8"/>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4F6F11BC"/>
    <w:multiLevelType w:val="hybridMultilevel"/>
    <w:tmpl w:val="A6A211A0"/>
    <w:lvl w:ilvl="0" w:tplc="87DCA658">
      <w:start w:val="1"/>
      <w:numFmt w:val="bullet"/>
      <w:pStyle w:val="Estilo3"/>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27B10F9"/>
    <w:multiLevelType w:val="multilevel"/>
    <w:tmpl w:val="CAA83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D30FA"/>
    <w:multiLevelType w:val="multilevel"/>
    <w:tmpl w:val="5100BBBA"/>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52050F9"/>
    <w:multiLevelType w:val="hybridMultilevel"/>
    <w:tmpl w:val="60E46D9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B963412"/>
    <w:multiLevelType w:val="multilevel"/>
    <w:tmpl w:val="9170FF0C"/>
    <w:lvl w:ilvl="0">
      <w:start w:val="2"/>
      <w:numFmt w:val="bullet"/>
      <w:lvlText w:val="-"/>
      <w:lvlJc w:val="left"/>
      <w:pPr>
        <w:ind w:left="1080" w:hanging="360"/>
      </w:pPr>
      <w:rPr>
        <w:rFonts w:ascii="Arial" w:eastAsia="Arial" w:hAnsi="Arial" w:cs="Arial"/>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6CD73F9A"/>
    <w:multiLevelType w:val="multilevel"/>
    <w:tmpl w:val="5F1E83E2"/>
    <w:lvl w:ilvl="0">
      <w:start w:val="2"/>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E730587"/>
    <w:multiLevelType w:val="hybridMultilevel"/>
    <w:tmpl w:val="98F44DA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4830F75"/>
    <w:multiLevelType w:val="hybridMultilevel"/>
    <w:tmpl w:val="8B92EA0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016601"/>
    <w:multiLevelType w:val="multilevel"/>
    <w:tmpl w:val="EF2ABB8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4F57E6"/>
    <w:multiLevelType w:val="hybridMultilevel"/>
    <w:tmpl w:val="A4BEA8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AD05855"/>
    <w:multiLevelType w:val="hybridMultilevel"/>
    <w:tmpl w:val="8B3E73E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FDF6D4B"/>
    <w:multiLevelType w:val="hybridMultilevel"/>
    <w:tmpl w:val="E38AAAD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91445568">
    <w:abstractNumId w:val="31"/>
  </w:num>
  <w:num w:numId="2" w16cid:durableId="446432688">
    <w:abstractNumId w:val="28"/>
  </w:num>
  <w:num w:numId="3" w16cid:durableId="1480264636">
    <w:abstractNumId w:val="19"/>
  </w:num>
  <w:num w:numId="4" w16cid:durableId="206768821">
    <w:abstractNumId w:val="27"/>
  </w:num>
  <w:num w:numId="5" w16cid:durableId="355470395">
    <w:abstractNumId w:val="6"/>
  </w:num>
  <w:num w:numId="6" w16cid:durableId="1739473703">
    <w:abstractNumId w:val="7"/>
  </w:num>
  <w:num w:numId="7" w16cid:durableId="570962840">
    <w:abstractNumId w:val="15"/>
  </w:num>
  <w:num w:numId="8" w16cid:durableId="1584559210">
    <w:abstractNumId w:val="23"/>
  </w:num>
  <w:num w:numId="9" w16cid:durableId="1478958829">
    <w:abstractNumId w:val="2"/>
  </w:num>
  <w:num w:numId="10" w16cid:durableId="72624403">
    <w:abstractNumId w:val="1"/>
  </w:num>
  <w:num w:numId="11" w16cid:durableId="2047481530">
    <w:abstractNumId w:val="13"/>
  </w:num>
  <w:num w:numId="12" w16cid:durableId="1641375587">
    <w:abstractNumId w:val="24"/>
  </w:num>
  <w:num w:numId="13" w16cid:durableId="1826432419">
    <w:abstractNumId w:val="10"/>
  </w:num>
  <w:num w:numId="14" w16cid:durableId="1901283655">
    <w:abstractNumId w:val="8"/>
  </w:num>
  <w:num w:numId="15" w16cid:durableId="615789675">
    <w:abstractNumId w:val="26"/>
  </w:num>
  <w:num w:numId="16" w16cid:durableId="1118451993">
    <w:abstractNumId w:val="29"/>
  </w:num>
  <w:num w:numId="17" w16cid:durableId="2147313258">
    <w:abstractNumId w:val="4"/>
  </w:num>
  <w:num w:numId="18" w16cid:durableId="497119872">
    <w:abstractNumId w:val="25"/>
  </w:num>
  <w:num w:numId="19" w16cid:durableId="1855150073">
    <w:abstractNumId w:val="33"/>
  </w:num>
  <w:num w:numId="20" w16cid:durableId="1739859535">
    <w:abstractNumId w:val="30"/>
  </w:num>
  <w:num w:numId="21" w16cid:durableId="451172819">
    <w:abstractNumId w:val="5"/>
  </w:num>
  <w:num w:numId="22" w16cid:durableId="128524621">
    <w:abstractNumId w:val="20"/>
  </w:num>
  <w:num w:numId="23" w16cid:durableId="372729559">
    <w:abstractNumId w:val="11"/>
  </w:num>
  <w:num w:numId="24" w16cid:durableId="786655724">
    <w:abstractNumId w:val="18"/>
  </w:num>
  <w:num w:numId="25" w16cid:durableId="484443569">
    <w:abstractNumId w:val="12"/>
  </w:num>
  <w:num w:numId="26" w16cid:durableId="862404295">
    <w:abstractNumId w:val="17"/>
  </w:num>
  <w:num w:numId="27" w16cid:durableId="126556925">
    <w:abstractNumId w:val="32"/>
  </w:num>
  <w:num w:numId="28" w16cid:durableId="907612799">
    <w:abstractNumId w:val="21"/>
  </w:num>
  <w:num w:numId="29" w16cid:durableId="2002393137">
    <w:abstractNumId w:val="34"/>
  </w:num>
  <w:num w:numId="30" w16cid:durableId="667634612">
    <w:abstractNumId w:val="3"/>
  </w:num>
  <w:num w:numId="31" w16cid:durableId="396052245">
    <w:abstractNumId w:val="16"/>
  </w:num>
  <w:num w:numId="32" w16cid:durableId="1536851355">
    <w:abstractNumId w:val="22"/>
  </w:num>
  <w:num w:numId="33" w16cid:durableId="1301616348">
    <w:abstractNumId w:val="9"/>
  </w:num>
  <w:num w:numId="34" w16cid:durableId="1240752381">
    <w:abstractNumId w:val="0"/>
  </w:num>
  <w:num w:numId="35" w16cid:durableId="1828129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662"/>
    <w:rsid w:val="000151DD"/>
    <w:rsid w:val="0001795A"/>
    <w:rsid w:val="000325EC"/>
    <w:rsid w:val="000334CC"/>
    <w:rsid w:val="00052B0E"/>
    <w:rsid w:val="00070C9F"/>
    <w:rsid w:val="00074DE1"/>
    <w:rsid w:val="00077E64"/>
    <w:rsid w:val="00084F2E"/>
    <w:rsid w:val="000B2070"/>
    <w:rsid w:val="000D62E7"/>
    <w:rsid w:val="000F5F2E"/>
    <w:rsid w:val="00104E8F"/>
    <w:rsid w:val="001122FF"/>
    <w:rsid w:val="00131CF5"/>
    <w:rsid w:val="0014273A"/>
    <w:rsid w:val="0015638E"/>
    <w:rsid w:val="001570F7"/>
    <w:rsid w:val="00173EE7"/>
    <w:rsid w:val="0019030D"/>
    <w:rsid w:val="001A123E"/>
    <w:rsid w:val="001A355D"/>
    <w:rsid w:val="001B3987"/>
    <w:rsid w:val="001D7FC5"/>
    <w:rsid w:val="0020146E"/>
    <w:rsid w:val="00205973"/>
    <w:rsid w:val="002173CC"/>
    <w:rsid w:val="00225299"/>
    <w:rsid w:val="002338EE"/>
    <w:rsid w:val="00244CF2"/>
    <w:rsid w:val="00251F05"/>
    <w:rsid w:val="00261232"/>
    <w:rsid w:val="00264F2E"/>
    <w:rsid w:val="002654B5"/>
    <w:rsid w:val="00277529"/>
    <w:rsid w:val="002A092A"/>
    <w:rsid w:val="002B36A6"/>
    <w:rsid w:val="002B6399"/>
    <w:rsid w:val="00323286"/>
    <w:rsid w:val="003319AD"/>
    <w:rsid w:val="0033727C"/>
    <w:rsid w:val="003806D6"/>
    <w:rsid w:val="003974A6"/>
    <w:rsid w:val="003D385D"/>
    <w:rsid w:val="003D3874"/>
    <w:rsid w:val="003D700A"/>
    <w:rsid w:val="003F4DD2"/>
    <w:rsid w:val="00425055"/>
    <w:rsid w:val="004372A1"/>
    <w:rsid w:val="00462D1B"/>
    <w:rsid w:val="00491BCD"/>
    <w:rsid w:val="004E4E4D"/>
    <w:rsid w:val="00500DE0"/>
    <w:rsid w:val="00543D36"/>
    <w:rsid w:val="00545417"/>
    <w:rsid w:val="00560DB4"/>
    <w:rsid w:val="00592E30"/>
    <w:rsid w:val="00593547"/>
    <w:rsid w:val="00595D0D"/>
    <w:rsid w:val="005B67AB"/>
    <w:rsid w:val="005E1533"/>
    <w:rsid w:val="005F7F85"/>
    <w:rsid w:val="00602018"/>
    <w:rsid w:val="006166B4"/>
    <w:rsid w:val="00660C46"/>
    <w:rsid w:val="00660FAD"/>
    <w:rsid w:val="006A2B40"/>
    <w:rsid w:val="006C15FA"/>
    <w:rsid w:val="006C6992"/>
    <w:rsid w:val="006D5971"/>
    <w:rsid w:val="006F71CC"/>
    <w:rsid w:val="00726D10"/>
    <w:rsid w:val="00744F39"/>
    <w:rsid w:val="00754C1D"/>
    <w:rsid w:val="00761E3B"/>
    <w:rsid w:val="0076740D"/>
    <w:rsid w:val="007A411E"/>
    <w:rsid w:val="007A6838"/>
    <w:rsid w:val="007B4D9B"/>
    <w:rsid w:val="007C0282"/>
    <w:rsid w:val="007E0B6D"/>
    <w:rsid w:val="007E36FF"/>
    <w:rsid w:val="007F261E"/>
    <w:rsid w:val="00801D97"/>
    <w:rsid w:val="00812EB5"/>
    <w:rsid w:val="00814443"/>
    <w:rsid w:val="00820CD6"/>
    <w:rsid w:val="00842502"/>
    <w:rsid w:val="0084348B"/>
    <w:rsid w:val="008444BF"/>
    <w:rsid w:val="008470A2"/>
    <w:rsid w:val="00884410"/>
    <w:rsid w:val="00893463"/>
    <w:rsid w:val="008C2A5B"/>
    <w:rsid w:val="008C6ABF"/>
    <w:rsid w:val="008E7E34"/>
    <w:rsid w:val="008F2879"/>
    <w:rsid w:val="009035FE"/>
    <w:rsid w:val="0092199F"/>
    <w:rsid w:val="009479C9"/>
    <w:rsid w:val="0095458E"/>
    <w:rsid w:val="00955543"/>
    <w:rsid w:val="00956815"/>
    <w:rsid w:val="009701E9"/>
    <w:rsid w:val="00971F59"/>
    <w:rsid w:val="00983DFC"/>
    <w:rsid w:val="009A2113"/>
    <w:rsid w:val="009A2B91"/>
    <w:rsid w:val="009B7993"/>
    <w:rsid w:val="009C5789"/>
    <w:rsid w:val="009D163A"/>
    <w:rsid w:val="009E1BFE"/>
    <w:rsid w:val="00A12119"/>
    <w:rsid w:val="00A177AA"/>
    <w:rsid w:val="00A20B89"/>
    <w:rsid w:val="00A227D3"/>
    <w:rsid w:val="00A25F97"/>
    <w:rsid w:val="00A44A4F"/>
    <w:rsid w:val="00A574DA"/>
    <w:rsid w:val="00A655E0"/>
    <w:rsid w:val="00A66E34"/>
    <w:rsid w:val="00AB01B4"/>
    <w:rsid w:val="00AD6B2A"/>
    <w:rsid w:val="00B22574"/>
    <w:rsid w:val="00B60F1F"/>
    <w:rsid w:val="00B8188D"/>
    <w:rsid w:val="00BA4353"/>
    <w:rsid w:val="00BA48D5"/>
    <w:rsid w:val="00BD7A27"/>
    <w:rsid w:val="00BD7DA0"/>
    <w:rsid w:val="00BF24CF"/>
    <w:rsid w:val="00C376A0"/>
    <w:rsid w:val="00C404DF"/>
    <w:rsid w:val="00C5084A"/>
    <w:rsid w:val="00C61677"/>
    <w:rsid w:val="00CD755A"/>
    <w:rsid w:val="00CF3A28"/>
    <w:rsid w:val="00D0555F"/>
    <w:rsid w:val="00D333FE"/>
    <w:rsid w:val="00D401F0"/>
    <w:rsid w:val="00D50EDF"/>
    <w:rsid w:val="00D621F1"/>
    <w:rsid w:val="00D71662"/>
    <w:rsid w:val="00D84A49"/>
    <w:rsid w:val="00D8752B"/>
    <w:rsid w:val="00DA2283"/>
    <w:rsid w:val="00DB1E8D"/>
    <w:rsid w:val="00DF01F8"/>
    <w:rsid w:val="00E172C8"/>
    <w:rsid w:val="00E35E3B"/>
    <w:rsid w:val="00E37199"/>
    <w:rsid w:val="00E372A0"/>
    <w:rsid w:val="00E53BAF"/>
    <w:rsid w:val="00E64D31"/>
    <w:rsid w:val="00E71C0C"/>
    <w:rsid w:val="00E7534D"/>
    <w:rsid w:val="00EA6ADB"/>
    <w:rsid w:val="00EB2A78"/>
    <w:rsid w:val="00ED22DB"/>
    <w:rsid w:val="00EE2FD2"/>
    <w:rsid w:val="00EE5200"/>
    <w:rsid w:val="00EF08AD"/>
    <w:rsid w:val="00F02D21"/>
    <w:rsid w:val="00F02EC5"/>
    <w:rsid w:val="00F05944"/>
    <w:rsid w:val="00F27D03"/>
    <w:rsid w:val="00F43E3D"/>
    <w:rsid w:val="00F622F7"/>
    <w:rsid w:val="00F9498F"/>
    <w:rsid w:val="00FE29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8DCD1"/>
  <w15:docId w15:val="{FD0BF524-1C72-448F-A9D4-FABA3DAB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E6CE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E6CEA"/>
  </w:style>
  <w:style w:type="paragraph" w:styleId="Piedepgina">
    <w:name w:val="footer"/>
    <w:basedOn w:val="Normal"/>
    <w:link w:val="PiedepginaCar"/>
    <w:uiPriority w:val="99"/>
    <w:unhideWhenUsed/>
    <w:rsid w:val="008E6CE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E6CEA"/>
  </w:style>
  <w:style w:type="paragraph" w:styleId="NormalWeb">
    <w:name w:val="Normal (Web)"/>
    <w:basedOn w:val="Normal"/>
    <w:uiPriority w:val="99"/>
    <w:unhideWhenUsed/>
    <w:rsid w:val="00AC1437"/>
    <w:pPr>
      <w:spacing w:before="100" w:beforeAutospacing="1" w:after="100" w:afterAutospacing="1" w:line="240" w:lineRule="auto"/>
    </w:pPr>
    <w:rPr>
      <w:rFonts w:ascii="Times New Roman" w:eastAsia="Times New Roman" w:hAnsi="Times New Roman" w:cs="Times New Roman"/>
      <w:sz w:val="24"/>
      <w:szCs w:val="24"/>
      <w:lang w:val="es-CL"/>
    </w:rPr>
  </w:style>
  <w:style w:type="paragraph" w:styleId="Prrafodelista">
    <w:name w:val="List Paragraph"/>
    <w:basedOn w:val="Normal"/>
    <w:link w:val="PrrafodelistaCar"/>
    <w:uiPriority w:val="34"/>
    <w:qFormat/>
    <w:rsid w:val="005B1546"/>
    <w:pPr>
      <w:ind w:left="720"/>
      <w:contextualSpacing/>
    </w:pPr>
  </w:style>
  <w:style w:type="paragraph" w:styleId="TtuloTDC">
    <w:name w:val="TOC Heading"/>
    <w:basedOn w:val="Ttulo1"/>
    <w:next w:val="Normal"/>
    <w:uiPriority w:val="39"/>
    <w:unhideWhenUsed/>
    <w:qFormat/>
    <w:rsid w:val="00DE1990"/>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customStyle="1" w:styleId="Estilo1">
    <w:name w:val="Estilo1"/>
    <w:basedOn w:val="Ttulo1"/>
    <w:link w:val="Estilo1Car"/>
    <w:qFormat/>
    <w:rsid w:val="00A7070E"/>
    <w:pPr>
      <w:spacing w:line="360" w:lineRule="auto"/>
      <w:jc w:val="both"/>
    </w:pPr>
    <w:rPr>
      <w:b/>
      <w:sz w:val="22"/>
      <w:lang w:val="es-CL"/>
    </w:rPr>
  </w:style>
  <w:style w:type="paragraph" w:customStyle="1" w:styleId="Estilo2">
    <w:name w:val="Estilo2"/>
    <w:basedOn w:val="Ttulo2"/>
    <w:next w:val="Subttulo"/>
    <w:link w:val="Estilo2Car"/>
    <w:qFormat/>
    <w:rsid w:val="00A7070E"/>
    <w:pPr>
      <w:spacing w:line="360" w:lineRule="auto"/>
      <w:jc w:val="both"/>
    </w:pPr>
    <w:rPr>
      <w:b/>
      <w:noProof/>
      <w:sz w:val="22"/>
      <w:lang w:val="es-CL"/>
    </w:rPr>
  </w:style>
  <w:style w:type="character" w:customStyle="1" w:styleId="Estilo1Car">
    <w:name w:val="Estilo1 Car"/>
    <w:basedOn w:val="Fuentedeprrafopredeter"/>
    <w:link w:val="Estilo1"/>
    <w:rsid w:val="00A7070E"/>
    <w:rPr>
      <w:b/>
      <w:szCs w:val="40"/>
      <w:lang w:val="es-CL"/>
    </w:rPr>
  </w:style>
  <w:style w:type="paragraph" w:styleId="TDC1">
    <w:name w:val="toc 1"/>
    <w:basedOn w:val="Normal"/>
    <w:next w:val="Normal"/>
    <w:autoRedefine/>
    <w:uiPriority w:val="39"/>
    <w:unhideWhenUsed/>
    <w:rsid w:val="00321641"/>
    <w:pPr>
      <w:spacing w:after="100"/>
    </w:pPr>
  </w:style>
  <w:style w:type="character" w:customStyle="1" w:styleId="Estilo2Car">
    <w:name w:val="Estilo2 Car"/>
    <w:basedOn w:val="Fuentedeprrafopredeter"/>
    <w:link w:val="Estilo2"/>
    <w:rsid w:val="00A7070E"/>
    <w:rPr>
      <w:b/>
      <w:noProof/>
      <w:szCs w:val="32"/>
      <w:lang w:val="es-CL"/>
    </w:rPr>
  </w:style>
  <w:style w:type="paragraph" w:styleId="TDC2">
    <w:name w:val="toc 2"/>
    <w:basedOn w:val="Normal"/>
    <w:next w:val="Normal"/>
    <w:autoRedefine/>
    <w:uiPriority w:val="39"/>
    <w:unhideWhenUsed/>
    <w:rsid w:val="00321641"/>
    <w:pPr>
      <w:spacing w:after="100"/>
      <w:ind w:left="220"/>
    </w:pPr>
  </w:style>
  <w:style w:type="character" w:styleId="Hipervnculo">
    <w:name w:val="Hyperlink"/>
    <w:basedOn w:val="Fuentedeprrafopredeter"/>
    <w:uiPriority w:val="99"/>
    <w:unhideWhenUsed/>
    <w:rsid w:val="00321641"/>
    <w:rPr>
      <w:color w:val="0000FF" w:themeColor="hyperlink"/>
      <w:u w:val="single"/>
    </w:r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D59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
    <w:name w:val="Estilo3"/>
    <w:basedOn w:val="Prrafodelista"/>
    <w:link w:val="Estilo3Car"/>
    <w:qFormat/>
    <w:rsid w:val="00EF08AD"/>
    <w:pPr>
      <w:numPr>
        <w:numId w:val="8"/>
      </w:numPr>
      <w:spacing w:line="240" w:lineRule="auto"/>
      <w:ind w:left="123" w:hanging="123"/>
    </w:pPr>
    <w:rPr>
      <w:sz w:val="18"/>
      <w:szCs w:val="18"/>
    </w:rPr>
  </w:style>
  <w:style w:type="character" w:customStyle="1" w:styleId="PrrafodelistaCar">
    <w:name w:val="Párrafo de lista Car"/>
    <w:basedOn w:val="Fuentedeprrafopredeter"/>
    <w:link w:val="Prrafodelista"/>
    <w:uiPriority w:val="34"/>
    <w:rsid w:val="00EF08AD"/>
  </w:style>
  <w:style w:type="character" w:customStyle="1" w:styleId="Estilo3Car">
    <w:name w:val="Estilo3 Car"/>
    <w:basedOn w:val="PrrafodelistaCar"/>
    <w:link w:val="Estilo3"/>
    <w:rsid w:val="00EF08AD"/>
    <w:rPr>
      <w:sz w:val="18"/>
      <w:szCs w:val="18"/>
    </w:rPr>
  </w:style>
  <w:style w:type="paragraph" w:styleId="Textodeglobo">
    <w:name w:val="Balloon Text"/>
    <w:basedOn w:val="Normal"/>
    <w:link w:val="TextodegloboCar"/>
    <w:uiPriority w:val="99"/>
    <w:semiHidden/>
    <w:unhideWhenUsed/>
    <w:rsid w:val="00491BC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9754">
      <w:bodyDiv w:val="1"/>
      <w:marLeft w:val="0"/>
      <w:marRight w:val="0"/>
      <w:marTop w:val="0"/>
      <w:marBottom w:val="0"/>
      <w:divBdr>
        <w:top w:val="none" w:sz="0" w:space="0" w:color="auto"/>
        <w:left w:val="none" w:sz="0" w:space="0" w:color="auto"/>
        <w:bottom w:val="none" w:sz="0" w:space="0" w:color="auto"/>
        <w:right w:val="none" w:sz="0" w:space="0" w:color="auto"/>
      </w:divBdr>
    </w:div>
    <w:div w:id="220023467">
      <w:bodyDiv w:val="1"/>
      <w:marLeft w:val="0"/>
      <w:marRight w:val="0"/>
      <w:marTop w:val="0"/>
      <w:marBottom w:val="0"/>
      <w:divBdr>
        <w:top w:val="none" w:sz="0" w:space="0" w:color="auto"/>
        <w:left w:val="none" w:sz="0" w:space="0" w:color="auto"/>
        <w:bottom w:val="none" w:sz="0" w:space="0" w:color="auto"/>
        <w:right w:val="none" w:sz="0" w:space="0" w:color="auto"/>
      </w:divBdr>
    </w:div>
    <w:div w:id="379979504">
      <w:bodyDiv w:val="1"/>
      <w:marLeft w:val="0"/>
      <w:marRight w:val="0"/>
      <w:marTop w:val="0"/>
      <w:marBottom w:val="0"/>
      <w:divBdr>
        <w:top w:val="none" w:sz="0" w:space="0" w:color="auto"/>
        <w:left w:val="none" w:sz="0" w:space="0" w:color="auto"/>
        <w:bottom w:val="none" w:sz="0" w:space="0" w:color="auto"/>
        <w:right w:val="none" w:sz="0" w:space="0" w:color="auto"/>
      </w:divBdr>
    </w:div>
    <w:div w:id="475149863">
      <w:bodyDiv w:val="1"/>
      <w:marLeft w:val="0"/>
      <w:marRight w:val="0"/>
      <w:marTop w:val="0"/>
      <w:marBottom w:val="0"/>
      <w:divBdr>
        <w:top w:val="none" w:sz="0" w:space="0" w:color="auto"/>
        <w:left w:val="none" w:sz="0" w:space="0" w:color="auto"/>
        <w:bottom w:val="none" w:sz="0" w:space="0" w:color="auto"/>
        <w:right w:val="none" w:sz="0" w:space="0" w:color="auto"/>
      </w:divBdr>
    </w:div>
    <w:div w:id="504173845">
      <w:bodyDiv w:val="1"/>
      <w:marLeft w:val="0"/>
      <w:marRight w:val="0"/>
      <w:marTop w:val="0"/>
      <w:marBottom w:val="0"/>
      <w:divBdr>
        <w:top w:val="none" w:sz="0" w:space="0" w:color="auto"/>
        <w:left w:val="none" w:sz="0" w:space="0" w:color="auto"/>
        <w:bottom w:val="none" w:sz="0" w:space="0" w:color="auto"/>
        <w:right w:val="none" w:sz="0" w:space="0" w:color="auto"/>
      </w:divBdr>
    </w:div>
    <w:div w:id="819149664">
      <w:bodyDiv w:val="1"/>
      <w:marLeft w:val="0"/>
      <w:marRight w:val="0"/>
      <w:marTop w:val="0"/>
      <w:marBottom w:val="0"/>
      <w:divBdr>
        <w:top w:val="none" w:sz="0" w:space="0" w:color="auto"/>
        <w:left w:val="none" w:sz="0" w:space="0" w:color="auto"/>
        <w:bottom w:val="none" w:sz="0" w:space="0" w:color="auto"/>
        <w:right w:val="none" w:sz="0" w:space="0" w:color="auto"/>
      </w:divBdr>
    </w:div>
    <w:div w:id="1206720822">
      <w:bodyDiv w:val="1"/>
      <w:marLeft w:val="0"/>
      <w:marRight w:val="0"/>
      <w:marTop w:val="0"/>
      <w:marBottom w:val="0"/>
      <w:divBdr>
        <w:top w:val="none" w:sz="0" w:space="0" w:color="auto"/>
        <w:left w:val="none" w:sz="0" w:space="0" w:color="auto"/>
        <w:bottom w:val="none" w:sz="0" w:space="0" w:color="auto"/>
        <w:right w:val="none" w:sz="0" w:space="0" w:color="auto"/>
      </w:divBdr>
    </w:div>
    <w:div w:id="1429353317">
      <w:bodyDiv w:val="1"/>
      <w:marLeft w:val="0"/>
      <w:marRight w:val="0"/>
      <w:marTop w:val="0"/>
      <w:marBottom w:val="0"/>
      <w:divBdr>
        <w:top w:val="none" w:sz="0" w:space="0" w:color="auto"/>
        <w:left w:val="none" w:sz="0" w:space="0" w:color="auto"/>
        <w:bottom w:val="none" w:sz="0" w:space="0" w:color="auto"/>
        <w:right w:val="none" w:sz="0" w:space="0" w:color="auto"/>
      </w:divBdr>
    </w:div>
    <w:div w:id="1703088056">
      <w:bodyDiv w:val="1"/>
      <w:marLeft w:val="0"/>
      <w:marRight w:val="0"/>
      <w:marTop w:val="0"/>
      <w:marBottom w:val="0"/>
      <w:divBdr>
        <w:top w:val="none" w:sz="0" w:space="0" w:color="auto"/>
        <w:left w:val="none" w:sz="0" w:space="0" w:color="auto"/>
        <w:bottom w:val="none" w:sz="0" w:space="0" w:color="auto"/>
        <w:right w:val="none" w:sz="0" w:space="0" w:color="auto"/>
      </w:divBdr>
    </w:div>
    <w:div w:id="1726946380">
      <w:bodyDiv w:val="1"/>
      <w:marLeft w:val="0"/>
      <w:marRight w:val="0"/>
      <w:marTop w:val="0"/>
      <w:marBottom w:val="0"/>
      <w:divBdr>
        <w:top w:val="none" w:sz="0" w:space="0" w:color="auto"/>
        <w:left w:val="none" w:sz="0" w:space="0" w:color="auto"/>
        <w:bottom w:val="none" w:sz="0" w:space="0" w:color="auto"/>
        <w:right w:val="none" w:sz="0" w:space="0" w:color="auto"/>
      </w:divBdr>
    </w:div>
    <w:div w:id="1817142762">
      <w:bodyDiv w:val="1"/>
      <w:marLeft w:val="0"/>
      <w:marRight w:val="0"/>
      <w:marTop w:val="0"/>
      <w:marBottom w:val="0"/>
      <w:divBdr>
        <w:top w:val="none" w:sz="0" w:space="0" w:color="auto"/>
        <w:left w:val="none" w:sz="0" w:space="0" w:color="auto"/>
        <w:bottom w:val="none" w:sz="0" w:space="0" w:color="auto"/>
        <w:right w:val="none" w:sz="0" w:space="0" w:color="auto"/>
      </w:divBdr>
    </w:div>
    <w:div w:id="1941796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rzWimRMLZWilBeXKriYFdBOLA==">AMUW2mWMk3In4wx+dhvxW6ZOrYJAtQRik7IDt8N4bgzr/GaF6bUplJnwLPnE2IheCgP5+Aa/WlkpGtw0KXrzOSW1kRTujBoscfSA3ZJmlrv+/JieBzb/z2GRraMFp7ETE3R60idjnusyH8KNROuV7qMDN3rk0vIcUkUCSIaxxQiDya5le5KEPll7jKH6QhF/fXkylhEprJngEb+tjejZHRPaDOipKXKtqeliJHp9ku52pyb8gS1CCto=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A2FE94-85B0-41DD-9B69-FA978092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1274</Words>
  <Characters>7010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Daniel Valladares</cp:lastModifiedBy>
  <cp:revision>149</cp:revision>
  <cp:lastPrinted>2021-04-13T03:31:00Z</cp:lastPrinted>
  <dcterms:created xsi:type="dcterms:W3CDTF">2021-04-05T18:13:00Z</dcterms:created>
  <dcterms:modified xsi:type="dcterms:W3CDTF">2024-11-26T12:15:00Z</dcterms:modified>
</cp:coreProperties>
</file>