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865EF" w14:textId="13078490" w:rsidR="007C30C6" w:rsidRPr="00B9710C" w:rsidRDefault="00A03D1A" w:rsidP="0024783F">
      <w:pPr>
        <w:pStyle w:val="Heading1"/>
      </w:pPr>
      <w:r w:rsidRPr="00B9710C">
        <w:t>Resul</w:t>
      </w:r>
      <w:r w:rsidR="00730F9F" w:rsidRPr="00B9710C">
        <w:t>ts</w:t>
      </w:r>
      <w:r w:rsidRPr="00B9710C">
        <w:t xml:space="preserve"> </w:t>
      </w:r>
    </w:p>
    <w:p w14:paraId="1691829D" w14:textId="3CAA8D7B" w:rsidR="00315366" w:rsidRPr="00B9710C" w:rsidRDefault="00315366" w:rsidP="00315366">
      <w:pPr>
        <w:pStyle w:val="Heading2"/>
      </w:pPr>
      <w:r w:rsidRPr="00B9710C">
        <w:t>Sustainability competenc</w:t>
      </w:r>
      <w:r w:rsidR="00AA37F1">
        <w:t>i</w:t>
      </w:r>
      <w:r w:rsidRPr="00B9710C">
        <w:t>es</w:t>
      </w:r>
      <w:r w:rsidR="00282390">
        <w:t xml:space="preserve"> </w:t>
      </w:r>
      <w:r w:rsidR="00AA37F1">
        <w:t>as sustainability attitude and sustainability behaviour (TPB-based)</w:t>
      </w:r>
      <w:r w:rsidRPr="00B9710C">
        <w:t xml:space="preserve"> (Research Question 1)</w:t>
      </w:r>
    </w:p>
    <w:p w14:paraId="615ADE06" w14:textId="78077D42" w:rsidR="00E8690B" w:rsidRPr="00B9710C" w:rsidRDefault="00D347E3" w:rsidP="00C740FC">
      <w:pPr>
        <w:jc w:val="both"/>
      </w:pPr>
      <w:r w:rsidRPr="00B9710C">
        <w:t>Contrary to my predictions, I found that</w:t>
      </w:r>
      <w:r w:rsidR="00E01B10" w:rsidRPr="00B9710C">
        <w:t xml:space="preserve"> sustainability competenc</w:t>
      </w:r>
      <w:r w:rsidR="00A979B5">
        <w:t>i</w:t>
      </w:r>
      <w:r w:rsidR="00E01B10" w:rsidRPr="00B9710C">
        <w:t xml:space="preserve">es remained the same or decreased </w:t>
      </w:r>
      <w:r w:rsidR="00D34205" w:rsidRPr="00B9710C">
        <w:t>one year after the end of an ESD intervention across the XX students surveyed (</w:t>
      </w:r>
      <w:r w:rsidR="007427AA" w:rsidRPr="00B9710C">
        <w:t xml:space="preserve">see </w:t>
      </w:r>
      <w:r w:rsidR="00D34205" w:rsidRPr="00B9710C">
        <w:t>Figure X).</w:t>
      </w:r>
      <w:r w:rsidR="007427AA" w:rsidRPr="00B9710C">
        <w:t xml:space="preserve"> I found no statistical differences between the time points within a group (see </w:t>
      </w:r>
      <w:r w:rsidR="002B61FA">
        <w:t>Appendix</w:t>
      </w:r>
      <w:r w:rsidR="007427AA" w:rsidRPr="00B9710C">
        <w:t xml:space="preserve"> XX for statistical outputs). </w:t>
      </w:r>
    </w:p>
    <w:p w14:paraId="275FA082" w14:textId="4053ED55" w:rsidR="00FC4C86" w:rsidRPr="00B9710C" w:rsidRDefault="001B5002" w:rsidP="00C740FC">
      <w:pPr>
        <w:jc w:val="both"/>
      </w:pPr>
      <w:r w:rsidRPr="00B9710C">
        <w:t>In line with my predictions, I found that sustainability competenc</w:t>
      </w:r>
      <w:r w:rsidR="00A979B5">
        <w:t>i</w:t>
      </w:r>
      <w:r w:rsidRPr="00B9710C">
        <w:t xml:space="preserve">es </w:t>
      </w:r>
      <w:r w:rsidR="003C2BD6" w:rsidRPr="00B9710C">
        <w:t>differed depending on the involvement of</w:t>
      </w:r>
      <w:r w:rsidR="00BD0720" w:rsidRPr="00B9710C">
        <w:t xml:space="preserve"> </w:t>
      </w:r>
      <w:r w:rsidR="003C2BD6" w:rsidRPr="00B9710C">
        <w:t xml:space="preserve">the students, </w:t>
      </w:r>
      <w:r w:rsidR="00BD0720" w:rsidRPr="00B9710C">
        <w:t xml:space="preserve">with </w:t>
      </w:r>
      <w:r w:rsidR="00D63A20" w:rsidRPr="00B9710C">
        <w:t xml:space="preserve">partly statistically significantly reported </w:t>
      </w:r>
      <w:r w:rsidR="00BD0720" w:rsidRPr="00B9710C">
        <w:t xml:space="preserve">higher mean scores for the involved group </w:t>
      </w:r>
      <w:r w:rsidR="003173B0" w:rsidRPr="00B9710C">
        <w:t>than the control group</w:t>
      </w:r>
      <w:r w:rsidR="00A979B5">
        <w:t xml:space="preserve"> </w:t>
      </w:r>
      <w:r w:rsidR="00A979B5" w:rsidRPr="00B9710C">
        <w:t>(see Figure X and Table X for statistical outputs)</w:t>
      </w:r>
      <w:r w:rsidR="00BD0720" w:rsidRPr="00B9710C">
        <w:t xml:space="preserve">. </w:t>
      </w:r>
      <w:r w:rsidR="00D63A20" w:rsidRPr="00B9710C">
        <w:t xml:space="preserve">For the control group, reported sustainability competences </w:t>
      </w:r>
      <w:r w:rsidR="00CF6A31" w:rsidRPr="00B9710C">
        <w:t xml:space="preserve">remained the same or decreased, directly after the ESD intervention (time point 2), as well as one year after the intervention (time point 3). </w:t>
      </w:r>
      <w:r w:rsidR="003173B0" w:rsidRPr="00B9710C">
        <w:t>The involved group reported higher mean scores for all sustainability competenc</w:t>
      </w:r>
      <w:r w:rsidR="009D10F8">
        <w:t>i</w:t>
      </w:r>
      <w:r w:rsidR="003173B0" w:rsidRPr="00B9710C">
        <w:t>es at all time points</w:t>
      </w:r>
      <w:r w:rsidR="00FC4C86" w:rsidRPr="00B9710C">
        <w:t>,</w:t>
      </w:r>
      <w:r w:rsidR="003173B0" w:rsidRPr="00B9710C">
        <w:t xml:space="preserve"> than the control group.</w:t>
      </w:r>
      <w:r w:rsidR="00FC4C86" w:rsidRPr="00B9710C">
        <w:t xml:space="preserve"> </w:t>
      </w:r>
      <w:r w:rsidR="00EA4F07" w:rsidRPr="00B9710C">
        <w:t>B</w:t>
      </w:r>
      <w:r w:rsidR="00FC4C86" w:rsidRPr="00B9710C">
        <w:t>efore the start of the intervention</w:t>
      </w:r>
      <w:r w:rsidR="00EA4F07" w:rsidRPr="00B9710C">
        <w:t>, and one year after the intervention</w:t>
      </w:r>
      <w:r w:rsidR="00FC4C86" w:rsidRPr="00B9710C">
        <w:t>, the reported behaviour, intention and cumulated TPB score</w:t>
      </w:r>
      <w:r w:rsidR="00AD747C" w:rsidRPr="00B9710C">
        <w:t>s</w:t>
      </w:r>
      <w:r w:rsidR="00FC4C86" w:rsidRPr="00B9710C">
        <w:t xml:space="preserve"> differed significantly between the groups. Straight after the intervention (time point 2), </w:t>
      </w:r>
      <w:r w:rsidR="00EA4F07" w:rsidRPr="00B9710C">
        <w:t xml:space="preserve">all reported sustainability competences differed significantly between the groups. </w:t>
      </w:r>
      <w:r w:rsidR="00FC4C86" w:rsidRPr="00B9710C">
        <w:t>Surprisingly, for the invol</w:t>
      </w:r>
      <w:r w:rsidR="00B9710C">
        <w:t>v</w:t>
      </w:r>
      <w:r w:rsidR="00FC4C86" w:rsidRPr="00B9710C">
        <w:t>ed group, all reported sustainability competences peaked straight after the ESD intervention (time point 2</w:t>
      </w:r>
      <w:r w:rsidR="0033673E" w:rsidRPr="00B9710C">
        <w:t>) but</w:t>
      </w:r>
      <w:r w:rsidR="00FC4C86" w:rsidRPr="00B9710C">
        <w:t xml:space="preserve"> decreased again one year after</w:t>
      </w:r>
      <w:r w:rsidR="0033673E">
        <w:t xml:space="preserve"> the intervention</w:t>
      </w:r>
      <w:r w:rsidR="00FC4C86" w:rsidRPr="00B9710C">
        <w:t xml:space="preserve"> (time point 3).</w:t>
      </w:r>
    </w:p>
    <w:p w14:paraId="48EB999C" w14:textId="21207D51" w:rsidR="00315366" w:rsidRPr="00B9710C" w:rsidRDefault="000F57F0" w:rsidP="00315366">
      <w:r w:rsidRPr="00B9710C">
        <w:rPr>
          <w:noProof/>
        </w:rPr>
        <w:drawing>
          <wp:inline distT="0" distB="0" distL="0" distR="0" wp14:anchorId="4C7C7666" wp14:editId="348205AA">
            <wp:extent cx="5731510" cy="4093845"/>
            <wp:effectExtent l="0" t="0" r="0" b="0"/>
            <wp:docPr id="1228055094" name="Picture 6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55094" name="Picture 6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F4909" w14:textId="782A59E0" w:rsidR="00315366" w:rsidRPr="00B9710C" w:rsidRDefault="006660F7" w:rsidP="00315366">
      <w:r w:rsidRPr="00B9710C">
        <w:lastRenderedPageBreak/>
        <w:t>Figure XX: Components of sustainab</w:t>
      </w:r>
      <w:r w:rsidR="001F1758">
        <w:t>i</w:t>
      </w:r>
      <w:r w:rsidRPr="00B9710C">
        <w:t xml:space="preserve">lity competences differed between groups across the </w:t>
      </w:r>
      <w:r w:rsidR="00491B19" w:rsidRPr="00B9710C">
        <w:t xml:space="preserve">XX </w:t>
      </w:r>
      <w:r w:rsidR="00720F8A" w:rsidRPr="00B9710C">
        <w:t xml:space="preserve">(nt1= XX, nt2= XX, nt3= XX) </w:t>
      </w:r>
      <w:r w:rsidR="00491B19" w:rsidRPr="00B9710C">
        <w:t xml:space="preserve">students surveyed using Wilcoxon test for significance (see Table XX for full testing outputs). Points represent calculated mean values from the self-reported survey. Error bars represent </w:t>
      </w:r>
      <w:r w:rsidR="00825A6D" w:rsidRPr="00B9710C">
        <w:t xml:space="preserve">95% </w:t>
      </w:r>
      <w:r w:rsidR="00491B19" w:rsidRPr="00B9710C">
        <w:t xml:space="preserve">confidence intervals. Stars indicate </w:t>
      </w:r>
      <w:r w:rsidR="00720F8A" w:rsidRPr="00B9710C">
        <w:t xml:space="preserve">significance level resulting </w:t>
      </w:r>
      <w:proofErr w:type="spellStart"/>
      <w:r w:rsidR="00720F8A" w:rsidRPr="00B9710C">
        <w:t>form</w:t>
      </w:r>
      <w:proofErr w:type="spellEnd"/>
      <w:r w:rsidR="00720F8A" w:rsidRPr="00B9710C">
        <w:t xml:space="preserve"> the Wilcoxon test comparing the groups. See Table XX for meanings of number of stars. </w:t>
      </w:r>
      <w:r w:rsidR="00A979B5">
        <w:t>No significant differences were found between the time points using the Kruskal Wallis test.</w:t>
      </w:r>
    </w:p>
    <w:p w14:paraId="13815624" w14:textId="77777777" w:rsidR="00315366" w:rsidRPr="00B9710C" w:rsidRDefault="00315366" w:rsidP="00315366"/>
    <w:p w14:paraId="3432C68B" w14:textId="71A84558" w:rsidR="00035999" w:rsidRPr="00B9710C" w:rsidRDefault="00352677" w:rsidP="00315366">
      <w:pPr>
        <w:pStyle w:val="Heading2"/>
      </w:pPr>
      <w:r>
        <w:t>Theory of planned behaviour</w:t>
      </w:r>
      <w:r w:rsidR="00315366" w:rsidRPr="00B9710C">
        <w:t xml:space="preserve"> and self-efficacy beliefs (Research Question 2</w:t>
      </w:r>
      <w:r w:rsidR="00FC4368">
        <w:t>a</w:t>
      </w:r>
      <w:r w:rsidR="00315366" w:rsidRPr="00B9710C">
        <w:t>)</w:t>
      </w:r>
    </w:p>
    <w:p w14:paraId="479574F6" w14:textId="718E9CD7" w:rsidR="00C11890" w:rsidRPr="00B9710C" w:rsidRDefault="001163E1" w:rsidP="007B21F8">
      <w:pPr>
        <w:jc w:val="both"/>
      </w:pPr>
      <w:r>
        <w:t xml:space="preserve">Looking at the relationship between the scales used to capture sustainability competences with the underlying construct of the theory of planned behaviour and the underlying construct of </w:t>
      </w:r>
      <w:r w:rsidR="00C816AD">
        <w:t xml:space="preserve">(individual) </w:t>
      </w:r>
      <w:r>
        <w:t>self-efficacy beliefs, I found that there is a strong positive relationship (</w:t>
      </w:r>
      <w:r w:rsidRPr="003D1A14">
        <w:rPr>
          <w:i/>
          <w:iCs/>
        </w:rPr>
        <w:t>r</w:t>
      </w:r>
      <w:r w:rsidR="003D1A14">
        <w:rPr>
          <w:i/>
          <w:iCs/>
        </w:rPr>
        <w:t xml:space="preserve"> </w:t>
      </w:r>
      <w:r>
        <w:t>(47) = .79, p &lt; .001</w:t>
      </w:r>
      <w:r w:rsidR="003D1A14">
        <w:t>, Figure X, see Table X for statistical outputs</w:t>
      </w:r>
      <w:r>
        <w:t>).</w:t>
      </w:r>
      <w:r w:rsidR="003D1A14">
        <w:t xml:space="preserve"> </w:t>
      </w:r>
    </w:p>
    <w:p w14:paraId="6A501522" w14:textId="1F6B29F7" w:rsidR="00035999" w:rsidRPr="00B9710C" w:rsidRDefault="000E265A" w:rsidP="00315366">
      <w:pPr>
        <w:pStyle w:val="Heading2"/>
      </w:pPr>
      <w:r w:rsidRPr="00B9710C">
        <w:rPr>
          <w:noProof/>
        </w:rPr>
        <w:drawing>
          <wp:inline distT="0" distB="0" distL="0" distR="0" wp14:anchorId="44EB879E" wp14:editId="40997949">
            <wp:extent cx="5731510" cy="4093845"/>
            <wp:effectExtent l="0" t="0" r="2540" b="1905"/>
            <wp:docPr id="1483539670" name="Picture 4" descr="A graph of a line with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39670" name="Picture 4" descr="A graph of a line with green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EAA1B" w14:textId="6330FCFA" w:rsidR="005240F9" w:rsidRPr="00B9710C" w:rsidRDefault="005240F9" w:rsidP="005240F9">
      <w:r w:rsidRPr="00B9710C">
        <w:t xml:space="preserve">Figure XX: </w:t>
      </w:r>
      <w:r w:rsidR="00560994">
        <w:t>The scale based on the theory of planned behaviour and the scale based on the self-efficacy beliefs capture the same underlying construct, showing a strong positive relationship across the XX students surveyed, tested with the Spearman</w:t>
      </w:r>
      <w:r w:rsidR="00560994">
        <w:t>’</w:t>
      </w:r>
      <w:r w:rsidR="00560994">
        <w:t xml:space="preserve">s rank correlation (see Table X for full statistical outputs). </w:t>
      </w:r>
      <w:r w:rsidR="00424FB7">
        <w:t>P</w:t>
      </w:r>
      <w:r w:rsidR="00560994">
        <w:t>oints represent raw data. Line represent</w:t>
      </w:r>
      <w:r w:rsidR="007B21F8">
        <w:t>s</w:t>
      </w:r>
      <w:r w:rsidR="00560994">
        <w:t xml:space="preserve"> calculated Spearman</w:t>
      </w:r>
      <w:r w:rsidR="00560994">
        <w:t>’</w:t>
      </w:r>
      <w:r w:rsidR="00560994">
        <w:t xml:space="preserve">s rank correlation. </w:t>
      </w:r>
    </w:p>
    <w:p w14:paraId="4FEA1310" w14:textId="77777777" w:rsidR="0043363F" w:rsidRDefault="0043363F"/>
    <w:p w14:paraId="551518F9" w14:textId="7D9535DA" w:rsidR="00FC4368" w:rsidRPr="00B9710C" w:rsidRDefault="00FC4368" w:rsidP="00C56E8A">
      <w:pPr>
        <w:pStyle w:val="Heading2"/>
      </w:pPr>
      <w:r>
        <w:lastRenderedPageBreak/>
        <w:t>S</w:t>
      </w:r>
      <w:r w:rsidRPr="00B9710C">
        <w:t xml:space="preserve">elf-efficacy beliefs </w:t>
      </w:r>
      <w:r w:rsidR="00282390">
        <w:t xml:space="preserve">and level of involvement </w:t>
      </w:r>
      <w:r w:rsidRPr="00B9710C">
        <w:t>(Research Question 2</w:t>
      </w:r>
      <w:r>
        <w:t>b</w:t>
      </w:r>
      <w:r w:rsidRPr="00B9710C">
        <w:t>)</w:t>
      </w:r>
    </w:p>
    <w:p w14:paraId="47D9E723" w14:textId="335B32B1" w:rsidR="00774C0A" w:rsidRDefault="00FC4368" w:rsidP="00774C0A">
      <w:pPr>
        <w:pStyle w:val="Heading3"/>
      </w:pPr>
      <w:r>
        <w:t xml:space="preserve">Individual and collective self-efficacy beliefs </w:t>
      </w:r>
      <w:r w:rsidR="00A60324">
        <w:t>between and within groups</w:t>
      </w:r>
    </w:p>
    <w:p w14:paraId="1982B058" w14:textId="34782521" w:rsidR="00A60324" w:rsidRDefault="00192934" w:rsidP="00345663">
      <w:pPr>
        <w:jc w:val="both"/>
      </w:pPr>
      <w:r>
        <w:t xml:space="preserve">Contrary to my predictions, I found no </w:t>
      </w:r>
      <w:r w:rsidR="00DE44BF">
        <w:t xml:space="preserve">statistical </w:t>
      </w:r>
      <w:r>
        <w:t>differences between</w:t>
      </w:r>
      <w:r w:rsidR="00DE44BF">
        <w:t xml:space="preserve"> and within</w:t>
      </w:r>
      <w:r>
        <w:t xml:space="preserve"> the</w:t>
      </w:r>
      <w:r w:rsidR="00577A18">
        <w:t xml:space="preserve"> groups </w:t>
      </w:r>
      <w:r w:rsidR="00B54593">
        <w:t xml:space="preserve">for </w:t>
      </w:r>
      <w:r w:rsidR="00577A18">
        <w:t>individual and collective self-efficacy (</w:t>
      </w:r>
      <w:r w:rsidR="00B54593">
        <w:t xml:space="preserve">p &gt; .05, </w:t>
      </w:r>
      <w:r w:rsidR="00577A18">
        <w:t xml:space="preserve">see Table </w:t>
      </w:r>
      <w:proofErr w:type="gramStart"/>
      <w:r w:rsidR="00577A18">
        <w:t>X</w:t>
      </w:r>
      <w:r w:rsidR="00DE44BF">
        <w:t>,</w:t>
      </w:r>
      <w:r w:rsidR="00DE44BF">
        <w:t>…</w:t>
      </w:r>
      <w:proofErr w:type="gramEnd"/>
      <w:r w:rsidR="00DE44BF">
        <w:t>.</w:t>
      </w:r>
      <w:r w:rsidR="00577A18">
        <w:t xml:space="preserve">) across the </w:t>
      </w:r>
      <w:r w:rsidR="00B54593">
        <w:t>XX students surveyed at time point 3.</w:t>
      </w:r>
      <w:r w:rsidR="00DE44BF">
        <w:t xml:space="preserve"> </w:t>
      </w:r>
      <w:r w:rsidR="00294068">
        <w:t xml:space="preserve">The reported mean scores of the involved group were higher for both collective and individual self-efficacy beliefs than those of the control group. </w:t>
      </w:r>
      <w:r w:rsidR="00A87A18">
        <w:t xml:space="preserve">Interestingly, the control group scored higher in collective self-efficacy beliefs than individual ones, whereas for the involved group it was the other way around. </w:t>
      </w:r>
      <w:r w:rsidR="00F973E0">
        <w:t xml:space="preserve"> Overall, I did not detect any statistical differences and the mean scores were all very close to each other.</w:t>
      </w:r>
      <w:r w:rsidR="00702299">
        <w:t xml:space="preserve"> There were some differences between each question pair within the groups</w:t>
      </w:r>
      <w:r w:rsidR="004E3103">
        <w:t xml:space="preserve"> (</w:t>
      </w:r>
      <w:r w:rsidR="00702299">
        <w:t xml:space="preserve">see </w:t>
      </w:r>
      <w:r w:rsidR="004E3103">
        <w:t>Figure XX in appendix X)</w:t>
      </w:r>
      <w:r w:rsidR="00702299">
        <w:t>.</w:t>
      </w:r>
    </w:p>
    <w:p w14:paraId="55B3BFC2" w14:textId="67B6B20C" w:rsidR="00F30DAE" w:rsidRDefault="00F30DAE" w:rsidP="008A5253">
      <w:r>
        <w:rPr>
          <w:noProof/>
        </w:rPr>
        <w:drawing>
          <wp:inline distT="0" distB="0" distL="0" distR="0" wp14:anchorId="472448A1" wp14:editId="6E25ABA0">
            <wp:extent cx="5731510" cy="4093845"/>
            <wp:effectExtent l="0" t="0" r="0" b="0"/>
            <wp:docPr id="1244564023" name="Picture 4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64023" name="Picture 4" descr="A graph with different colored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D6F38" w14:textId="167F69F6" w:rsidR="00D97C88" w:rsidRDefault="00D97C88" w:rsidP="008A5253">
      <w:r>
        <w:t xml:space="preserve">Figure XX: </w:t>
      </w:r>
      <w:r w:rsidR="009E4392">
        <w:t>Reported individual and collective self-efficacy beliefs did not differ significantly within and between the involved and the control group (see Table XX for full statistical test outputs) using the Wilcoxon sign ranked test. Bars</w:t>
      </w:r>
      <w:r w:rsidR="009E4392" w:rsidRPr="00B9710C">
        <w:t xml:space="preserve"> represent calculated mean values from the self-reported survey. Error bars represent 95% confidence intervals.</w:t>
      </w:r>
    </w:p>
    <w:p w14:paraId="2798A816" w14:textId="77777777" w:rsidR="00FD5503" w:rsidRPr="00B9710C" w:rsidRDefault="00FD5503" w:rsidP="00FD5503"/>
    <w:p w14:paraId="6E9DE2CE" w14:textId="01091C68" w:rsidR="002C61DB" w:rsidRDefault="00C56E8A" w:rsidP="004B0B8D">
      <w:pPr>
        <w:pStyle w:val="Heading3"/>
      </w:pPr>
      <w:r>
        <w:t>Aim and action focussed self-efficacy beliefs</w:t>
      </w:r>
      <w:r w:rsidR="00DA4F74">
        <w:t xml:space="preserve"> between and within groups</w:t>
      </w:r>
    </w:p>
    <w:p w14:paraId="3CA6A96C" w14:textId="2621DB47" w:rsidR="002C61DB" w:rsidRDefault="00AD5ADE" w:rsidP="00077629">
      <w:pPr>
        <w:jc w:val="both"/>
      </w:pPr>
      <w:r>
        <w:t xml:space="preserve">Looking at the relationship between aim and action focussed self-efficacy beliefs and group membership, I found that the involved group reported significantly higher scores regarding the aim focus, than the control group (W = 8, p &lt; .05, Figure X, see Table X for statistical outputs). Although also for the action focus, the involved group scored higher, there were no statistical differences (W = </w:t>
      </w:r>
      <w:r>
        <w:lastRenderedPageBreak/>
        <w:t>1, p &gt; .05). I found no differences between the action and aim scores for the involved group (W = 1, p &gt; .05) and the control group (W = 1, p &gt; .05).</w:t>
      </w:r>
    </w:p>
    <w:p w14:paraId="0234EECC" w14:textId="1F14D768" w:rsidR="007618DA" w:rsidRDefault="007618DA" w:rsidP="00C67530">
      <w:r>
        <w:rPr>
          <w:noProof/>
        </w:rPr>
        <w:drawing>
          <wp:inline distT="0" distB="0" distL="0" distR="0" wp14:anchorId="0325F728" wp14:editId="79D0573E">
            <wp:extent cx="5731510" cy="4093845"/>
            <wp:effectExtent l="0" t="0" r="0" b="0"/>
            <wp:docPr id="532527242" name="Picture 5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27242" name="Picture 5" descr="A graph of different colored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8BB32" w14:textId="2A6E1E2E" w:rsidR="00C74044" w:rsidRPr="001F7B5F" w:rsidRDefault="00F3511E" w:rsidP="001F7B5F">
      <w:r>
        <w:t xml:space="preserve">Figure XX: </w:t>
      </w:r>
      <w:r w:rsidR="00C01DF9">
        <w:t xml:space="preserve">The aim focussed aspect of self-efficacy beliefs were significantly higher for the involved group than the control group across the XX students surveyed using the Wilcoxon sign ranked test. </w:t>
      </w:r>
      <w:r w:rsidR="004D0052">
        <w:t xml:space="preserve">The action focussed aspect and the comparison within the groups did not differ significantly. </w:t>
      </w:r>
      <w:r w:rsidR="009446DC">
        <w:t>Bars</w:t>
      </w:r>
      <w:r w:rsidR="009446DC" w:rsidRPr="00B9710C">
        <w:t xml:space="preserve"> represent calculated mean values from the self-reported survey. Error bars represent 95% confidence intervals.</w:t>
      </w:r>
    </w:p>
    <w:sectPr w:rsidR="00C74044" w:rsidRPr="001F7B5F" w:rsidSect="006C163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046756" w14:textId="77777777" w:rsidR="00412F3F" w:rsidRPr="00B9710C" w:rsidRDefault="00412F3F" w:rsidP="00730276">
      <w:pPr>
        <w:spacing w:after="0" w:line="240" w:lineRule="auto"/>
      </w:pPr>
      <w:r w:rsidRPr="00B9710C">
        <w:separator/>
      </w:r>
    </w:p>
  </w:endnote>
  <w:endnote w:type="continuationSeparator" w:id="0">
    <w:p w14:paraId="11482731" w14:textId="77777777" w:rsidR="00412F3F" w:rsidRPr="00B9710C" w:rsidRDefault="00412F3F" w:rsidP="00730276">
      <w:pPr>
        <w:spacing w:after="0" w:line="240" w:lineRule="auto"/>
      </w:pPr>
      <w:r w:rsidRPr="00B9710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3E3F3" w14:textId="77777777" w:rsidR="00730276" w:rsidRPr="00B9710C" w:rsidRDefault="007302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065D9" w14:textId="77777777" w:rsidR="00730276" w:rsidRPr="00B9710C" w:rsidRDefault="007302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F253B" w14:textId="77777777" w:rsidR="00730276" w:rsidRPr="00B9710C" w:rsidRDefault="007302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A817DD" w14:textId="77777777" w:rsidR="00412F3F" w:rsidRPr="00B9710C" w:rsidRDefault="00412F3F" w:rsidP="00730276">
      <w:pPr>
        <w:spacing w:after="0" w:line="240" w:lineRule="auto"/>
      </w:pPr>
      <w:r w:rsidRPr="00B9710C">
        <w:separator/>
      </w:r>
    </w:p>
  </w:footnote>
  <w:footnote w:type="continuationSeparator" w:id="0">
    <w:p w14:paraId="1C8CFB31" w14:textId="77777777" w:rsidR="00412F3F" w:rsidRPr="00B9710C" w:rsidRDefault="00412F3F" w:rsidP="00730276">
      <w:pPr>
        <w:spacing w:after="0" w:line="240" w:lineRule="auto"/>
      </w:pPr>
      <w:r w:rsidRPr="00B9710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7A0AE" w14:textId="77777777" w:rsidR="00730276" w:rsidRPr="00B9710C" w:rsidRDefault="007302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EC1DB" w14:textId="10D42BDF" w:rsidR="00730276" w:rsidRPr="00B9710C" w:rsidRDefault="00730276">
    <w:pPr>
      <w:pStyle w:val="Header"/>
    </w:pPr>
    <w:r w:rsidRPr="00B9710C">
      <w:t xml:space="preserve">MA </w:t>
    </w:r>
    <w:r w:rsidR="009E59DD" w:rsidRPr="00B9710C">
      <w:t xml:space="preserve">Results </w:t>
    </w:r>
    <w:r w:rsidRPr="00B9710C">
      <w:t>Draft</w:t>
    </w:r>
  </w:p>
  <w:p w14:paraId="6DAFDA74" w14:textId="77777777" w:rsidR="00730276" w:rsidRPr="00B9710C" w:rsidRDefault="007302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9973E" w14:textId="77777777" w:rsidR="00730276" w:rsidRPr="00B9710C" w:rsidRDefault="007302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23B4E"/>
    <w:multiLevelType w:val="hybridMultilevel"/>
    <w:tmpl w:val="A4AC0152"/>
    <w:lvl w:ilvl="0" w:tplc="ED42B0C2">
      <w:start w:val="173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01414"/>
    <w:multiLevelType w:val="hybridMultilevel"/>
    <w:tmpl w:val="A02EB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F1579"/>
    <w:multiLevelType w:val="hybridMultilevel"/>
    <w:tmpl w:val="149C0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633B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BC971A2"/>
    <w:multiLevelType w:val="hybridMultilevel"/>
    <w:tmpl w:val="49E67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D52E3"/>
    <w:multiLevelType w:val="hybridMultilevel"/>
    <w:tmpl w:val="1870F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24236"/>
    <w:multiLevelType w:val="hybridMultilevel"/>
    <w:tmpl w:val="CD084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683489">
    <w:abstractNumId w:val="3"/>
  </w:num>
  <w:num w:numId="2" w16cid:durableId="172116355">
    <w:abstractNumId w:val="0"/>
  </w:num>
  <w:num w:numId="3" w16cid:durableId="273832699">
    <w:abstractNumId w:val="2"/>
  </w:num>
  <w:num w:numId="4" w16cid:durableId="61367376">
    <w:abstractNumId w:val="4"/>
  </w:num>
  <w:num w:numId="5" w16cid:durableId="1236745887">
    <w:abstractNumId w:val="1"/>
  </w:num>
  <w:num w:numId="6" w16cid:durableId="1636568380">
    <w:abstractNumId w:val="6"/>
  </w:num>
  <w:num w:numId="7" w16cid:durableId="3801320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1A"/>
    <w:rsid w:val="00012939"/>
    <w:rsid w:val="00014450"/>
    <w:rsid w:val="00021A5C"/>
    <w:rsid w:val="00035999"/>
    <w:rsid w:val="00042FF8"/>
    <w:rsid w:val="00055B36"/>
    <w:rsid w:val="00065E79"/>
    <w:rsid w:val="00077629"/>
    <w:rsid w:val="0009532F"/>
    <w:rsid w:val="00096893"/>
    <w:rsid w:val="000E265A"/>
    <w:rsid w:val="000F57F0"/>
    <w:rsid w:val="000F6C80"/>
    <w:rsid w:val="00100987"/>
    <w:rsid w:val="001163E1"/>
    <w:rsid w:val="001329FF"/>
    <w:rsid w:val="00146E3E"/>
    <w:rsid w:val="00156BBB"/>
    <w:rsid w:val="00192934"/>
    <w:rsid w:val="001A0E42"/>
    <w:rsid w:val="001B5002"/>
    <w:rsid w:val="001C58F8"/>
    <w:rsid w:val="001F1758"/>
    <w:rsid w:val="001F7B5F"/>
    <w:rsid w:val="00245C99"/>
    <w:rsid w:val="0024783F"/>
    <w:rsid w:val="00257614"/>
    <w:rsid w:val="00267C77"/>
    <w:rsid w:val="00274C9B"/>
    <w:rsid w:val="00281EE2"/>
    <w:rsid w:val="00282390"/>
    <w:rsid w:val="00284B3A"/>
    <w:rsid w:val="002866AF"/>
    <w:rsid w:val="00294068"/>
    <w:rsid w:val="002B61FA"/>
    <w:rsid w:val="002C61DB"/>
    <w:rsid w:val="002E0BF5"/>
    <w:rsid w:val="002F2142"/>
    <w:rsid w:val="002F3BBE"/>
    <w:rsid w:val="00315366"/>
    <w:rsid w:val="003173B0"/>
    <w:rsid w:val="003227B7"/>
    <w:rsid w:val="00322A34"/>
    <w:rsid w:val="0033673E"/>
    <w:rsid w:val="00341309"/>
    <w:rsid w:val="003419E1"/>
    <w:rsid w:val="00345663"/>
    <w:rsid w:val="003464C3"/>
    <w:rsid w:val="00352677"/>
    <w:rsid w:val="00356F0A"/>
    <w:rsid w:val="00367B1F"/>
    <w:rsid w:val="003744A3"/>
    <w:rsid w:val="00381F6D"/>
    <w:rsid w:val="00387FFC"/>
    <w:rsid w:val="003A3EF1"/>
    <w:rsid w:val="003B1FE5"/>
    <w:rsid w:val="003C2BD6"/>
    <w:rsid w:val="003C4DE6"/>
    <w:rsid w:val="003D1A14"/>
    <w:rsid w:val="003E00E2"/>
    <w:rsid w:val="003E5CF9"/>
    <w:rsid w:val="0041083E"/>
    <w:rsid w:val="00412F3F"/>
    <w:rsid w:val="00424FB7"/>
    <w:rsid w:val="0043363F"/>
    <w:rsid w:val="00476C40"/>
    <w:rsid w:val="00477346"/>
    <w:rsid w:val="00487212"/>
    <w:rsid w:val="00491B19"/>
    <w:rsid w:val="004B0B8D"/>
    <w:rsid w:val="004C6D12"/>
    <w:rsid w:val="004D0052"/>
    <w:rsid w:val="004D1006"/>
    <w:rsid w:val="004E3103"/>
    <w:rsid w:val="004F540A"/>
    <w:rsid w:val="00504559"/>
    <w:rsid w:val="00513BEF"/>
    <w:rsid w:val="005240F9"/>
    <w:rsid w:val="005300C5"/>
    <w:rsid w:val="00557301"/>
    <w:rsid w:val="00560994"/>
    <w:rsid w:val="00564067"/>
    <w:rsid w:val="005706CC"/>
    <w:rsid w:val="00570768"/>
    <w:rsid w:val="00572039"/>
    <w:rsid w:val="00577A18"/>
    <w:rsid w:val="00596441"/>
    <w:rsid w:val="005A152B"/>
    <w:rsid w:val="005D2BC6"/>
    <w:rsid w:val="005E270C"/>
    <w:rsid w:val="005E2FF2"/>
    <w:rsid w:val="005E72A8"/>
    <w:rsid w:val="005F13C0"/>
    <w:rsid w:val="006213E7"/>
    <w:rsid w:val="006660F7"/>
    <w:rsid w:val="00666AFA"/>
    <w:rsid w:val="006716CB"/>
    <w:rsid w:val="00675301"/>
    <w:rsid w:val="006872B9"/>
    <w:rsid w:val="00695715"/>
    <w:rsid w:val="006B5F52"/>
    <w:rsid w:val="006B647B"/>
    <w:rsid w:val="006C1630"/>
    <w:rsid w:val="006F41D6"/>
    <w:rsid w:val="00702299"/>
    <w:rsid w:val="00720F8A"/>
    <w:rsid w:val="007276A9"/>
    <w:rsid w:val="00730276"/>
    <w:rsid w:val="00730F9F"/>
    <w:rsid w:val="007427AA"/>
    <w:rsid w:val="0075603D"/>
    <w:rsid w:val="007618DA"/>
    <w:rsid w:val="00774C0A"/>
    <w:rsid w:val="0078441F"/>
    <w:rsid w:val="00797904"/>
    <w:rsid w:val="007A4CEB"/>
    <w:rsid w:val="007B21F8"/>
    <w:rsid w:val="007B4ECA"/>
    <w:rsid w:val="007C30C6"/>
    <w:rsid w:val="007D75AD"/>
    <w:rsid w:val="007F13B2"/>
    <w:rsid w:val="00823A11"/>
    <w:rsid w:val="00825A6D"/>
    <w:rsid w:val="00826084"/>
    <w:rsid w:val="00872251"/>
    <w:rsid w:val="008825D5"/>
    <w:rsid w:val="00885976"/>
    <w:rsid w:val="008A2AC3"/>
    <w:rsid w:val="008A5253"/>
    <w:rsid w:val="008C2809"/>
    <w:rsid w:val="008C7F50"/>
    <w:rsid w:val="008D2B24"/>
    <w:rsid w:val="008E471F"/>
    <w:rsid w:val="008F2973"/>
    <w:rsid w:val="00926207"/>
    <w:rsid w:val="009446DC"/>
    <w:rsid w:val="009465C9"/>
    <w:rsid w:val="009466CB"/>
    <w:rsid w:val="00966C89"/>
    <w:rsid w:val="00972BBC"/>
    <w:rsid w:val="0098434F"/>
    <w:rsid w:val="00984871"/>
    <w:rsid w:val="009B782E"/>
    <w:rsid w:val="009C5851"/>
    <w:rsid w:val="009C6592"/>
    <w:rsid w:val="009D10F8"/>
    <w:rsid w:val="009D5847"/>
    <w:rsid w:val="009E4392"/>
    <w:rsid w:val="009E59DD"/>
    <w:rsid w:val="009F4F09"/>
    <w:rsid w:val="00A03688"/>
    <w:rsid w:val="00A03D1A"/>
    <w:rsid w:val="00A057DB"/>
    <w:rsid w:val="00A2035E"/>
    <w:rsid w:val="00A367F0"/>
    <w:rsid w:val="00A539DC"/>
    <w:rsid w:val="00A60324"/>
    <w:rsid w:val="00A75939"/>
    <w:rsid w:val="00A87A18"/>
    <w:rsid w:val="00A979B5"/>
    <w:rsid w:val="00A97E9F"/>
    <w:rsid w:val="00AA37F1"/>
    <w:rsid w:val="00AA43DE"/>
    <w:rsid w:val="00AC1479"/>
    <w:rsid w:val="00AC24D4"/>
    <w:rsid w:val="00AC28FE"/>
    <w:rsid w:val="00AD5ADE"/>
    <w:rsid w:val="00AD747C"/>
    <w:rsid w:val="00AE597B"/>
    <w:rsid w:val="00B00903"/>
    <w:rsid w:val="00B15730"/>
    <w:rsid w:val="00B233EF"/>
    <w:rsid w:val="00B23A65"/>
    <w:rsid w:val="00B3634A"/>
    <w:rsid w:val="00B54593"/>
    <w:rsid w:val="00B756D6"/>
    <w:rsid w:val="00B81C62"/>
    <w:rsid w:val="00B916B3"/>
    <w:rsid w:val="00B94FAB"/>
    <w:rsid w:val="00B9710C"/>
    <w:rsid w:val="00BA79A1"/>
    <w:rsid w:val="00BB5873"/>
    <w:rsid w:val="00BD0720"/>
    <w:rsid w:val="00BE364E"/>
    <w:rsid w:val="00C01DF9"/>
    <w:rsid w:val="00C11890"/>
    <w:rsid w:val="00C56E8A"/>
    <w:rsid w:val="00C67530"/>
    <w:rsid w:val="00C74044"/>
    <w:rsid w:val="00C740FC"/>
    <w:rsid w:val="00C816AD"/>
    <w:rsid w:val="00C82447"/>
    <w:rsid w:val="00CF6A31"/>
    <w:rsid w:val="00D057BC"/>
    <w:rsid w:val="00D302AB"/>
    <w:rsid w:val="00D34205"/>
    <w:rsid w:val="00D347E3"/>
    <w:rsid w:val="00D424E8"/>
    <w:rsid w:val="00D63A20"/>
    <w:rsid w:val="00D97C88"/>
    <w:rsid w:val="00DA4F74"/>
    <w:rsid w:val="00DB0062"/>
    <w:rsid w:val="00DB38DA"/>
    <w:rsid w:val="00DC438B"/>
    <w:rsid w:val="00DE44BF"/>
    <w:rsid w:val="00DF5D4F"/>
    <w:rsid w:val="00E01B10"/>
    <w:rsid w:val="00E109CB"/>
    <w:rsid w:val="00E264E4"/>
    <w:rsid w:val="00E26BEE"/>
    <w:rsid w:val="00E831A7"/>
    <w:rsid w:val="00E8690B"/>
    <w:rsid w:val="00EA4F07"/>
    <w:rsid w:val="00F07F89"/>
    <w:rsid w:val="00F1478F"/>
    <w:rsid w:val="00F30D7A"/>
    <w:rsid w:val="00F30DAE"/>
    <w:rsid w:val="00F3511E"/>
    <w:rsid w:val="00F62728"/>
    <w:rsid w:val="00F62E48"/>
    <w:rsid w:val="00F879AB"/>
    <w:rsid w:val="00F87D9A"/>
    <w:rsid w:val="00F90918"/>
    <w:rsid w:val="00F973E0"/>
    <w:rsid w:val="00FB51F5"/>
    <w:rsid w:val="00FC4368"/>
    <w:rsid w:val="00FC4C86"/>
    <w:rsid w:val="00FD47D4"/>
    <w:rsid w:val="00FD5503"/>
    <w:rsid w:val="00FE1778"/>
    <w:rsid w:val="00FF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6578"/>
  <w15:chartTrackingRefBased/>
  <w15:docId w15:val="{4569F1C4-BCB9-4748-8409-1C247B0C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="Times New Roman" w:cs="Times New Roman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6DC"/>
  </w:style>
  <w:style w:type="paragraph" w:styleId="Heading1">
    <w:name w:val="heading 1"/>
    <w:basedOn w:val="Normal"/>
    <w:next w:val="Normal"/>
    <w:link w:val="Heading1Char"/>
    <w:uiPriority w:val="9"/>
    <w:qFormat/>
    <w:rsid w:val="00A03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1A"/>
    <w:pPr>
      <w:keepNext/>
      <w:keepLines/>
      <w:spacing w:before="160" w:after="80"/>
      <w:outlineLvl w:val="2"/>
    </w:pPr>
    <w:rPr>
      <w:rFonts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D1A"/>
    <w:pPr>
      <w:keepNext/>
      <w:keepLines/>
      <w:spacing w:before="80" w:after="40"/>
      <w:outlineLvl w:val="3"/>
    </w:pPr>
    <w:rPr>
      <w:rFonts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D1A"/>
    <w:pPr>
      <w:keepNext/>
      <w:keepLines/>
      <w:spacing w:before="80" w:after="40"/>
      <w:outlineLvl w:val="4"/>
    </w:pPr>
    <w:rPr>
      <w:rFonts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D1A"/>
    <w:pPr>
      <w:keepNext/>
      <w:keepLines/>
      <w:spacing w:before="40" w:after="0"/>
      <w:outlineLvl w:val="5"/>
    </w:pPr>
    <w:rPr>
      <w:rFonts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D1A"/>
    <w:pPr>
      <w:keepNext/>
      <w:keepLines/>
      <w:spacing w:before="40" w:after="0"/>
      <w:outlineLvl w:val="6"/>
    </w:pPr>
    <w:rPr>
      <w:rFonts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D1A"/>
    <w:pPr>
      <w:keepNext/>
      <w:keepLines/>
      <w:spacing w:after="0"/>
      <w:outlineLvl w:val="7"/>
    </w:pPr>
    <w:rPr>
      <w:rFonts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D1A"/>
    <w:pPr>
      <w:keepNext/>
      <w:keepLines/>
      <w:spacing w:after="0"/>
      <w:outlineLvl w:val="8"/>
    </w:pPr>
    <w:rPr>
      <w:rFonts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3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3D1A"/>
    <w:rPr>
      <w:rFonts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D1A"/>
    <w:rPr>
      <w:rFonts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D1A"/>
    <w:rPr>
      <w:rFonts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D1A"/>
    <w:rPr>
      <w:rFonts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D1A"/>
    <w:rPr>
      <w:rFonts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D1A"/>
    <w:rPr>
      <w:rFonts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D1A"/>
    <w:rPr>
      <w:rFonts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D1A"/>
    <w:pPr>
      <w:numPr>
        <w:ilvl w:val="1"/>
      </w:numPr>
    </w:pPr>
    <w:rPr>
      <w:rFonts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D1A"/>
    <w:rPr>
      <w:rFonts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D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D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D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D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1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6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0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276"/>
  </w:style>
  <w:style w:type="paragraph" w:styleId="Footer">
    <w:name w:val="footer"/>
    <w:basedOn w:val="Normal"/>
    <w:link w:val="FooterChar"/>
    <w:uiPriority w:val="99"/>
    <w:unhideWhenUsed/>
    <w:rsid w:val="00730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A99ED-31F0-4E97-8852-F70A8820F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Naveena</dc:creator>
  <cp:keywords/>
  <dc:description/>
  <cp:lastModifiedBy>Daniela Naveena</cp:lastModifiedBy>
  <cp:revision>205</cp:revision>
  <dcterms:created xsi:type="dcterms:W3CDTF">2024-06-17T06:35:00Z</dcterms:created>
  <dcterms:modified xsi:type="dcterms:W3CDTF">2024-07-25T15:54:00Z</dcterms:modified>
</cp:coreProperties>
</file>