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Pr="00D33501" w:rsidRDefault="0017428F" w:rsidP="00D33501">
      <w:pPr>
        <w:pStyle w:val="Heading1"/>
        <w:rPr>
          <w:lang w:val="de-DE"/>
        </w:rPr>
      </w:pPr>
      <w:r w:rsidRPr="007C7BD0">
        <w:rPr>
          <w:lang w:val="de-DE"/>
        </w:rPr>
        <w:t>Offene Fragen</w:t>
      </w:r>
    </w:p>
    <w:p w14:paraId="37E8E957" w14:textId="4154A626" w:rsidR="00F03648" w:rsidRDefault="00070809" w:rsidP="0017428F">
      <w:pPr>
        <w:pStyle w:val="ListParagraph"/>
        <w:numPr>
          <w:ilvl w:val="0"/>
          <w:numId w:val="3"/>
        </w:numPr>
        <w:rPr>
          <w:lang w:val="de-DE"/>
        </w:rPr>
      </w:pPr>
      <w:r>
        <w:rPr>
          <w:lang w:val="de-DE"/>
        </w:rPr>
        <w:t xml:space="preserve">Wie </w:t>
      </w:r>
      <w:r w:rsidR="00F03648">
        <w:rPr>
          <w:lang w:val="de-DE"/>
        </w:rPr>
        <w:t xml:space="preserve">Plagiat mit </w:t>
      </w:r>
      <w:r w:rsidR="00F03648">
        <w:rPr>
          <w:lang w:val="de-DE"/>
        </w:rPr>
        <w:t>Ü</w:t>
      </w:r>
      <w:r w:rsidR="00F03648">
        <w:rPr>
          <w:lang w:val="de-DE"/>
        </w:rPr>
        <w:t>bersetzungen</w:t>
      </w:r>
      <w:r>
        <w:rPr>
          <w:lang w:val="de-DE"/>
        </w:rPr>
        <w:t xml:space="preserve"> verhindern</w:t>
      </w:r>
      <w:r w:rsidR="00F03648">
        <w:rPr>
          <w:lang w:val="de-DE"/>
        </w:rPr>
        <w:t>?</w:t>
      </w:r>
    </w:p>
    <w:p w14:paraId="618B8D9D" w14:textId="2C183653" w:rsidR="00F34C6E" w:rsidRDefault="00F34C6E" w:rsidP="0017428F">
      <w:pPr>
        <w:pStyle w:val="ListParagraph"/>
        <w:numPr>
          <w:ilvl w:val="0"/>
          <w:numId w:val="3"/>
        </w:numPr>
        <w:rPr>
          <w:lang w:val="de-DE"/>
        </w:rPr>
      </w:pPr>
      <w:r>
        <w:rPr>
          <w:lang w:val="de-DE"/>
        </w:rPr>
        <w:t>Struktur MA</w:t>
      </w:r>
    </w:p>
    <w:p w14:paraId="2E605388" w14:textId="52333F35" w:rsidR="00F34C6E" w:rsidRDefault="00F34C6E" w:rsidP="00F34C6E">
      <w:pPr>
        <w:pStyle w:val="ListParagraph"/>
        <w:numPr>
          <w:ilvl w:val="1"/>
          <w:numId w:val="3"/>
        </w:numPr>
        <w:rPr>
          <w:lang w:val="de-DE"/>
        </w:rPr>
      </w:pPr>
      <w:r>
        <w:rPr>
          <w:lang w:val="de-DE"/>
        </w:rPr>
        <w:t>Predicitons, hypotheses?</w:t>
      </w:r>
    </w:p>
    <w:p w14:paraId="2EABD975" w14:textId="002BBBF4" w:rsidR="00737B15" w:rsidRDefault="00737B15" w:rsidP="00F34C6E">
      <w:pPr>
        <w:pStyle w:val="ListParagraph"/>
        <w:numPr>
          <w:ilvl w:val="1"/>
          <w:numId w:val="3"/>
        </w:numPr>
        <w:rPr>
          <w:lang w:val="de-DE"/>
        </w:rPr>
      </w:pPr>
      <w:r>
        <w:rPr>
          <w:lang w:val="de-DE"/>
        </w:rPr>
        <w:t>Wie viel von Projektbeschreibung KRS in Haupttext oder Anhang?</w:t>
      </w:r>
    </w:p>
    <w:p w14:paraId="69144243" w14:textId="21B6168B" w:rsidR="00186D84" w:rsidRDefault="002275FA" w:rsidP="0017428F">
      <w:pPr>
        <w:pStyle w:val="ListParagraph"/>
        <w:numPr>
          <w:ilvl w:val="0"/>
          <w:numId w:val="3"/>
        </w:numPr>
        <w:rPr>
          <w:lang w:val="de-DE"/>
        </w:rPr>
      </w:pPr>
      <w:r>
        <w:rPr>
          <w:lang w:val="de-DE"/>
        </w:rPr>
        <w:t>Inhaltliche Fragen</w:t>
      </w:r>
    </w:p>
    <w:p w14:paraId="1CBDFA97" w14:textId="47B735F6" w:rsidR="002275FA" w:rsidRDefault="00435659" w:rsidP="002275FA">
      <w:pPr>
        <w:pStyle w:val="ListParagraph"/>
        <w:numPr>
          <w:ilvl w:val="1"/>
          <w:numId w:val="3"/>
        </w:numPr>
        <w:rPr>
          <w:lang w:val="de-DE"/>
        </w:rPr>
      </w:pPr>
      <w:r>
        <w:rPr>
          <w:lang w:val="de-DE"/>
        </w:rPr>
        <w:t>Inwieweit auf Projektdesign</w:t>
      </w:r>
      <w:r w:rsidR="00A74CB8">
        <w:rPr>
          <w:lang w:val="de-DE"/>
        </w:rPr>
        <w:t>/ Ziele</w:t>
      </w:r>
      <w:r>
        <w:rPr>
          <w:lang w:val="de-DE"/>
        </w:rPr>
        <w:t xml:space="preserve"> beziehen?</w:t>
      </w:r>
    </w:p>
    <w:p w14:paraId="1760C4B1" w14:textId="0E3184BD" w:rsidR="002275FA" w:rsidRDefault="002275FA" w:rsidP="002275FA">
      <w:pPr>
        <w:pStyle w:val="ListParagraph"/>
        <w:numPr>
          <w:ilvl w:val="1"/>
          <w:numId w:val="3"/>
        </w:numPr>
        <w:rPr>
          <w:lang w:val="de-DE"/>
        </w:rPr>
      </w:pPr>
      <w:r>
        <w:rPr>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7AE5A9EB" w14:textId="58FEE67E" w:rsidR="006E383F" w:rsidRPr="00E667EE" w:rsidRDefault="006E383F" w:rsidP="00E667EE">
      <w:pPr>
        <w:pStyle w:val="ListParagraph"/>
        <w:numPr>
          <w:ilvl w:val="2"/>
          <w:numId w:val="3"/>
        </w:numPr>
        <w:rPr>
          <w:lang w:val="de-DE"/>
        </w:rPr>
      </w:pPr>
      <w:r w:rsidRPr="00E667EE">
        <w:rPr>
          <w:lang w:val="de-DE"/>
        </w:rPr>
        <w:t>Miteinbezug von roadmap als aim outcome?</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How are participatory ESD projects influencing climate attitude, behavior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lastRenderedPageBreak/>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lastRenderedPageBreak/>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nnen (Wahrnehmung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lastRenderedPageBreak/>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lastRenderedPageBreak/>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Though the students who are taught in our schools right now are not the decision-makers of today, they eventually will be the decision-makers of tomorrow. 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 xml:space="preserve">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w:t>
      </w:r>
      <w:r w:rsidRPr="007A34C2">
        <w:rPr>
          <w:lang w:val="de-DE"/>
        </w:rPr>
        <w:lastRenderedPageBreak/>
        <w:t>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 xml:space="preserve">rderliches Handeln in verschiedenen Bereichen (u.a. </w:t>
      </w:r>
      <w:r>
        <w:lastRenderedPageBreak/>
        <w:t>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lastRenderedPageBreak/>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lastRenderedPageBreak/>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Desirable aim: cognitive representation of a desired personal or collective outcome, long-term/ abstract/ purpose-driven vs short-term/ concrete/ achievement-driven, 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 xml:space="preserve">Does a coaching program have the potential to empower its participants? Do group identification, collaboration skills, action skills, and envisioning a </w:t>
      </w:r>
      <w:r>
        <w:rPr>
          <w:rFonts w:ascii="Helvetica" w:hAnsi="Helvetica" w:cs="Helvetica"/>
          <w:color w:val="282828"/>
          <w:shd w:val="clear" w:color="auto" w:fill="F7F7F7"/>
        </w:rPr>
        <w:lastRenderedPageBreak/>
        <w:t>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as empowerment is defined as a participative process through which people achieve greater control, efficacy, and social justice (</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lastRenderedPageBreak/>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Wenn wir mit anderen Personen in Kontakt kommen, die erfolgreich sind bzw. die von uns als erfolgreich wahrgenommen werden, neigen wir dazu, uns diese Personen zum Vorbild zu nehmen. Wir ahmen ihr Verhalten 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lastRenderedPageBreak/>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lastRenderedPageBreak/>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lastRenderedPageBreak/>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6359332A" w14:textId="77777777" w:rsidR="00387213" w:rsidRPr="004E6DE1" w:rsidRDefault="00387213" w:rsidP="00387213">
      <w:pPr>
        <w:pStyle w:val="ListParagraph"/>
        <w:numPr>
          <w:ilvl w:val="2"/>
          <w:numId w:val="4"/>
        </w:num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4323C26D" w14:textId="77777777" w:rsidR="002D61DA" w:rsidRDefault="002D61DA">
      <w:pPr>
        <w:rPr>
          <w:lang w:val="de-DE"/>
        </w:rPr>
      </w:pPr>
    </w:p>
    <w:p w14:paraId="503F9B79" w14:textId="478BA76E" w:rsidR="00BA3C78" w:rsidRDefault="00BA3C78">
      <w:pPr>
        <w:rPr>
          <w:lang w:val="de-DE"/>
        </w:rPr>
      </w:pPr>
      <w:r>
        <w:rPr>
          <w:lang w:val="de-DE"/>
        </w:rPr>
        <w:lastRenderedPageBreak/>
        <w:t>Introduction</w:t>
      </w:r>
    </w:p>
    <w:p w14:paraId="014854F4" w14:textId="620814FA" w:rsidR="002D79D0" w:rsidRDefault="002D79D0" w:rsidP="00C14F84">
      <w:pPr>
        <w:pStyle w:val="ListParagraph"/>
        <w:numPr>
          <w:ilvl w:val="0"/>
          <w:numId w:val="14"/>
        </w:numPr>
        <w:rPr>
          <w:lang w:val="de-DE"/>
        </w:rPr>
      </w:pPr>
      <w:r>
        <w:rPr>
          <w:lang w:val="de-DE"/>
        </w:rPr>
        <w:t>Importance outcome orientation?</w:t>
      </w:r>
      <w:r w:rsidR="00EA41AC">
        <w:rPr>
          <w:lang w:val="de-DE"/>
        </w:rPr>
        <w:t xml:space="preserve"> (does this include goal and method?)</w:t>
      </w:r>
    </w:p>
    <w:p w14:paraId="7817704C" w14:textId="4A00DDAE" w:rsidR="00DB03CA" w:rsidRPr="00662087" w:rsidRDefault="00DB03CA" w:rsidP="00662087">
      <w:pPr>
        <w:pStyle w:val="ListParagraph"/>
        <w:numPr>
          <w:ilvl w:val="1"/>
          <w:numId w:val="14"/>
        </w:numPr>
        <w:rPr>
          <w:lang w:val="de-DE"/>
        </w:rPr>
      </w:pPr>
      <w:r>
        <w:rPr>
          <w:lang w:val="de-DE"/>
        </w:rPr>
        <w:t>Thus to</w:t>
      </w:r>
      <w:r w:rsidR="00662087">
        <w:rPr>
          <w:lang w:val="de-DE"/>
        </w:rPr>
        <w:t xml:space="preserve"> develop/encourage/ comprehend enabling factors of sustainability competences of students and make evidence-based ESD-interventions, </w:t>
      </w:r>
      <w:r w:rsidRPr="00662087">
        <w:rPr>
          <w:lang w:val="de-DE"/>
        </w:rPr>
        <w:t>it is important to understand changes</w:t>
      </w:r>
      <w:r w:rsidR="00662087" w:rsidRPr="00662087">
        <w:rPr>
          <w:lang w:val="de-DE"/>
        </w:rPr>
        <w:t xml:space="preserve"> of</w:t>
      </w:r>
      <w:r w:rsidR="00662087">
        <w:rPr>
          <w:lang w:val="de-DE"/>
        </w:rPr>
        <w:t xml:space="preserve"> t</w:t>
      </w:r>
      <w:r w:rsidR="00662087" w:rsidRPr="00662087">
        <w:rPr>
          <w:lang w:val="de-DE"/>
        </w:rPr>
        <w:t>he goal dimensions, including</w:t>
      </w:r>
      <w:r w:rsidRPr="00662087">
        <w:rPr>
          <w:lang w:val="de-DE"/>
        </w:rPr>
        <w:t xml:space="preserve"> climate behavior and attitudes</w:t>
      </w:r>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r>
        <w:rPr>
          <w:lang w:val="de-DE"/>
        </w:rPr>
        <w:t>Importance goal</w:t>
      </w:r>
    </w:p>
    <w:p w14:paraId="4EA6ED53" w14:textId="4CEDD480" w:rsidR="00980AFF" w:rsidRDefault="00C14F84" w:rsidP="00980AFF">
      <w:pPr>
        <w:pStyle w:val="ListParagraph"/>
        <w:numPr>
          <w:ilvl w:val="1"/>
          <w:numId w:val="14"/>
        </w:numPr>
        <w:rPr>
          <w:lang w:val="de-DE"/>
        </w:rPr>
      </w:pPr>
      <w:r>
        <w:rPr>
          <w:lang w:val="de-DE"/>
        </w:rPr>
        <w:t>tripartite dimensions</w:t>
      </w:r>
      <w:r w:rsidR="00980AFF">
        <w:rPr>
          <w:lang w:val="de-DE"/>
        </w:rPr>
        <w:t>, climate attitude and behaviour (beyond knowledge)</w:t>
      </w:r>
    </w:p>
    <w:p w14:paraId="5ABF4DCD" w14:textId="77777777" w:rsidR="00980AFF" w:rsidRDefault="00A040CA" w:rsidP="00980AFF">
      <w:pPr>
        <w:pStyle w:val="ListParagraph"/>
        <w:numPr>
          <w:ilvl w:val="1"/>
          <w:numId w:val="14"/>
        </w:numPr>
        <w:rPr>
          <w:lang w:val="de-DE"/>
        </w:rPr>
      </w:pPr>
      <w:r>
        <w:rPr>
          <w:lang w:val="de-DE"/>
        </w:rPr>
        <w:t>outcome orientation</w:t>
      </w:r>
    </w:p>
    <w:p w14:paraId="5B2FD88D" w14:textId="6AD9D6F3" w:rsidR="00D72341" w:rsidRDefault="00D72341" w:rsidP="00980AFF">
      <w:pPr>
        <w:pStyle w:val="ListParagraph"/>
        <w:numPr>
          <w:ilvl w:val="1"/>
          <w:numId w:val="14"/>
        </w:numPr>
        <w:rPr>
          <w:lang w:val="de-DE"/>
        </w:rPr>
      </w:pPr>
      <w:r>
        <w:rPr>
          <w:lang w:val="de-DE"/>
        </w:rPr>
        <w:t>so far goal with local education plans</w:t>
      </w:r>
    </w:p>
    <w:p w14:paraId="1FE7A735" w14:textId="61C64651" w:rsidR="000830D9" w:rsidRDefault="00980AFF" w:rsidP="00980AFF">
      <w:pPr>
        <w:pStyle w:val="ListParagraph"/>
        <w:numPr>
          <w:ilvl w:val="1"/>
          <w:numId w:val="14"/>
        </w:numPr>
        <w:rPr>
          <w:lang w:val="de-DE"/>
        </w:rPr>
      </w:pPr>
      <w:r>
        <w:rPr>
          <w:lang w:val="de-DE"/>
        </w:rPr>
        <w:t>precise content specifications and operationalisations are necessary</w:t>
      </w:r>
      <w:r w:rsidR="000830D9">
        <w:rPr>
          <w:lang w:val="de-DE"/>
        </w:rPr>
        <w:br/>
      </w:r>
    </w:p>
    <w:p w14:paraId="1506549A" w14:textId="77777777" w:rsidR="000830D9" w:rsidRDefault="000830D9" w:rsidP="000830D9">
      <w:pPr>
        <w:pStyle w:val="ListParagraph"/>
        <w:numPr>
          <w:ilvl w:val="0"/>
          <w:numId w:val="14"/>
        </w:numPr>
        <w:rPr>
          <w:lang w:val="de-DE"/>
        </w:rPr>
      </w:pPr>
      <w:r>
        <w:rPr>
          <w:lang w:val="de-DE"/>
        </w:rPr>
        <w:t>Importance empirical data</w:t>
      </w:r>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long term, beyond end of project </w:t>
      </w:r>
      <w:r w:rsidRPr="00D82FDA">
        <w:rPr>
          <w:lang w:val="de-DE"/>
        </w:rPr>
        <w:sym w:font="Wingdings" w:char="F0DF"/>
      </w:r>
      <w:r>
        <w:rPr>
          <w:lang w:val="de-DE"/>
        </w:rPr>
        <w:t>&gt; outcome orientation</w:t>
      </w:r>
    </w:p>
    <w:p w14:paraId="240C1898" w14:textId="77777777" w:rsidR="000830D9" w:rsidRDefault="000830D9" w:rsidP="000830D9">
      <w:pPr>
        <w:pStyle w:val="ListParagraph"/>
        <w:numPr>
          <w:ilvl w:val="1"/>
          <w:numId w:val="14"/>
        </w:numPr>
        <w:rPr>
          <w:lang w:val="de-DE"/>
        </w:rPr>
      </w:pPr>
      <w:r>
        <w:rPr>
          <w:lang w:val="de-DE"/>
        </w:rPr>
        <w:t>level of involvement</w:t>
      </w:r>
    </w:p>
    <w:p w14:paraId="05B196E8" w14:textId="7F183F6E" w:rsidR="00980AFF" w:rsidRPr="00980AFF" w:rsidRDefault="000830D9" w:rsidP="000830D9">
      <w:pPr>
        <w:pStyle w:val="ListParagraph"/>
        <w:numPr>
          <w:ilvl w:val="1"/>
          <w:numId w:val="14"/>
        </w:numPr>
        <w:rPr>
          <w:lang w:val="de-DE"/>
        </w:rPr>
      </w:pPr>
      <w:r>
        <w:rPr>
          <w:lang w:val="de-DE"/>
        </w:rPr>
        <w:t>Assessing changes of sustainability competences and their relationship with ESD interventions benefit from looking at real-world temporal data.</w:t>
      </w:r>
      <w:r w:rsidR="00980AFF">
        <w:rPr>
          <w:lang w:val="de-DE"/>
        </w:rPr>
        <w:br/>
      </w:r>
    </w:p>
    <w:p w14:paraId="4F2A6A42" w14:textId="77777777" w:rsidR="00D72341" w:rsidRDefault="00980AFF" w:rsidP="00D72341">
      <w:pPr>
        <w:pStyle w:val="ListParagraph"/>
        <w:numPr>
          <w:ilvl w:val="0"/>
          <w:numId w:val="14"/>
        </w:numPr>
        <w:rPr>
          <w:lang w:val="de-DE"/>
        </w:rPr>
      </w:pPr>
      <w:r>
        <w:rPr>
          <w:lang w:val="de-DE"/>
        </w:rPr>
        <w:t>A</w:t>
      </w:r>
      <w:r w:rsidR="00436A26">
        <w:rPr>
          <w:lang w:val="de-DE"/>
        </w:rPr>
        <w:t>ppropriate methods</w:t>
      </w:r>
      <w:r>
        <w:rPr>
          <w:lang w:val="de-DE"/>
        </w:rPr>
        <w:t xml:space="preserve"> of education intervention</w:t>
      </w:r>
    </w:p>
    <w:p w14:paraId="58513663" w14:textId="3FC6A486" w:rsidR="00C1709E" w:rsidRPr="000830D9" w:rsidRDefault="00436A26" w:rsidP="000830D9">
      <w:pPr>
        <w:pStyle w:val="ListParagraph"/>
        <w:numPr>
          <w:ilvl w:val="1"/>
          <w:numId w:val="14"/>
        </w:numPr>
        <w:rPr>
          <w:lang w:val="de-DE"/>
        </w:rPr>
      </w:pPr>
      <w:r w:rsidRPr="00D72341">
        <w:rPr>
          <w:lang w:val="de-DE"/>
        </w:rPr>
        <w:t>participative projects</w:t>
      </w:r>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r>
        <w:rPr>
          <w:lang w:val="de-DE"/>
        </w:rPr>
        <w:t>Important things when measuring</w:t>
      </w:r>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r>
        <w:rPr>
          <w:lang w:val="de-DE"/>
        </w:rPr>
        <w:t>i</w:t>
      </w:r>
      <w:r>
        <w:rPr>
          <w:lang w:val="de-DE"/>
        </w:rPr>
        <w:t>mportance validity criteria?</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3FED38D8" w14:textId="77777777" w:rsidR="00FB58CC" w:rsidRDefault="00FB58CC" w:rsidP="00FB58CC">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lastRenderedPageBreak/>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727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D0F61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9"/>
  </w:num>
  <w:num w:numId="6" w16cid:durableId="1476407396">
    <w:abstractNumId w:val="3"/>
  </w:num>
  <w:num w:numId="7" w16cid:durableId="1320815114">
    <w:abstractNumId w:val="10"/>
  </w:num>
  <w:num w:numId="8" w16cid:durableId="253049438">
    <w:abstractNumId w:val="11"/>
  </w:num>
  <w:num w:numId="9" w16cid:durableId="1886017645">
    <w:abstractNumId w:val="0"/>
  </w:num>
  <w:num w:numId="10" w16cid:durableId="412359859">
    <w:abstractNumId w:val="6"/>
  </w:num>
  <w:num w:numId="11" w16cid:durableId="1528442949">
    <w:abstractNumId w:val="2"/>
  </w:num>
  <w:num w:numId="12" w16cid:durableId="862941861">
    <w:abstractNumId w:val="12"/>
  </w:num>
  <w:num w:numId="13" w16cid:durableId="1834564217">
    <w:abstractNumId w:val="13"/>
  </w:num>
  <w:num w:numId="14" w16cid:durableId="1797289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12939"/>
    <w:rsid w:val="00032BA6"/>
    <w:rsid w:val="000444EA"/>
    <w:rsid w:val="000519D6"/>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7428F"/>
    <w:rsid w:val="00186D84"/>
    <w:rsid w:val="001A6209"/>
    <w:rsid w:val="001B25AC"/>
    <w:rsid w:val="001E5AF7"/>
    <w:rsid w:val="0020705A"/>
    <w:rsid w:val="00210F2C"/>
    <w:rsid w:val="002230CD"/>
    <w:rsid w:val="002275FA"/>
    <w:rsid w:val="00231ADA"/>
    <w:rsid w:val="002650F5"/>
    <w:rsid w:val="002A0AEC"/>
    <w:rsid w:val="002A16A9"/>
    <w:rsid w:val="002C2F88"/>
    <w:rsid w:val="002C4D7A"/>
    <w:rsid w:val="002D61DA"/>
    <w:rsid w:val="002D6BEC"/>
    <w:rsid w:val="002D79D0"/>
    <w:rsid w:val="002F1609"/>
    <w:rsid w:val="003464C3"/>
    <w:rsid w:val="0036573B"/>
    <w:rsid w:val="00387213"/>
    <w:rsid w:val="0039771C"/>
    <w:rsid w:val="003B293E"/>
    <w:rsid w:val="003B6ECA"/>
    <w:rsid w:val="003E7EF2"/>
    <w:rsid w:val="003F098D"/>
    <w:rsid w:val="004004F2"/>
    <w:rsid w:val="0043247C"/>
    <w:rsid w:val="00432C7F"/>
    <w:rsid w:val="004343C0"/>
    <w:rsid w:val="00435659"/>
    <w:rsid w:val="00436A26"/>
    <w:rsid w:val="004532FA"/>
    <w:rsid w:val="00471BFB"/>
    <w:rsid w:val="004725CC"/>
    <w:rsid w:val="004739FF"/>
    <w:rsid w:val="004932D2"/>
    <w:rsid w:val="004A60A9"/>
    <w:rsid w:val="004C2727"/>
    <w:rsid w:val="004E6DE1"/>
    <w:rsid w:val="004F540A"/>
    <w:rsid w:val="00502467"/>
    <w:rsid w:val="005327E7"/>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61407"/>
    <w:rsid w:val="00662087"/>
    <w:rsid w:val="00682AF0"/>
    <w:rsid w:val="00687F43"/>
    <w:rsid w:val="006B1840"/>
    <w:rsid w:val="006B7BAC"/>
    <w:rsid w:val="006C1630"/>
    <w:rsid w:val="006D47D4"/>
    <w:rsid w:val="006E383F"/>
    <w:rsid w:val="006E7FEA"/>
    <w:rsid w:val="00704D6F"/>
    <w:rsid w:val="00710391"/>
    <w:rsid w:val="007132DC"/>
    <w:rsid w:val="007253E9"/>
    <w:rsid w:val="00727D54"/>
    <w:rsid w:val="00737B15"/>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B4682"/>
    <w:rsid w:val="008C23E1"/>
    <w:rsid w:val="008D5C62"/>
    <w:rsid w:val="008F1F5E"/>
    <w:rsid w:val="00921824"/>
    <w:rsid w:val="00925B2F"/>
    <w:rsid w:val="00926939"/>
    <w:rsid w:val="00927236"/>
    <w:rsid w:val="0093451F"/>
    <w:rsid w:val="009737B6"/>
    <w:rsid w:val="009738F8"/>
    <w:rsid w:val="00980AFF"/>
    <w:rsid w:val="00985C1E"/>
    <w:rsid w:val="009A7C7E"/>
    <w:rsid w:val="009D54E0"/>
    <w:rsid w:val="009F5A91"/>
    <w:rsid w:val="00A040CA"/>
    <w:rsid w:val="00A20958"/>
    <w:rsid w:val="00A40519"/>
    <w:rsid w:val="00A46F60"/>
    <w:rsid w:val="00A73085"/>
    <w:rsid w:val="00A74CB8"/>
    <w:rsid w:val="00A76CE0"/>
    <w:rsid w:val="00A85D66"/>
    <w:rsid w:val="00A86BE5"/>
    <w:rsid w:val="00A875A4"/>
    <w:rsid w:val="00AC159C"/>
    <w:rsid w:val="00AC24D4"/>
    <w:rsid w:val="00B43115"/>
    <w:rsid w:val="00B568C3"/>
    <w:rsid w:val="00BA11DC"/>
    <w:rsid w:val="00BA3C78"/>
    <w:rsid w:val="00BB0089"/>
    <w:rsid w:val="00BC7DE6"/>
    <w:rsid w:val="00BD04F7"/>
    <w:rsid w:val="00BF2F8D"/>
    <w:rsid w:val="00C006D2"/>
    <w:rsid w:val="00C02D49"/>
    <w:rsid w:val="00C130B3"/>
    <w:rsid w:val="00C14F84"/>
    <w:rsid w:val="00C1709E"/>
    <w:rsid w:val="00C2367C"/>
    <w:rsid w:val="00C3362E"/>
    <w:rsid w:val="00C37CBC"/>
    <w:rsid w:val="00C41D93"/>
    <w:rsid w:val="00C81EAA"/>
    <w:rsid w:val="00C824D0"/>
    <w:rsid w:val="00CB4C2C"/>
    <w:rsid w:val="00CB511C"/>
    <w:rsid w:val="00CB58D2"/>
    <w:rsid w:val="00D16CC4"/>
    <w:rsid w:val="00D33501"/>
    <w:rsid w:val="00D62662"/>
    <w:rsid w:val="00D72341"/>
    <w:rsid w:val="00D75671"/>
    <w:rsid w:val="00D82FDA"/>
    <w:rsid w:val="00D90768"/>
    <w:rsid w:val="00DA0483"/>
    <w:rsid w:val="00DB03CA"/>
    <w:rsid w:val="00DB774A"/>
    <w:rsid w:val="00DC12C4"/>
    <w:rsid w:val="00DF0019"/>
    <w:rsid w:val="00DF1458"/>
    <w:rsid w:val="00DF162A"/>
    <w:rsid w:val="00DF510C"/>
    <w:rsid w:val="00DF77BB"/>
    <w:rsid w:val="00DF7C07"/>
    <w:rsid w:val="00E2508D"/>
    <w:rsid w:val="00E264E4"/>
    <w:rsid w:val="00E34533"/>
    <w:rsid w:val="00E667EE"/>
    <w:rsid w:val="00E73841"/>
    <w:rsid w:val="00EA41AC"/>
    <w:rsid w:val="00EA520B"/>
    <w:rsid w:val="00EB168C"/>
    <w:rsid w:val="00EB27A2"/>
    <w:rsid w:val="00EC1613"/>
    <w:rsid w:val="00EC61A5"/>
    <w:rsid w:val="00EE1506"/>
    <w:rsid w:val="00EE4022"/>
    <w:rsid w:val="00EE62EE"/>
    <w:rsid w:val="00EF77B4"/>
    <w:rsid w:val="00F03648"/>
    <w:rsid w:val="00F03D6B"/>
    <w:rsid w:val="00F138B5"/>
    <w:rsid w:val="00F23F95"/>
    <w:rsid w:val="00F3126D"/>
    <w:rsid w:val="00F34C6E"/>
    <w:rsid w:val="00F42A71"/>
    <w:rsid w:val="00F517F8"/>
    <w:rsid w:val="00F53825"/>
    <w:rsid w:val="00F606DC"/>
    <w:rsid w:val="00F823A1"/>
    <w:rsid w:val="00FB58CC"/>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189</cp:revision>
  <dcterms:created xsi:type="dcterms:W3CDTF">2024-02-19T13:18:00Z</dcterms:created>
  <dcterms:modified xsi:type="dcterms:W3CDTF">2024-03-18T08:48:00Z</dcterms:modified>
</cp:coreProperties>
</file>