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238D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HN"/>
          <w14:ligatures w14:val="none"/>
        </w:rPr>
        <w:t>PROPUESTA DE PROYECTO</w:t>
      </w:r>
    </w:p>
    <w:p w14:paraId="2D30B6B5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  <w:t>Sistema de Gestión de Inventarios Dual - Vivero y Cabañas</w:t>
      </w:r>
    </w:p>
    <w:p w14:paraId="40DE1977" w14:textId="77777777" w:rsidR="00CE1540" w:rsidRPr="00CE1540" w:rsidRDefault="00CE1540" w:rsidP="00CE15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pict w14:anchorId="21AE30CF">
          <v:rect id="_x0000_i1025" style="width:0;height:1.5pt" o:hralign="center" o:hrstd="t" o:hr="t" fillcolor="#a0a0a0" stroked="f"/>
        </w:pict>
      </w:r>
    </w:p>
    <w:p w14:paraId="2383D0A9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  <w:t>1. RESUMEN EJECUTIVO</w:t>
      </w:r>
    </w:p>
    <w:p w14:paraId="12E8A27D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  <w:t>Descripción del Proyecto</w:t>
      </w:r>
    </w:p>
    <w:p w14:paraId="01AE46A4" w14:textId="77777777" w:rsidR="00CE1540" w:rsidRPr="00CE1540" w:rsidRDefault="00CE1540" w:rsidP="00CE1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Desarrollo de un sistema web integral para la gestión de dos tipos de inventarios distintos:</w:t>
      </w:r>
    </w:p>
    <w:p w14:paraId="15D8C205" w14:textId="77777777" w:rsidR="00CE1540" w:rsidRPr="00CE1540" w:rsidRDefault="00CE1540" w:rsidP="00CE15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Inventario de Vivero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Control de plantas, insumos, herramientas y productos relacionados</w:t>
      </w:r>
    </w:p>
    <w:p w14:paraId="3797F563" w14:textId="77777777" w:rsidR="00CE1540" w:rsidRPr="00CE1540" w:rsidRDefault="00CE1540" w:rsidP="00CE15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Inventario de Cabañas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Gestión de propiedades, mobiliario, amenidades y elementos de mantenimiento</w:t>
      </w:r>
    </w:p>
    <w:p w14:paraId="5BADB0F4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  <w:t>Objetivo Principal</w:t>
      </w:r>
    </w:p>
    <w:p w14:paraId="316A6040" w14:textId="77777777" w:rsidR="00CE1540" w:rsidRPr="00CE1540" w:rsidRDefault="00CE1540" w:rsidP="00CE1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Crear una plataforma unificada que permita administrar eficientemente ambos inventarios desde una sola interfaz, optimizando recursos y mejorando la toma de decisiones.</w:t>
      </w:r>
    </w:p>
    <w:p w14:paraId="58FB4865" w14:textId="77777777" w:rsidR="00CE1540" w:rsidRPr="00CE1540" w:rsidRDefault="00CE1540" w:rsidP="00CE15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pict w14:anchorId="329347D9">
          <v:rect id="_x0000_i1026" style="width:0;height:1.5pt" o:hralign="center" o:hrstd="t" o:hr="t" fillcolor="#a0a0a0" stroked="f"/>
        </w:pict>
      </w:r>
    </w:p>
    <w:p w14:paraId="3B154008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  <w:t>2. ANÁLISIS DE NECESIDADES</w:t>
      </w:r>
    </w:p>
    <w:p w14:paraId="3946379E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  <w:t>Vivero - Gestión de Inventario</w:t>
      </w:r>
    </w:p>
    <w:p w14:paraId="55D07187" w14:textId="77777777" w:rsidR="00CE1540" w:rsidRPr="00CE1540" w:rsidRDefault="00CE1540" w:rsidP="00CE1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Plantas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Control por especie, tamaño, estado, ubicación</w:t>
      </w:r>
    </w:p>
    <w:p w14:paraId="38A02CAC" w14:textId="77777777" w:rsidR="00CE1540" w:rsidRPr="00CE1540" w:rsidRDefault="00CE1540" w:rsidP="00CE1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Insumos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Fertilizantes, pesticidas, sustratos, macetas</w:t>
      </w:r>
    </w:p>
    <w:p w14:paraId="73DE9A26" w14:textId="77777777" w:rsidR="00CE1540" w:rsidRPr="00CE1540" w:rsidRDefault="00CE1540" w:rsidP="00CE1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Herramientas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Equipos de jardinería, sistemas de riego</w:t>
      </w:r>
    </w:p>
    <w:p w14:paraId="3DCC9193" w14:textId="77777777" w:rsidR="00CE1540" w:rsidRPr="00CE1540" w:rsidRDefault="00CE1540" w:rsidP="00CE1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Seguimiento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Ciclos de crecimiento, rotación de stock</w:t>
      </w:r>
    </w:p>
    <w:p w14:paraId="6BF99249" w14:textId="77777777" w:rsidR="00CE1540" w:rsidRPr="00CE1540" w:rsidRDefault="00CE1540" w:rsidP="00CE1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Proveedores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Gestión de compras y entregas</w:t>
      </w:r>
    </w:p>
    <w:p w14:paraId="606DEB36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  <w:t>Cabañas - Gestión de Activos</w:t>
      </w:r>
    </w:p>
    <w:p w14:paraId="73E557A5" w14:textId="77777777" w:rsidR="00CE1540" w:rsidRPr="00CE1540" w:rsidRDefault="00CE1540" w:rsidP="00CE15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Propiedades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Cabañas individuales, ubicaciones, capacidad</w:t>
      </w:r>
    </w:p>
    <w:p w14:paraId="40605DC3" w14:textId="77777777" w:rsidR="00CE1540" w:rsidRPr="00CE1540" w:rsidRDefault="00CE1540" w:rsidP="00CE15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Mobiliario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Inventario por cabaña (camas, mesas, electrodomésticos)</w:t>
      </w:r>
    </w:p>
    <w:p w14:paraId="49960918" w14:textId="77777777" w:rsidR="00CE1540" w:rsidRPr="00CE1540" w:rsidRDefault="00CE1540" w:rsidP="00CE15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Mantenimiento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Control de estado, reparaciones, reposiciones</w:t>
      </w:r>
    </w:p>
    <w:p w14:paraId="1BE7A86D" w14:textId="77777777" w:rsidR="00CE1540" w:rsidRPr="00CE1540" w:rsidRDefault="00CE1540" w:rsidP="00CE15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Disponibilidad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Integración con sistema de reservas</w:t>
      </w:r>
    </w:p>
    <w:p w14:paraId="213514BF" w14:textId="77777777" w:rsidR="00CE1540" w:rsidRPr="00CE1540" w:rsidRDefault="00CE1540" w:rsidP="00CE15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pict w14:anchorId="573810B8">
          <v:rect id="_x0000_i1027" style="width:0;height:1.5pt" o:hralign="center" o:hrstd="t" o:hr="t" fillcolor="#a0a0a0" stroked="f"/>
        </w:pict>
      </w:r>
    </w:p>
    <w:p w14:paraId="0C69B13E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  <w:lastRenderedPageBreak/>
        <w:t>3. ARQUITECTURA TÉCNICA</w:t>
      </w:r>
    </w:p>
    <w:p w14:paraId="4DC1406F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  <w:t>Tecnologías Propuestas</w:t>
      </w:r>
    </w:p>
    <w:p w14:paraId="09D1C2E9" w14:textId="77777777" w:rsidR="00CE1540" w:rsidRPr="00CE1540" w:rsidRDefault="00CE1540" w:rsidP="00CE15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proofErr w:type="spellStart"/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Backend</w:t>
      </w:r>
      <w:proofErr w:type="spellEnd"/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PHP 8.1+ con arquitectura MVC</w:t>
      </w:r>
    </w:p>
    <w:p w14:paraId="4F2F1D4A" w14:textId="77777777" w:rsidR="00CE1540" w:rsidRPr="00CE1540" w:rsidRDefault="00CE1540" w:rsidP="00CE15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Base de Datos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MySQL 8.0</w:t>
      </w:r>
    </w:p>
    <w:p w14:paraId="5D838602" w14:textId="77777777" w:rsidR="00CE1540" w:rsidRPr="00CE1540" w:rsidRDefault="00CE1540" w:rsidP="00CE15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proofErr w:type="spellStart"/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Frontend</w:t>
      </w:r>
      <w:proofErr w:type="spellEnd"/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HTML5, CSS3, JavaScript ES6+, Bootstrap 5</w:t>
      </w:r>
    </w:p>
    <w:p w14:paraId="19B8EAAC" w14:textId="77777777" w:rsidR="00CE1540" w:rsidRPr="00CE1540" w:rsidRDefault="00CE1540" w:rsidP="00CE15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Servidor Web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Apache/</w:t>
      </w:r>
      <w:proofErr w:type="spellStart"/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Nginx</w:t>
      </w:r>
      <w:proofErr w:type="spellEnd"/>
    </w:p>
    <w:p w14:paraId="660F8A32" w14:textId="77777777" w:rsidR="00CE1540" w:rsidRPr="00CE1540" w:rsidRDefault="00CE1540" w:rsidP="00CE15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Herramientas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: </w:t>
      </w:r>
      <w:proofErr w:type="spellStart"/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Composer</w:t>
      </w:r>
      <w:proofErr w:type="spellEnd"/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, Git</w:t>
      </w:r>
    </w:p>
    <w:p w14:paraId="7D358577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  <w:t>Estructura del Sistema</w:t>
      </w:r>
    </w:p>
    <w:p w14:paraId="094E1640" w14:textId="77777777" w:rsidR="00CE1540" w:rsidRPr="00CE1540" w:rsidRDefault="00CE1540" w:rsidP="00CE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</w:pPr>
      <w:proofErr w:type="spellStart"/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>sistema_inventarios</w:t>
      </w:r>
      <w:proofErr w:type="spellEnd"/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>/</w:t>
      </w:r>
    </w:p>
    <w:p w14:paraId="13B85E02" w14:textId="77777777" w:rsidR="00CE1540" w:rsidRPr="00CE1540" w:rsidRDefault="00CE1540" w:rsidP="00CE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</w:pPr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 xml:space="preserve">├── </w:t>
      </w:r>
      <w:proofErr w:type="spellStart"/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>config</w:t>
      </w:r>
      <w:proofErr w:type="spellEnd"/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>/           # Configuración general</w:t>
      </w:r>
    </w:p>
    <w:p w14:paraId="22FB3484" w14:textId="77777777" w:rsidR="00CE1540" w:rsidRPr="00CE1540" w:rsidRDefault="00CE1540" w:rsidP="00CE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</w:pPr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 xml:space="preserve">├── </w:t>
      </w:r>
      <w:proofErr w:type="spellStart"/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>core</w:t>
      </w:r>
      <w:proofErr w:type="spellEnd"/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>/            # Clases base y utilidades</w:t>
      </w:r>
    </w:p>
    <w:p w14:paraId="1A1A71DD" w14:textId="77777777" w:rsidR="00CE1540" w:rsidRPr="00CE1540" w:rsidRDefault="00CE1540" w:rsidP="00CE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</w:pPr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>├── modules/</w:t>
      </w:r>
    </w:p>
    <w:p w14:paraId="038EF0D3" w14:textId="77777777" w:rsidR="00CE1540" w:rsidRPr="00CE1540" w:rsidRDefault="00CE1540" w:rsidP="00CE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</w:pPr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>│   ├── vivero/      # Módulo específico del vivero</w:t>
      </w:r>
    </w:p>
    <w:p w14:paraId="1DB97159" w14:textId="77777777" w:rsidR="00CE1540" w:rsidRPr="00CE1540" w:rsidRDefault="00CE1540" w:rsidP="00CE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</w:pPr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 xml:space="preserve">│   ├── </w:t>
      </w:r>
      <w:proofErr w:type="spellStart"/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>cabanas</w:t>
      </w:r>
      <w:proofErr w:type="spellEnd"/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>/     # Módulo específico de cabañas</w:t>
      </w:r>
    </w:p>
    <w:p w14:paraId="6E3E1AA0" w14:textId="77777777" w:rsidR="00CE1540" w:rsidRPr="00CE1540" w:rsidRDefault="00CE1540" w:rsidP="00CE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</w:pPr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 xml:space="preserve">│   └── </w:t>
      </w:r>
      <w:proofErr w:type="spellStart"/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>shared</w:t>
      </w:r>
      <w:proofErr w:type="spellEnd"/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>/      # Componentes compartidos</w:t>
      </w:r>
    </w:p>
    <w:p w14:paraId="5F906E46" w14:textId="77777777" w:rsidR="00CE1540" w:rsidRPr="00CE1540" w:rsidRDefault="00CE1540" w:rsidP="00CE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</w:pPr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 xml:space="preserve">├── </w:t>
      </w:r>
      <w:proofErr w:type="spellStart"/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>assets</w:t>
      </w:r>
      <w:proofErr w:type="spellEnd"/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>/          # CSS, JS, imágenes</w:t>
      </w:r>
    </w:p>
    <w:p w14:paraId="42E360E6" w14:textId="77777777" w:rsidR="00CE1540" w:rsidRPr="00CE1540" w:rsidRDefault="00CE1540" w:rsidP="00CE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</w:pPr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 xml:space="preserve">├── </w:t>
      </w:r>
      <w:proofErr w:type="spellStart"/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>templates</w:t>
      </w:r>
      <w:proofErr w:type="spellEnd"/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>/       # Plantillas HTML</w:t>
      </w:r>
    </w:p>
    <w:p w14:paraId="28093FDB" w14:textId="77777777" w:rsidR="00CE1540" w:rsidRPr="00CE1540" w:rsidRDefault="00CE1540" w:rsidP="00CE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</w:pPr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 xml:space="preserve">└── </w:t>
      </w:r>
      <w:proofErr w:type="spellStart"/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>database</w:t>
      </w:r>
      <w:proofErr w:type="spellEnd"/>
      <w:r w:rsidRPr="00CE1540">
        <w:rPr>
          <w:rFonts w:ascii="Courier New" w:eastAsia="Times New Roman" w:hAnsi="Courier New" w:cs="Courier New"/>
          <w:kern w:val="0"/>
          <w:sz w:val="20"/>
          <w:szCs w:val="20"/>
          <w:lang w:eastAsia="es-HN"/>
          <w14:ligatures w14:val="none"/>
        </w:rPr>
        <w:t>/        # Scripts SQL y migraciones</w:t>
      </w:r>
    </w:p>
    <w:p w14:paraId="05E38868" w14:textId="77777777" w:rsidR="00CE1540" w:rsidRPr="00CE1540" w:rsidRDefault="00CE1540" w:rsidP="00CE15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pict w14:anchorId="1CE64839">
          <v:rect id="_x0000_i1028" style="width:0;height:1.5pt" o:hralign="center" o:hrstd="t" o:hr="t" fillcolor="#a0a0a0" stroked="f"/>
        </w:pict>
      </w:r>
    </w:p>
    <w:p w14:paraId="04F4BB14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  <w:t>4. FUNCIONALIDADES PRINCIPALES</w:t>
      </w:r>
    </w:p>
    <w:p w14:paraId="3BB991B5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  <w:t>Módulo Vivero</w:t>
      </w:r>
    </w:p>
    <w:p w14:paraId="5917A35F" w14:textId="77777777" w:rsidR="00CE1540" w:rsidRPr="00CE1540" w:rsidRDefault="00CE1540" w:rsidP="00CE15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Catálogo de Plantas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Registro detallado con fotos, características, precios</w:t>
      </w:r>
    </w:p>
    <w:p w14:paraId="7AE34C73" w14:textId="77777777" w:rsidR="00CE1540" w:rsidRPr="00CE1540" w:rsidRDefault="00CE1540" w:rsidP="00CE15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Control de Stock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Entrada/salida, alertas de stock mínimo</w:t>
      </w:r>
    </w:p>
    <w:p w14:paraId="7CF8C8EA" w14:textId="77777777" w:rsidR="00CE1540" w:rsidRPr="00CE1540" w:rsidRDefault="00CE1540" w:rsidP="00CE15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Gestión de Proveedores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Órdenes de compra, historial de precios</w:t>
      </w:r>
    </w:p>
    <w:p w14:paraId="6F40C3FF" w14:textId="77777777" w:rsidR="00CE1540" w:rsidRPr="00CE1540" w:rsidRDefault="00CE1540" w:rsidP="00CE15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Rotación de Inventario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Seguimiento de fechas, productos perecederos</w:t>
      </w:r>
    </w:p>
    <w:p w14:paraId="22AC0BBE" w14:textId="77777777" w:rsidR="00CE1540" w:rsidRPr="00CE1540" w:rsidRDefault="00CE1540" w:rsidP="00CE15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Reportes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Ventas, rotación, rentabilidad por producto</w:t>
      </w:r>
    </w:p>
    <w:p w14:paraId="3D4B4679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  <w:t>Módulo Cabañas</w:t>
      </w:r>
    </w:p>
    <w:p w14:paraId="0BDB709E" w14:textId="77777777" w:rsidR="00CE1540" w:rsidRPr="00CE1540" w:rsidRDefault="00CE1540" w:rsidP="00CE15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Inventario por Cabaña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Listado detallado de elementos por propiedad</w:t>
      </w:r>
    </w:p>
    <w:p w14:paraId="7C7C1D02" w14:textId="77777777" w:rsidR="00CE1540" w:rsidRPr="00CE1540" w:rsidRDefault="00CE1540" w:rsidP="00CE15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Control de Estado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Seguimiento de condiciones y necesidades de mantenimiento</w:t>
      </w:r>
    </w:p>
    <w:p w14:paraId="4071DE19" w14:textId="77777777" w:rsidR="00CE1540" w:rsidRPr="00CE1540" w:rsidRDefault="00CE1540" w:rsidP="00CE15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Gestión de Reposiciones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Alertas automáticas para elementos faltantes</w:t>
      </w:r>
    </w:p>
    <w:p w14:paraId="6B622F09" w14:textId="77777777" w:rsidR="00CE1540" w:rsidRPr="00CE1540" w:rsidRDefault="00CE1540" w:rsidP="00CE15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Historial de Mantenimiento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Registro de reparaciones y mejoras</w:t>
      </w:r>
    </w:p>
    <w:p w14:paraId="30B350D3" w14:textId="77777777" w:rsidR="00CE1540" w:rsidRPr="00CE1540" w:rsidRDefault="00CE1540" w:rsidP="00CE15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Reportes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Costos operativos, necesidades de inversión</w:t>
      </w:r>
    </w:p>
    <w:p w14:paraId="6A307F7F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  <w:t>Funcionalidades Compartidas</w:t>
      </w:r>
    </w:p>
    <w:p w14:paraId="61982AF6" w14:textId="77777777" w:rsidR="00CE1540" w:rsidRPr="00CE1540" w:rsidRDefault="00CE1540" w:rsidP="00CE15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proofErr w:type="spellStart"/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Dashboard</w:t>
      </w:r>
      <w:proofErr w:type="spellEnd"/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 xml:space="preserve"> Unificado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Vista general de ambos inventarios</w:t>
      </w:r>
    </w:p>
    <w:p w14:paraId="5CF8F3F6" w14:textId="77777777" w:rsidR="00CE1540" w:rsidRDefault="00CE1540" w:rsidP="00CE15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Gestión de Usuarios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Roles específicos para cada módulo</w:t>
      </w:r>
    </w:p>
    <w:p w14:paraId="1932AA05" w14:textId="55B40240" w:rsidR="00CE1540" w:rsidRPr="00CE1540" w:rsidRDefault="00CE1540" w:rsidP="00CE15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pict w14:anchorId="496D8354">
          <v:rect id="_x0000_i1029" style="width:0;height:1.5pt" o:hralign="center" o:hrstd="t" o:hr="t" fillcolor="#a0a0a0" stroked="f"/>
        </w:pict>
      </w:r>
    </w:p>
    <w:p w14:paraId="47B132F8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  <w:lastRenderedPageBreak/>
        <w:t>5. METODOLOGÍA DE DESARROLLO</w:t>
      </w:r>
    </w:p>
    <w:p w14:paraId="73FD33ED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  <w:t>Fases del Proyecto</w:t>
      </w:r>
    </w:p>
    <w:p w14:paraId="53BDF126" w14:textId="4944208B" w:rsidR="00CE1540" w:rsidRPr="00CE1540" w:rsidRDefault="00CE1540" w:rsidP="00CE1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 xml:space="preserve">Fase 1: Análisis y Diseño </w:t>
      </w:r>
    </w:p>
    <w:p w14:paraId="38D927EE" w14:textId="77777777" w:rsidR="00CE1540" w:rsidRPr="00CE1540" w:rsidRDefault="00CE1540" w:rsidP="00CE15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Análisis detallado de requerimientos</w:t>
      </w:r>
    </w:p>
    <w:p w14:paraId="7DDDA93A" w14:textId="77777777" w:rsidR="00CE1540" w:rsidRPr="00CE1540" w:rsidRDefault="00CE1540" w:rsidP="00CE15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Diseño de base de datos</w:t>
      </w:r>
    </w:p>
    <w:p w14:paraId="3BB2191F" w14:textId="77777777" w:rsidR="00CE1540" w:rsidRPr="00CE1540" w:rsidRDefault="00CE1540" w:rsidP="00CE15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proofErr w:type="spellStart"/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Wireframes</w:t>
      </w:r>
      <w:proofErr w:type="spellEnd"/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y mockups</w:t>
      </w:r>
    </w:p>
    <w:p w14:paraId="3A7A8843" w14:textId="77777777" w:rsidR="00CE1540" w:rsidRPr="00CE1540" w:rsidRDefault="00CE1540" w:rsidP="00CE15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Arquitectura del sistema</w:t>
      </w:r>
    </w:p>
    <w:p w14:paraId="09CA4F8E" w14:textId="323E9F2B" w:rsidR="00CE1540" w:rsidRPr="00CE1540" w:rsidRDefault="00CE1540" w:rsidP="00CE1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Fase 2: Desarrollo Core</w:t>
      </w:r>
    </w:p>
    <w:p w14:paraId="315AAC90" w14:textId="77777777" w:rsidR="00CE1540" w:rsidRPr="00CE1540" w:rsidRDefault="00CE1540" w:rsidP="00CE15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Configuración del entorno</w:t>
      </w:r>
    </w:p>
    <w:p w14:paraId="7E9AF011" w14:textId="77777777" w:rsidR="00CE1540" w:rsidRPr="00CE1540" w:rsidRDefault="00CE1540" w:rsidP="00CE15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Estructura base del sistema</w:t>
      </w:r>
    </w:p>
    <w:p w14:paraId="18F8C1A0" w14:textId="77777777" w:rsidR="00CE1540" w:rsidRPr="00CE1540" w:rsidRDefault="00CE1540" w:rsidP="00CE15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Sistema de autenticación y roles</w:t>
      </w:r>
    </w:p>
    <w:p w14:paraId="1A28DDEF" w14:textId="77777777" w:rsidR="00CE1540" w:rsidRPr="00CE1540" w:rsidRDefault="00CE1540" w:rsidP="00CE15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proofErr w:type="spellStart"/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Dashboard</w:t>
      </w:r>
      <w:proofErr w:type="spellEnd"/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principal</w:t>
      </w:r>
    </w:p>
    <w:p w14:paraId="2CD6E641" w14:textId="78622543" w:rsidR="00CE1540" w:rsidRPr="00CE1540" w:rsidRDefault="00CE1540" w:rsidP="00CE1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 xml:space="preserve">Fase 3: Módulo Vivero </w:t>
      </w:r>
    </w:p>
    <w:p w14:paraId="4B4C0994" w14:textId="77777777" w:rsidR="00CE1540" w:rsidRPr="00CE1540" w:rsidRDefault="00CE1540" w:rsidP="00CE15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Catálogo de productos</w:t>
      </w:r>
    </w:p>
    <w:p w14:paraId="3F1854EC" w14:textId="77777777" w:rsidR="00CE1540" w:rsidRPr="00CE1540" w:rsidRDefault="00CE1540" w:rsidP="00CE15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Gestión de inventario</w:t>
      </w:r>
    </w:p>
    <w:p w14:paraId="237EB9A1" w14:textId="77777777" w:rsidR="00CE1540" w:rsidRPr="00CE1540" w:rsidRDefault="00CE1540" w:rsidP="00CE15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Sistema de compras</w:t>
      </w:r>
    </w:p>
    <w:p w14:paraId="4FA40B70" w14:textId="77777777" w:rsidR="00CE1540" w:rsidRPr="00CE1540" w:rsidRDefault="00CE1540" w:rsidP="00CE15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Reportes básicos</w:t>
      </w:r>
    </w:p>
    <w:p w14:paraId="63579922" w14:textId="739E8D70" w:rsidR="00CE1540" w:rsidRPr="00CE1540" w:rsidRDefault="00CE1540" w:rsidP="00CE1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Fase 4: Módulo Cabañas</w:t>
      </w:r>
    </w:p>
    <w:p w14:paraId="329A9833" w14:textId="77777777" w:rsidR="00CE1540" w:rsidRPr="00CE1540" w:rsidRDefault="00CE1540" w:rsidP="00CE15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Inventario por cabaña</w:t>
      </w:r>
    </w:p>
    <w:p w14:paraId="6FCDB71D" w14:textId="77777777" w:rsidR="00CE1540" w:rsidRPr="00CE1540" w:rsidRDefault="00CE1540" w:rsidP="00CE15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Control de mantenimiento</w:t>
      </w:r>
    </w:p>
    <w:p w14:paraId="41F6C487" w14:textId="77777777" w:rsidR="00CE1540" w:rsidRPr="00CE1540" w:rsidRDefault="00CE1540" w:rsidP="00CE15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Gestión de reposiciones</w:t>
      </w:r>
    </w:p>
    <w:p w14:paraId="32DE4596" w14:textId="77777777" w:rsidR="00CE1540" w:rsidRPr="00CE1540" w:rsidRDefault="00CE1540" w:rsidP="00CE15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Reportes específicos</w:t>
      </w:r>
    </w:p>
    <w:p w14:paraId="14205D77" w14:textId="5F608DD7" w:rsidR="00CE1540" w:rsidRPr="00CE1540" w:rsidRDefault="00CE1540" w:rsidP="00CE1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 xml:space="preserve">Fase 5: Integración y Pruebas </w:t>
      </w:r>
    </w:p>
    <w:p w14:paraId="38AE6D21" w14:textId="77777777" w:rsidR="00CE1540" w:rsidRPr="00CE1540" w:rsidRDefault="00CE1540" w:rsidP="00CE15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Integración de módulos</w:t>
      </w:r>
    </w:p>
    <w:p w14:paraId="169D6F18" w14:textId="77777777" w:rsidR="00CE1540" w:rsidRPr="00CE1540" w:rsidRDefault="00CE1540" w:rsidP="00CE15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Pruebas de funcionalidad</w:t>
      </w:r>
    </w:p>
    <w:p w14:paraId="30BBB8F9" w14:textId="77777777" w:rsidR="00CE1540" w:rsidRPr="00CE1540" w:rsidRDefault="00CE1540" w:rsidP="00CE15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Optimización de rendimiento</w:t>
      </w:r>
    </w:p>
    <w:p w14:paraId="2CB3E659" w14:textId="77777777" w:rsidR="00CE1540" w:rsidRPr="00CE1540" w:rsidRDefault="00CE1540" w:rsidP="00CE15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Corrección de errores</w:t>
      </w:r>
    </w:p>
    <w:p w14:paraId="0C98BF86" w14:textId="60F6EE7F" w:rsidR="00CE1540" w:rsidRPr="00CE1540" w:rsidRDefault="00CE1540" w:rsidP="00CE15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 xml:space="preserve">Fase 6: Capacitación y Despliegue </w:t>
      </w:r>
    </w:p>
    <w:p w14:paraId="5AF82D54" w14:textId="77777777" w:rsidR="00CE1540" w:rsidRPr="00CE1540" w:rsidRDefault="00CE1540" w:rsidP="00CE15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Capacitación de usuarios</w:t>
      </w:r>
    </w:p>
    <w:p w14:paraId="7DEFCB73" w14:textId="77777777" w:rsidR="00CE1540" w:rsidRPr="00CE1540" w:rsidRDefault="00CE1540" w:rsidP="00CE15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Despliegue en producción</w:t>
      </w:r>
    </w:p>
    <w:p w14:paraId="735CF61B" w14:textId="77777777" w:rsidR="00CE1540" w:rsidRDefault="00CE1540" w:rsidP="00CE15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Documentación final</w:t>
      </w:r>
    </w:p>
    <w:p w14:paraId="3308E064" w14:textId="77777777" w:rsidR="00CE1540" w:rsidRPr="00CE1540" w:rsidRDefault="00CE1540" w:rsidP="00CE1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</w:p>
    <w:p w14:paraId="505A6969" w14:textId="77777777" w:rsidR="00CE1540" w:rsidRPr="00CE1540" w:rsidRDefault="00CE1540" w:rsidP="00CE15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pict w14:anchorId="09541871">
          <v:rect id="_x0000_i1030" style="width:0;height:1.5pt" o:hralign="center" o:hrstd="t" o:hr="t" fillcolor="#a0a0a0" stroked="f"/>
        </w:pict>
      </w:r>
    </w:p>
    <w:p w14:paraId="378AC7DF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  <w:lastRenderedPageBreak/>
        <w:t>6. ENTREGABLES</w:t>
      </w:r>
    </w:p>
    <w:p w14:paraId="622290F9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  <w:t>Entregables Técnicos</w:t>
      </w:r>
    </w:p>
    <w:p w14:paraId="63208DED" w14:textId="77777777" w:rsidR="00CE1540" w:rsidRPr="00CE1540" w:rsidRDefault="00CE1540" w:rsidP="00CE15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Sistema web completo y funcional</w:t>
      </w:r>
    </w:p>
    <w:p w14:paraId="72F1A565" w14:textId="77777777" w:rsidR="00CE1540" w:rsidRPr="00CE1540" w:rsidRDefault="00CE1540" w:rsidP="00CE15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Base de datos estructurada y poblada</w:t>
      </w:r>
    </w:p>
    <w:p w14:paraId="3B630DE6" w14:textId="77777777" w:rsidR="00CE1540" w:rsidRPr="00CE1540" w:rsidRDefault="00CE1540" w:rsidP="00CE15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Documentación técnica completa</w:t>
      </w:r>
    </w:p>
    <w:p w14:paraId="62191448" w14:textId="77777777" w:rsidR="00CE1540" w:rsidRPr="00CE1540" w:rsidRDefault="00CE1540" w:rsidP="00CE15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Manual de usuario</w:t>
      </w:r>
    </w:p>
    <w:p w14:paraId="772C054A" w14:textId="77777777" w:rsidR="00CE1540" w:rsidRPr="00CE1540" w:rsidRDefault="00CE1540" w:rsidP="00CE15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Scripts de instalación y configuración</w:t>
      </w:r>
    </w:p>
    <w:p w14:paraId="51ED8817" w14:textId="77777777" w:rsidR="00CE1540" w:rsidRDefault="00CE1540" w:rsidP="00CE154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</w:pPr>
    </w:p>
    <w:p w14:paraId="3DB5841D" w14:textId="76951FB0" w:rsidR="00CE1540" w:rsidRPr="00CE1540" w:rsidRDefault="00CE1540" w:rsidP="00CE15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pict w14:anchorId="7A3A623E">
          <v:rect id="_x0000_i1031" style="width:0;height:1.5pt" o:hralign="center" o:hrstd="t" o:hr="t" fillcolor="#a0a0a0" stroked="f"/>
        </w:pict>
      </w:r>
    </w:p>
    <w:p w14:paraId="779A1D88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  <w:t>7. BENEFICIOS ESPERADOS</w:t>
      </w:r>
    </w:p>
    <w:p w14:paraId="6E6BD1CE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  <w:t>Operacionales</w:t>
      </w:r>
    </w:p>
    <w:p w14:paraId="395CBF27" w14:textId="77777777" w:rsidR="00CE1540" w:rsidRPr="00CE1540" w:rsidRDefault="00CE1540" w:rsidP="00CE15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Eficiencia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Gestión unificada de ambos inventarios</w:t>
      </w:r>
    </w:p>
    <w:p w14:paraId="387DDD67" w14:textId="208ABC97" w:rsidR="00CE1540" w:rsidRPr="00CE1540" w:rsidRDefault="00CE1540" w:rsidP="00CE15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Control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Seguimiento preciso de activos y productos</w:t>
      </w:r>
    </w:p>
    <w:p w14:paraId="4FA38ECF" w14:textId="77777777" w:rsidR="00CE1540" w:rsidRPr="00CE1540" w:rsidRDefault="00CE1540" w:rsidP="00CE15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Escalabilidad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Preparado para crecimiento futuro</w:t>
      </w:r>
    </w:p>
    <w:p w14:paraId="50AA8599" w14:textId="77777777" w:rsidR="00CE1540" w:rsidRPr="00CE1540" w:rsidRDefault="00CE1540" w:rsidP="00CE15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HN"/>
          <w14:ligatures w14:val="none"/>
        </w:rPr>
        <w:t>Estratégicos</w:t>
      </w:r>
    </w:p>
    <w:p w14:paraId="38D415B9" w14:textId="77777777" w:rsidR="00CE1540" w:rsidRPr="00CE1540" w:rsidRDefault="00CE1540" w:rsidP="00CE15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Toma de Decisiones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Información consolidada y en tiempo real</w:t>
      </w:r>
    </w:p>
    <w:p w14:paraId="3B523D90" w14:textId="77777777" w:rsidR="00CE1540" w:rsidRPr="00CE1540" w:rsidRDefault="00CE1540" w:rsidP="00CE15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Reducción de Costos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Optimización de compras y mantenimiento</w:t>
      </w:r>
    </w:p>
    <w:p w14:paraId="5D10919B" w14:textId="77777777" w:rsidR="00CE1540" w:rsidRPr="00CE1540" w:rsidRDefault="00CE1540" w:rsidP="00CE15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Mejora de Servicio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Mejor control de disponibilidad</w:t>
      </w:r>
    </w:p>
    <w:p w14:paraId="5FAECE69" w14:textId="77777777" w:rsidR="00CE1540" w:rsidRPr="00CE1540" w:rsidRDefault="00CE1540" w:rsidP="00CE15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Crecimiento</w:t>
      </w: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: Base sólida para expansión del negocio</w:t>
      </w:r>
    </w:p>
    <w:p w14:paraId="6658E765" w14:textId="77777777" w:rsidR="00CE1540" w:rsidRPr="00CE1540" w:rsidRDefault="00CE1540" w:rsidP="00CE15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pict w14:anchorId="15069CFF">
          <v:rect id="_x0000_i1034" style="width:0;height:1.5pt" o:hralign="center" o:hrstd="t" o:hr="t" fillcolor="#a0a0a0" stroked="f"/>
        </w:pict>
      </w:r>
    </w:p>
    <w:p w14:paraId="7BB1EA13" w14:textId="4956D13A" w:rsidR="00CE1540" w:rsidRPr="00CE1540" w:rsidRDefault="00CE1540" w:rsidP="00CE15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  <w:t>08</w:t>
      </w:r>
      <w:r w:rsidRPr="00CE15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HN"/>
          <w14:ligatures w14:val="none"/>
        </w:rPr>
        <w:t>. CONCLUSIÓN</w:t>
      </w:r>
    </w:p>
    <w:p w14:paraId="736DD9AE" w14:textId="77777777" w:rsidR="00CE1540" w:rsidRPr="00CE1540" w:rsidRDefault="00CE1540" w:rsidP="00CE1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Este sistema proporcionará una solución integral para la gestión de ambos inventarios, optimizando procesos y mejorando la eficiencia operativa. La arquitectura modular permite un crecimiento orgánico y la adición de nuevas funcionalidades según las necesidades del negocio evolucionen.</w:t>
      </w:r>
    </w:p>
    <w:p w14:paraId="5844CEF0" w14:textId="77777777" w:rsidR="00CE1540" w:rsidRPr="00CE1540" w:rsidRDefault="00CE1540" w:rsidP="00CE1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La inversión en este sistema se traducirá en:</w:t>
      </w:r>
    </w:p>
    <w:p w14:paraId="62C3A839" w14:textId="77777777" w:rsidR="00CE1540" w:rsidRPr="00CE1540" w:rsidRDefault="00CE1540" w:rsidP="00CE15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Mayor control operativo</w:t>
      </w:r>
    </w:p>
    <w:p w14:paraId="07198726" w14:textId="77777777" w:rsidR="00CE1540" w:rsidRPr="00CE1540" w:rsidRDefault="00CE1540" w:rsidP="00CE15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Reducción de pérdidas</w:t>
      </w:r>
    </w:p>
    <w:p w14:paraId="79627A9E" w14:textId="77777777" w:rsidR="00CE1540" w:rsidRPr="00CE1540" w:rsidRDefault="00CE1540" w:rsidP="00CE15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Mejor planificación de compras</w:t>
      </w:r>
    </w:p>
    <w:p w14:paraId="5206F9FB" w14:textId="77777777" w:rsidR="00CE1540" w:rsidRPr="00CE1540" w:rsidRDefault="00CE1540" w:rsidP="00CE15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Optimización de recursos</w:t>
      </w:r>
    </w:p>
    <w:p w14:paraId="70B0F250" w14:textId="77777777" w:rsidR="00CE1540" w:rsidRPr="00CE1540" w:rsidRDefault="00CE1540" w:rsidP="00CE154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Base sólida para crecimiento futuro</w:t>
      </w:r>
    </w:p>
    <w:p w14:paraId="4F4CE8FD" w14:textId="77777777" w:rsidR="00CE1540" w:rsidRPr="00CE1540" w:rsidRDefault="00CE1540" w:rsidP="00CE15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CE1540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pict w14:anchorId="39C198D0">
          <v:rect id="_x0000_i1035" style="width:0;height:1.5pt" o:hralign="center" o:hrstd="t" o:hr="t" fillcolor="#a0a0a0" stroked="f"/>
        </w:pict>
      </w:r>
    </w:p>
    <w:p w14:paraId="78D97768" w14:textId="77777777" w:rsidR="00CE1540" w:rsidRDefault="00CE1540"/>
    <w:sectPr w:rsidR="00CE1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52C2"/>
    <w:multiLevelType w:val="multilevel"/>
    <w:tmpl w:val="58B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3D7D"/>
    <w:multiLevelType w:val="multilevel"/>
    <w:tmpl w:val="3DA4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7CB6"/>
    <w:multiLevelType w:val="multilevel"/>
    <w:tmpl w:val="497C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F2EF9"/>
    <w:multiLevelType w:val="multilevel"/>
    <w:tmpl w:val="6244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9391C"/>
    <w:multiLevelType w:val="multilevel"/>
    <w:tmpl w:val="3FE6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006B5"/>
    <w:multiLevelType w:val="multilevel"/>
    <w:tmpl w:val="124C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27C72"/>
    <w:multiLevelType w:val="multilevel"/>
    <w:tmpl w:val="E29E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3397F"/>
    <w:multiLevelType w:val="multilevel"/>
    <w:tmpl w:val="FB5A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60AE2"/>
    <w:multiLevelType w:val="multilevel"/>
    <w:tmpl w:val="7F58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4723F"/>
    <w:multiLevelType w:val="multilevel"/>
    <w:tmpl w:val="3B9E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F4CDA"/>
    <w:multiLevelType w:val="multilevel"/>
    <w:tmpl w:val="3B70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F59B7"/>
    <w:multiLevelType w:val="multilevel"/>
    <w:tmpl w:val="3896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A4478"/>
    <w:multiLevelType w:val="multilevel"/>
    <w:tmpl w:val="C546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408CA"/>
    <w:multiLevelType w:val="multilevel"/>
    <w:tmpl w:val="DAD2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85373"/>
    <w:multiLevelType w:val="multilevel"/>
    <w:tmpl w:val="5C80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F4124"/>
    <w:multiLevelType w:val="multilevel"/>
    <w:tmpl w:val="971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B173A2"/>
    <w:multiLevelType w:val="multilevel"/>
    <w:tmpl w:val="9F5E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C3865"/>
    <w:multiLevelType w:val="multilevel"/>
    <w:tmpl w:val="911C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03F73"/>
    <w:multiLevelType w:val="multilevel"/>
    <w:tmpl w:val="E3E4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F07755"/>
    <w:multiLevelType w:val="multilevel"/>
    <w:tmpl w:val="80C6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B0BD0"/>
    <w:multiLevelType w:val="multilevel"/>
    <w:tmpl w:val="D006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9B0B05"/>
    <w:multiLevelType w:val="multilevel"/>
    <w:tmpl w:val="F770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152DB1"/>
    <w:multiLevelType w:val="multilevel"/>
    <w:tmpl w:val="1ADC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456179">
    <w:abstractNumId w:val="13"/>
  </w:num>
  <w:num w:numId="2" w16cid:durableId="829489218">
    <w:abstractNumId w:val="16"/>
  </w:num>
  <w:num w:numId="3" w16cid:durableId="792748066">
    <w:abstractNumId w:val="6"/>
  </w:num>
  <w:num w:numId="4" w16cid:durableId="449083693">
    <w:abstractNumId w:val="14"/>
  </w:num>
  <w:num w:numId="5" w16cid:durableId="1866137908">
    <w:abstractNumId w:val="0"/>
  </w:num>
  <w:num w:numId="6" w16cid:durableId="576866040">
    <w:abstractNumId w:val="15"/>
  </w:num>
  <w:num w:numId="7" w16cid:durableId="628127859">
    <w:abstractNumId w:val="20"/>
  </w:num>
  <w:num w:numId="8" w16cid:durableId="529690231">
    <w:abstractNumId w:val="5"/>
  </w:num>
  <w:num w:numId="9" w16cid:durableId="532764525">
    <w:abstractNumId w:val="7"/>
  </w:num>
  <w:num w:numId="10" w16cid:durableId="356010424">
    <w:abstractNumId w:val="9"/>
  </w:num>
  <w:num w:numId="11" w16cid:durableId="1423602076">
    <w:abstractNumId w:val="18"/>
  </w:num>
  <w:num w:numId="12" w16cid:durableId="1709715986">
    <w:abstractNumId w:val="8"/>
  </w:num>
  <w:num w:numId="13" w16cid:durableId="2119987343">
    <w:abstractNumId w:val="2"/>
  </w:num>
  <w:num w:numId="14" w16cid:durableId="684552419">
    <w:abstractNumId w:val="17"/>
  </w:num>
  <w:num w:numId="15" w16cid:durableId="1817913644">
    <w:abstractNumId w:val="3"/>
  </w:num>
  <w:num w:numId="16" w16cid:durableId="353043356">
    <w:abstractNumId w:val="11"/>
  </w:num>
  <w:num w:numId="17" w16cid:durableId="1616906092">
    <w:abstractNumId w:val="4"/>
  </w:num>
  <w:num w:numId="18" w16cid:durableId="401950062">
    <w:abstractNumId w:val="19"/>
  </w:num>
  <w:num w:numId="19" w16cid:durableId="270937615">
    <w:abstractNumId w:val="12"/>
  </w:num>
  <w:num w:numId="20" w16cid:durableId="813720695">
    <w:abstractNumId w:val="10"/>
  </w:num>
  <w:num w:numId="21" w16cid:durableId="146361602">
    <w:abstractNumId w:val="21"/>
  </w:num>
  <w:num w:numId="22" w16cid:durableId="1871140745">
    <w:abstractNumId w:val="1"/>
  </w:num>
  <w:num w:numId="23" w16cid:durableId="14663162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40"/>
    <w:rsid w:val="00755110"/>
    <w:rsid w:val="00CE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E1D166"/>
  <w15:chartTrackingRefBased/>
  <w15:docId w15:val="{46842F9B-386E-4FD7-985D-C8B7F5A8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E1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CE15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HN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CE15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HN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CE15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H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540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E1540"/>
    <w:rPr>
      <w:rFonts w:ascii="Times New Roman" w:eastAsia="Times New Roman" w:hAnsi="Times New Roman" w:cs="Times New Roman"/>
      <w:b/>
      <w:bCs/>
      <w:kern w:val="0"/>
      <w:sz w:val="36"/>
      <w:szCs w:val="36"/>
      <w:lang w:eastAsia="es-H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E1540"/>
    <w:rPr>
      <w:rFonts w:ascii="Times New Roman" w:eastAsia="Times New Roman" w:hAnsi="Times New Roman" w:cs="Times New Roman"/>
      <w:b/>
      <w:bCs/>
      <w:kern w:val="0"/>
      <w:sz w:val="27"/>
      <w:szCs w:val="27"/>
      <w:lang w:eastAsia="es-HN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CE1540"/>
    <w:rPr>
      <w:rFonts w:ascii="Times New Roman" w:eastAsia="Times New Roman" w:hAnsi="Times New Roman" w:cs="Times New Roman"/>
      <w:b/>
      <w:bCs/>
      <w:kern w:val="0"/>
      <w:sz w:val="24"/>
      <w:szCs w:val="24"/>
      <w:lang w:eastAsia="es-H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E1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character" w:styleId="Textoennegrita">
    <w:name w:val="Strong"/>
    <w:basedOn w:val="Fuentedeprrafopredeter"/>
    <w:uiPriority w:val="22"/>
    <w:qFormat/>
    <w:rsid w:val="00CE154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1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1540"/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E154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E15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704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martinez</dc:creator>
  <cp:keywords/>
  <dc:description/>
  <cp:lastModifiedBy>allan martinez</cp:lastModifiedBy>
  <cp:revision>1</cp:revision>
  <dcterms:created xsi:type="dcterms:W3CDTF">2025-07-18T14:41:00Z</dcterms:created>
  <dcterms:modified xsi:type="dcterms:W3CDTF">2025-07-18T14:48:00Z</dcterms:modified>
</cp:coreProperties>
</file>