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1547" w14:textId="77777777" w:rsidR="009A42F9" w:rsidRDefault="00000000">
      <w:r>
        <w:rPr>
          <w:b/>
        </w:rPr>
        <w:t>Results</w:t>
      </w:r>
    </w:p>
    <w:p w14:paraId="0967144C" w14:textId="77777777" w:rsidR="009A42F9" w:rsidRDefault="00000000">
      <w:r>
        <w:rPr>
          <w:b/>
        </w:rPr>
        <w:t>Similar firing dynamics in LA and AStria challenge the canonical BLA module</w:t>
      </w:r>
    </w:p>
    <w:p w14:paraId="5282505F" w14:textId="77777777" w:rsidR="009A42F9" w:rsidRDefault="00000000">
      <w:r>
        <w:t>To test the functional organization of amygdala circuits during stimulus processing, we recorded single-unit activity from 24 mice across four subregions: the lateral amygdala (LA, n = 293), basal amygdala (BA, n = 219), amygdalostriatal transition area (AStria, n = 120), and central amygdala (CeA, n = 50) in awake, head-fixed mice (Figure 1A). Electrode placement was reconstructed post-mortem via DiI track tracing, confirming targeting of the LA, BA, AStria, and CeA (Figure S1A-E). Units were isolated and classified as putative principal neurons (PNs) or putative fast-spiking interneurons (INs) based on spike waveform features and autocorrelograms (Figure 1C, D); PNs exhibited significantly longer spike trough-to-peak durations (0.617 ± 0.162 ms; mean ± SD) and lower firing rates (3.77 ± 3.89 Hz) compared to INs (0.298 ± 0.050 ms; 19.11 ± 7.69 Hz; Wilcoxon rank-sum test, p &lt; 0.001 for both comparisons). The canonical model of the amygdala posits that the LA and BA function as a tightly coupled unit (the basolateral amygdala, or BLA), where sensory information integrated in the LA is relayed to the BA before transmission to output nuclei like the CeA. However, our baseline characterization of firing rates and bursting properties hinted at potential heterogeneity across these subregions (Figure 1E, F; Table 1).</w:t>
      </w:r>
    </w:p>
    <w:p w14:paraId="6C521F28" w14:textId="77777777" w:rsidR="009A42F9" w:rsidRDefault="00000000">
      <w:r>
        <w:t>We formally tested the "BLA unit" hypothesis by comparing subregional responses to the conditioned stimulus (CS; tone) and unconditioned stimulus (US; shock) (Figure 1B). We classified neurons into distinct functional types: CS-selective, US-selective, Multisensory, Non-responsive, or Inhibited (Figure 2A, B). In the LA, we observed a diverse distribution of responsiveness: CS-selective (11.60%), US-selective (17.06%), Multisensory (17.41%), Non-responsive (27.65%), and Inhibited (26.28%). This functional classification in the LA was conserved when restricting the analysis to putative principal neurons (Figure S4A-E). This profile was strikingly mirrored in the AStria, which showed a similar composition: CS-selective (10.00%), US-selective (14.17%), Multisensory (21.67%), Non-responsive (31.67%), and Inhibited (22.50%). In contrast, the BA was dominated by Non-responsive (48.40%) and Inhibited (38.36%) neurons, with a smaller US-selective population (13.24%) and a complete absence of CS-selective or Multisensory units (0.00%). Similarly, the CeA was largely quiescent, primarily comprised of Non-responsive (58.00%) and Inhibited (38.00%) cells, with negligible excitatory responses (4.00% Multisensory). These data reveal a dissociation between the LA and BA, while highlighting the AStria as a parallel processing partner to the LA.</w:t>
      </w:r>
    </w:p>
    <w:p w14:paraId="258228C9" w14:textId="77777777" w:rsidR="009A42F9" w:rsidRDefault="00000000">
      <w:r>
        <w:t xml:space="preserve">A direct comparison of the proportions of the five response categories revealed that the LA and AStria exhibited statistically indistinguishable distributions (Chi-square test, p = 0.660, Cramér's V = 0.08; Figure 2B). In contrast, both the BA and CeA showed significantly lower responsiveness (Chi-square test, p &lt; 0.001, Cramér's V = 0.24; Figure </w:t>
      </w:r>
      <w:r>
        <w:lastRenderedPageBreak/>
        <w:t>2C; Figure S2A-D). Furthermore, quantitative metrics of US-evoked activity (spike counts and peak firing rates) were robust and matched across LA, AStria, and BA (ΔFR: LA 51.55 ± 5.47 Hz, AStria 50.59 ± 8.75 Hz; BA 41.13 ± 5.05 Hz; Kruskal-Wallis test, p = 0.594), whereas responses in the BA were significantly shorter in duration (LA 301.73 ± 23.82 ms, AStria 294.04 ± 32.96 ms vs BA 119.15 ± 17.30 ms; Kruskal-Wallis test, p &lt; 0.001; Dunn's test, LA vs BA p &lt; 0.001, AStria vs BA p &lt; 0.001, LA vs AStria p &gt; 0.999) (Figure 2D). These findings suggest that, under these conditions, the LA and AStria—not the LA and BA—operate as the primary functional unit for processing aversive stimuli.</w:t>
      </w:r>
    </w:p>
    <w:p w14:paraId="0D636630" w14:textId="77777777" w:rsidR="009A42F9" w:rsidRDefault="00000000">
      <w:r>
        <w:rPr>
          <w:b/>
        </w:rPr>
        <w:t>LA and AStria form a parallel integration module</w:t>
      </w:r>
    </w:p>
    <w:p w14:paraId="3953F7A2" w14:textId="77777777" w:rsidR="009A42F9" w:rsidRDefault="00000000">
      <w:r>
        <w:t>If the LA and AStria function as a unified processing node, they should integrate sensory information similarly. We tested this by analyzing responses to simultaneous CS and US presentation (CS+US pairing) in the responsive clusters of both regions (Figure 3A, D).</w:t>
      </w:r>
    </w:p>
    <w:p w14:paraId="654FE488" w14:textId="77777777" w:rsidR="009A42F9" w:rsidRDefault="00000000">
      <w:r>
        <w:t>We examined how different functional cell types integrated simultaneous inputs. CS-selective neurons exhibited significant response suppression during combined stimulation in both regions (Table 2; LA: Friedman test p &lt; 0.001; post-hoc Wilcoxon signed-rank test, p &lt; 0.001; AStria: Friedman test p &lt; 0.001; post-hoc Wilcoxon signed-rank test, p &lt; 0.001). US-selective neurons maintained robust firing, with AStria responses showing no significant change (Table 2; Friedman test p &lt; 0.001; post-hoc Wilcoxon signed-rank test, p = 0.290) and LA responses showing only a slight reduction (Table 2; Friedman test p &lt; 0.001; post-hoc Wilcoxon signed-rank test, p &lt; 0.001). In Multisensory neurons, we found no evidence of supralinear summation. In the LA, the combined response significantly exceeded individual responses (Table 2; Friedman test p &lt; 0.001; post-hoc Wilcoxon signed-rank test vs CS+US: p &lt; 0.001 for both). In the AStria, while the overall Friedman test was significant (p = 0.026), post-hoc comparisons did not reveal significant differences between conditions (Table 2; post-hoc Wilcoxon signed-rank test: CS vs US p = 0.135, CS vs CS+US p = 0.033, US vs CS+US p = 0.118; Figure 3B, C, E, F; Figure S3A-E). Crucially, a direct comparison of response magnitudes (ΔFR) across all responsive neurons confirmed that signal gain was identical across the LA and AStria for CS (LA 41.48 ± 4.00 Hz vs AStria 39.45 ± 7.43 Hz; Wilcoxon rank-sum test, p = 0.906), US (LA 40.72 ± 5.10 Hz vs AStria 43.96 ± 8.51 Hz; Wilcoxon rank-sum test, p = 0.645), and combined stimuli (LA 44.52 ± 6.14 Hz vs AStria 40.75 ± 7.44 Hz; Wilcoxon rank-sum test, p = 0.600) (Figure 3H). These gain dynamics were observed alongside similar proportions of responsive cell types (Figure 3G), supporting the hypothesis of shared integration properties.</w:t>
      </w:r>
    </w:p>
    <w:p w14:paraId="44FF17B6" w14:textId="77777777" w:rsidR="009A42F9" w:rsidRDefault="00000000">
      <w:r>
        <w:rPr>
          <w:b/>
        </w:rPr>
        <w:t>Parallel monosynaptic drive to the LA-AStria unit</w:t>
      </w:r>
    </w:p>
    <w:p w14:paraId="093D86F3" w14:textId="77777777" w:rsidR="009A42F9" w:rsidRDefault="00000000">
      <w:r>
        <w:lastRenderedPageBreak/>
        <w:t>The synchronization of LA and AStria activity raises the question of their connectivity. While the LA projects to the AStria, the similarity in response latencies suggests they might also receive common parallel inputs. We analyzed high-resolution onset latencies to identify monosynaptic responses (≤25 ms) indicative of direct thalamic (CS) or nociceptive (US) drive (Figure 4A, C).</w:t>
      </w:r>
    </w:p>
    <w:p w14:paraId="186EC5FD" w14:textId="77777777" w:rsidR="009A42F9" w:rsidRDefault="00000000">
      <w:r>
        <w:t>We identified a robust population of short-latency neurons in both regions. Mirroring the large time scale dynamics, monosynaptic integration varied by cell type (Figure 4B, D). CS-selective neurons exhibited profound suppression during combined stimulation (Table 3; LA: Friedman test p &lt; 0.001; post-hoc Wilcoxon signed-rank test, p &lt; 0.001; AStria: Friedman test p = 0.015; post-hoc Wilcoxon signed-rank test, p = 0.055). US-selective neurons maintained robust firing (Table 3; LA: Friedman test p &lt; 0.001; post-hoc Wilcoxon signed-rank test, p = 0.091; AStria: Friedman test p &lt; 0.001; post-hoc Wilcoxon signed-rank test, p = 0.076). In Multisensory neurons, the combined monosynaptic response was driven by the US magnitude without supralinear summation (Table 3; LA: Friedman test p &lt; 0.001; AStria: Friedman test p = 0.636). The magnitude of these monosynaptic responses was comparable across stimuli in both nuclei (LA CS: 21.03 ± 2.86 Hz, AStria CS: 31.96 ± 7.15 Hz, Wilcoxon rank-sum test, p = 0.042; LA US: 27.91 ± 3.40 Hz, AStria US: 35.45 ± 7.07 Hz, Wilcoxon rank-sum test, p = 0.201; LA CS+US: 27.48 ± 3.49 Hz, AStria CS+US: 32.58 ± 6.99 Hz, Wilcoxon rank-sum test, p = 0.322; Figure 4B, D, F; Figure S5E). Onset latencies for US responses were statistically indistinguishable between regions (LA 17.65 ± 0.30 ms vs AStria 16.73 ± 0.40 ms; Wilcoxon rank-sum test, p = 0.103). Notably, CS responses were significantly faster in the AStria (14.97 ± 0.52 ms) compared to the LA (16.97 ± 0.39 ms; Wilcoxon rank-sum test, p &lt; 0.001; Figure 4G), and were consistent across selective and multisensory subpopulations (Figure S5A). This timing—with AStria responding prior to or concurrently with the LA—rules out a simple serial relay from LA to AStria.</w:t>
      </w:r>
    </w:p>
    <w:p w14:paraId="6CAE26BE" w14:textId="77777777" w:rsidR="009A42F9" w:rsidRDefault="00000000">
      <w:r>
        <w:rPr>
          <w:b/>
        </w:rPr>
        <w:t>Shared inhibitory control mechanisms</w:t>
      </w:r>
    </w:p>
    <w:p w14:paraId="70112AD3" w14:textId="77777777" w:rsidR="009A42F9" w:rsidRDefault="00000000">
      <w:r>
        <w:t xml:space="preserve">Finally, we asked whether this functional similarity extends to local circuit regulation. Parvalbumin (PV)-expressing interneurons provide powerful feedforward inhibition in the LA. To determine if this mechanism is conserved in the AStria, we targeted PV+ interneurons in a subset of PV-Cre mice (N = 12) by injecting a Cre-dependent inhibitory opsin (AAV5-CAG-FLEX-ArchT-tdTomato) into the amygdala (Figure 5A). Immunohistochemical analysis confirmed robust, specific expression of ArchT in PV-positive neurons across both the LA and AStria (Figure 5B). We then optogenetically silenced these interneurons during stimulus presentation. First, we confirmed the efficacy of PV+ interneuron silencing by analyzing their baseline firing rates during the pre-stimulus laser illumination period (-0.5s to 0s). In light-inhibited neurons (LA: n=16, AStria: n=6), laser illumination significantly suppressed baseline firing rates in both regions (LA: 4.59 ± 0.91 Hz no-light vs 1.69 ± 0.38 Hz light, p &lt; 0.001; AStria: 5.69 ± </w:t>
      </w:r>
      <w:r>
        <w:lastRenderedPageBreak/>
        <w:t>0.93 Hz no-light vs 2.02 ± 0.33 Hz light, p &lt; 0.001; Wilcoxon signed-rank test; Figure S6A-E). This corresponded to a mean firing rate reduction of 63.20% in LA neurons and 64.50% in AStria neurons.</w:t>
      </w:r>
    </w:p>
    <w:p w14:paraId="5DA4DEC1" w14:textId="77777777" w:rsidR="009A42F9" w:rsidRDefault="00000000">
      <w:r>
        <w:t>Inhibition of PV interneurons modulated sensory responses in single neurons from both the LA and AStria (Figure 5C, D). We observed distinct subpopulations that either increased or decreased their firing rates. In the LA, a substantial proportion of neurons decreased their response (CS: 39.29% [11/28]; US: 34.29% [12/35]), while a smaller subset showed increased activity (CS: 14.29% [4/28]; US: 11.43% [4/35]). In the AStria, response modulation was also bidirectional, with neurons exhibiting increased (CS: 18.75% [6/32]; US: 9.38% [3/32]) or decreased (CS: 15.63% [5/32]; US: 15.63% [5/32]) activity (Figure 5E). Silencing PV+ cells significantly elevated firing rates in the 'increased' population for CS responses in both regions (LA: paired t-test, p = 0.002; AStria: paired t-test, p &lt; 0.001) and US responses in the LA (paired t-test, p = 0.004), with a trend toward increase for US responses in the AStria (paired t-test, p = 0.053; Figure 5F). The fact that both regions operate under an identical inhibitory brake further validates the LA-AStria coupling hypothesis. Together, these data define the LA and AStria as a distinct, cohesive functional unit—sharing input sources, integration properties, and inhibitory control—distinct from the downstream BA.</w:t>
      </w:r>
    </w:p>
    <w:p w14:paraId="190286EE" w14:textId="77777777" w:rsidR="009A42F9" w:rsidRDefault="00000000">
      <w:r>
        <w:br w:type="page"/>
      </w:r>
    </w:p>
    <w:p w14:paraId="10FF12C2" w14:textId="77777777" w:rsidR="009A42F9" w:rsidRDefault="00000000">
      <w:r>
        <w:rPr>
          <w:b/>
        </w:rPr>
        <w:lastRenderedPageBreak/>
        <w:t>Table 1: Baseline characterization of firing rates and bursting properties</w:t>
      </w:r>
    </w:p>
    <w:tbl>
      <w:tblPr>
        <w:tblStyle w:val="TableGrid"/>
        <w:tblW w:w="0" w:type="auto"/>
        <w:tblLook w:val="04A0" w:firstRow="1" w:lastRow="0" w:firstColumn="1" w:lastColumn="0" w:noHBand="0" w:noVBand="1"/>
      </w:tblPr>
      <w:tblGrid>
        <w:gridCol w:w="1728"/>
        <w:gridCol w:w="1728"/>
        <w:gridCol w:w="1728"/>
        <w:gridCol w:w="1728"/>
        <w:gridCol w:w="1728"/>
      </w:tblGrid>
      <w:tr w:rsidR="009A42F9" w14:paraId="427E80D0" w14:textId="77777777">
        <w:tc>
          <w:tcPr>
            <w:tcW w:w="1728" w:type="dxa"/>
          </w:tcPr>
          <w:p w14:paraId="247F5C18" w14:textId="77777777" w:rsidR="009A42F9" w:rsidRDefault="00000000">
            <w:r>
              <w:rPr>
                <w:b/>
              </w:rPr>
              <w:t>Region</w:t>
            </w:r>
          </w:p>
        </w:tc>
        <w:tc>
          <w:tcPr>
            <w:tcW w:w="1728" w:type="dxa"/>
          </w:tcPr>
          <w:p w14:paraId="44FCC05D" w14:textId="77777777" w:rsidR="009A42F9" w:rsidRDefault="00000000">
            <w:r>
              <w:rPr>
                <w:b/>
              </w:rPr>
              <w:t>Cell Type</w:t>
            </w:r>
          </w:p>
        </w:tc>
        <w:tc>
          <w:tcPr>
            <w:tcW w:w="1728" w:type="dxa"/>
          </w:tcPr>
          <w:p w14:paraId="2F6C79BE" w14:textId="77777777" w:rsidR="009A42F9" w:rsidRDefault="00000000">
            <w:r>
              <w:rPr>
                <w:b/>
              </w:rPr>
              <w:t>n</w:t>
            </w:r>
          </w:p>
        </w:tc>
        <w:tc>
          <w:tcPr>
            <w:tcW w:w="1728" w:type="dxa"/>
          </w:tcPr>
          <w:p w14:paraId="6F872C36" w14:textId="77777777" w:rsidR="009A42F9" w:rsidRDefault="00000000">
            <w:r>
              <w:rPr>
                <w:b/>
              </w:rPr>
              <w:t>Firing Rate (Hz)</w:t>
            </w:r>
          </w:p>
        </w:tc>
        <w:tc>
          <w:tcPr>
            <w:tcW w:w="1728" w:type="dxa"/>
          </w:tcPr>
          <w:p w14:paraId="2FB80AAE" w14:textId="77777777" w:rsidR="009A42F9" w:rsidRDefault="00000000">
            <w:r>
              <w:rPr>
                <w:b/>
              </w:rPr>
              <w:t>Burst Index</w:t>
            </w:r>
          </w:p>
        </w:tc>
      </w:tr>
      <w:tr w:rsidR="009A42F9" w14:paraId="52C3F32B" w14:textId="77777777">
        <w:tc>
          <w:tcPr>
            <w:tcW w:w="1728" w:type="dxa"/>
          </w:tcPr>
          <w:p w14:paraId="0A208FF8" w14:textId="77777777" w:rsidR="009A42F9" w:rsidRDefault="00000000">
            <w:r>
              <w:t>LA</w:t>
            </w:r>
          </w:p>
        </w:tc>
        <w:tc>
          <w:tcPr>
            <w:tcW w:w="1728" w:type="dxa"/>
          </w:tcPr>
          <w:p w14:paraId="1E3FDFDB" w14:textId="77777777" w:rsidR="009A42F9" w:rsidRDefault="00000000">
            <w:r>
              <w:t>PNs</w:t>
            </w:r>
          </w:p>
        </w:tc>
        <w:tc>
          <w:tcPr>
            <w:tcW w:w="1728" w:type="dxa"/>
          </w:tcPr>
          <w:p w14:paraId="137BA855" w14:textId="77777777" w:rsidR="009A42F9" w:rsidRDefault="00000000">
            <w:r>
              <w:t>276</w:t>
            </w:r>
          </w:p>
        </w:tc>
        <w:tc>
          <w:tcPr>
            <w:tcW w:w="1728" w:type="dxa"/>
          </w:tcPr>
          <w:p w14:paraId="09F57B35" w14:textId="77777777" w:rsidR="009A42F9" w:rsidRDefault="00000000">
            <w:r>
              <w:t>3.33 ± 3.35</w:t>
            </w:r>
          </w:p>
        </w:tc>
        <w:tc>
          <w:tcPr>
            <w:tcW w:w="1728" w:type="dxa"/>
          </w:tcPr>
          <w:p w14:paraId="298447D1" w14:textId="77777777" w:rsidR="009A42F9" w:rsidRDefault="00000000">
            <w:r>
              <w:t>1.40 ± 5.35</w:t>
            </w:r>
          </w:p>
        </w:tc>
      </w:tr>
      <w:tr w:rsidR="009A42F9" w14:paraId="496570FA" w14:textId="77777777">
        <w:tc>
          <w:tcPr>
            <w:tcW w:w="1728" w:type="dxa"/>
          </w:tcPr>
          <w:p w14:paraId="42549515" w14:textId="77777777" w:rsidR="009A42F9" w:rsidRDefault="00000000">
            <w:r>
              <w:t>LA</w:t>
            </w:r>
          </w:p>
        </w:tc>
        <w:tc>
          <w:tcPr>
            <w:tcW w:w="1728" w:type="dxa"/>
          </w:tcPr>
          <w:p w14:paraId="41E82603" w14:textId="77777777" w:rsidR="009A42F9" w:rsidRDefault="00000000">
            <w:r>
              <w:t>INs</w:t>
            </w:r>
          </w:p>
        </w:tc>
        <w:tc>
          <w:tcPr>
            <w:tcW w:w="1728" w:type="dxa"/>
          </w:tcPr>
          <w:p w14:paraId="020723B3" w14:textId="77777777" w:rsidR="009A42F9" w:rsidRDefault="00000000">
            <w:r>
              <w:t>17</w:t>
            </w:r>
          </w:p>
        </w:tc>
        <w:tc>
          <w:tcPr>
            <w:tcW w:w="1728" w:type="dxa"/>
          </w:tcPr>
          <w:p w14:paraId="66F13F00" w14:textId="77777777" w:rsidR="009A42F9" w:rsidRDefault="00000000">
            <w:r>
              <w:t>16.58 ± 6.74</w:t>
            </w:r>
          </w:p>
        </w:tc>
        <w:tc>
          <w:tcPr>
            <w:tcW w:w="1728" w:type="dxa"/>
          </w:tcPr>
          <w:p w14:paraId="500ACCF3" w14:textId="77777777" w:rsidR="009A42F9" w:rsidRDefault="00000000">
            <w:r>
              <w:t>1.21 ± 0.91</w:t>
            </w:r>
          </w:p>
        </w:tc>
      </w:tr>
      <w:tr w:rsidR="009A42F9" w14:paraId="39A4ADEE" w14:textId="77777777">
        <w:tc>
          <w:tcPr>
            <w:tcW w:w="1728" w:type="dxa"/>
          </w:tcPr>
          <w:p w14:paraId="53ABF379" w14:textId="77777777" w:rsidR="009A42F9" w:rsidRDefault="00000000">
            <w:r>
              <w:t>BA</w:t>
            </w:r>
          </w:p>
        </w:tc>
        <w:tc>
          <w:tcPr>
            <w:tcW w:w="1728" w:type="dxa"/>
          </w:tcPr>
          <w:p w14:paraId="06A83BD5" w14:textId="77777777" w:rsidR="009A42F9" w:rsidRDefault="00000000">
            <w:r>
              <w:t>PNs</w:t>
            </w:r>
          </w:p>
        </w:tc>
        <w:tc>
          <w:tcPr>
            <w:tcW w:w="1728" w:type="dxa"/>
          </w:tcPr>
          <w:p w14:paraId="7F0C09CE" w14:textId="77777777" w:rsidR="009A42F9" w:rsidRDefault="00000000">
            <w:r>
              <w:t>196</w:t>
            </w:r>
          </w:p>
        </w:tc>
        <w:tc>
          <w:tcPr>
            <w:tcW w:w="1728" w:type="dxa"/>
          </w:tcPr>
          <w:p w14:paraId="0BE12338" w14:textId="77777777" w:rsidR="009A42F9" w:rsidRDefault="00000000">
            <w:r>
              <w:t>4.39 ± 4.47</w:t>
            </w:r>
          </w:p>
        </w:tc>
        <w:tc>
          <w:tcPr>
            <w:tcW w:w="1728" w:type="dxa"/>
          </w:tcPr>
          <w:p w14:paraId="5710C6BA" w14:textId="77777777" w:rsidR="009A42F9" w:rsidRDefault="00000000">
            <w:r>
              <w:t>4.57 ± 10.21</w:t>
            </w:r>
          </w:p>
        </w:tc>
      </w:tr>
      <w:tr w:rsidR="009A42F9" w14:paraId="0E86FEF1" w14:textId="77777777">
        <w:tc>
          <w:tcPr>
            <w:tcW w:w="1728" w:type="dxa"/>
          </w:tcPr>
          <w:p w14:paraId="7DB14D90" w14:textId="77777777" w:rsidR="009A42F9" w:rsidRDefault="00000000">
            <w:r>
              <w:t>BA</w:t>
            </w:r>
          </w:p>
        </w:tc>
        <w:tc>
          <w:tcPr>
            <w:tcW w:w="1728" w:type="dxa"/>
          </w:tcPr>
          <w:p w14:paraId="15F97FCE" w14:textId="77777777" w:rsidR="009A42F9" w:rsidRDefault="00000000">
            <w:r>
              <w:t>INs</w:t>
            </w:r>
          </w:p>
        </w:tc>
        <w:tc>
          <w:tcPr>
            <w:tcW w:w="1728" w:type="dxa"/>
          </w:tcPr>
          <w:p w14:paraId="1FA8CA4B" w14:textId="77777777" w:rsidR="009A42F9" w:rsidRDefault="00000000">
            <w:r>
              <w:t>23</w:t>
            </w:r>
          </w:p>
        </w:tc>
        <w:tc>
          <w:tcPr>
            <w:tcW w:w="1728" w:type="dxa"/>
          </w:tcPr>
          <w:p w14:paraId="29656B86" w14:textId="77777777" w:rsidR="009A42F9" w:rsidRDefault="00000000">
            <w:r>
              <w:t>20.98 ± 7.94</w:t>
            </w:r>
          </w:p>
        </w:tc>
        <w:tc>
          <w:tcPr>
            <w:tcW w:w="1728" w:type="dxa"/>
          </w:tcPr>
          <w:p w14:paraId="32DACA13" w14:textId="77777777" w:rsidR="009A42F9" w:rsidRDefault="00000000">
            <w:r>
              <w:t>0.71 ± 0.65</w:t>
            </w:r>
          </w:p>
        </w:tc>
      </w:tr>
      <w:tr w:rsidR="009A42F9" w14:paraId="2496A243" w14:textId="77777777">
        <w:tc>
          <w:tcPr>
            <w:tcW w:w="1728" w:type="dxa"/>
          </w:tcPr>
          <w:p w14:paraId="6BEF1454" w14:textId="77777777" w:rsidR="009A42F9" w:rsidRDefault="00000000">
            <w:r>
              <w:t>AStria</w:t>
            </w:r>
          </w:p>
        </w:tc>
        <w:tc>
          <w:tcPr>
            <w:tcW w:w="1728" w:type="dxa"/>
          </w:tcPr>
          <w:p w14:paraId="4DEBBDDF" w14:textId="77777777" w:rsidR="009A42F9" w:rsidRDefault="00000000">
            <w:r>
              <w:t>All</w:t>
            </w:r>
          </w:p>
        </w:tc>
        <w:tc>
          <w:tcPr>
            <w:tcW w:w="1728" w:type="dxa"/>
          </w:tcPr>
          <w:p w14:paraId="67DFE874" w14:textId="77777777" w:rsidR="009A42F9" w:rsidRDefault="00000000">
            <w:r>
              <w:t>120</w:t>
            </w:r>
          </w:p>
        </w:tc>
        <w:tc>
          <w:tcPr>
            <w:tcW w:w="1728" w:type="dxa"/>
          </w:tcPr>
          <w:p w14:paraId="13E59F2E" w14:textId="77777777" w:rsidR="009A42F9" w:rsidRDefault="00000000">
            <w:r>
              <w:t>4.99 ± 6.80</w:t>
            </w:r>
          </w:p>
        </w:tc>
        <w:tc>
          <w:tcPr>
            <w:tcW w:w="1728" w:type="dxa"/>
          </w:tcPr>
          <w:p w14:paraId="6B1876E8" w14:textId="77777777" w:rsidR="009A42F9" w:rsidRDefault="00000000">
            <w:r>
              <w:t>0.54 ± 1.17</w:t>
            </w:r>
          </w:p>
        </w:tc>
      </w:tr>
      <w:tr w:rsidR="009A42F9" w14:paraId="6BBB65E4" w14:textId="77777777">
        <w:tc>
          <w:tcPr>
            <w:tcW w:w="1728" w:type="dxa"/>
          </w:tcPr>
          <w:p w14:paraId="41DBA11B" w14:textId="77777777" w:rsidR="009A42F9" w:rsidRDefault="00000000">
            <w:r>
              <w:t>CeA</w:t>
            </w:r>
          </w:p>
        </w:tc>
        <w:tc>
          <w:tcPr>
            <w:tcW w:w="1728" w:type="dxa"/>
          </w:tcPr>
          <w:p w14:paraId="21C06E90" w14:textId="77777777" w:rsidR="009A42F9" w:rsidRDefault="00000000">
            <w:r>
              <w:t>All</w:t>
            </w:r>
          </w:p>
        </w:tc>
        <w:tc>
          <w:tcPr>
            <w:tcW w:w="1728" w:type="dxa"/>
          </w:tcPr>
          <w:p w14:paraId="6E5E5769" w14:textId="77777777" w:rsidR="009A42F9" w:rsidRDefault="00000000">
            <w:r>
              <w:t>50</w:t>
            </w:r>
          </w:p>
        </w:tc>
        <w:tc>
          <w:tcPr>
            <w:tcW w:w="1728" w:type="dxa"/>
          </w:tcPr>
          <w:p w14:paraId="344C53D4" w14:textId="77777777" w:rsidR="009A42F9" w:rsidRDefault="00000000">
            <w:r>
              <w:t>2.04 ± 2.96</w:t>
            </w:r>
          </w:p>
        </w:tc>
        <w:tc>
          <w:tcPr>
            <w:tcW w:w="1728" w:type="dxa"/>
          </w:tcPr>
          <w:p w14:paraId="6F38A914" w14:textId="77777777" w:rsidR="009A42F9" w:rsidRDefault="00000000">
            <w:r>
              <w:t>0.44 ± 1.02</w:t>
            </w:r>
          </w:p>
        </w:tc>
      </w:tr>
    </w:tbl>
    <w:p w14:paraId="0F40BEF6" w14:textId="77777777" w:rsidR="009A42F9" w:rsidRDefault="00000000">
      <w:r>
        <w:t>Values presented as Mean ± SD. n indicates number of neurons.</w:t>
      </w:r>
    </w:p>
    <w:p w14:paraId="41EAA2D5" w14:textId="77777777" w:rsidR="009A42F9" w:rsidRDefault="00000000">
      <w:r>
        <w:br/>
      </w:r>
    </w:p>
    <w:p w14:paraId="61759972" w14:textId="77777777" w:rsidR="009A42F9" w:rsidRDefault="00000000">
      <w:r>
        <w:rPr>
          <w:b/>
        </w:rPr>
        <w:t>Table 2: Firing rate dynamics and signal gain in LA and AStria.</w:t>
      </w:r>
    </w:p>
    <w:p w14:paraId="778CA2F8" w14:textId="77777777" w:rsidR="009A42F9" w:rsidRDefault="00000000">
      <w:r>
        <w:t>Data are presented as mean ± SEM.</w:t>
      </w:r>
    </w:p>
    <w:tbl>
      <w:tblPr>
        <w:tblStyle w:val="TableGrid"/>
        <w:tblW w:w="0" w:type="auto"/>
        <w:tblLook w:val="04A0" w:firstRow="1" w:lastRow="0" w:firstColumn="1" w:lastColumn="0" w:noHBand="0" w:noVBand="1"/>
      </w:tblPr>
      <w:tblGrid>
        <w:gridCol w:w="1440"/>
        <w:gridCol w:w="1483"/>
        <w:gridCol w:w="1440"/>
        <w:gridCol w:w="1440"/>
        <w:gridCol w:w="1440"/>
        <w:gridCol w:w="1440"/>
      </w:tblGrid>
      <w:tr w:rsidR="009A42F9" w14:paraId="4C7AA89E" w14:textId="77777777">
        <w:tc>
          <w:tcPr>
            <w:tcW w:w="1440" w:type="dxa"/>
          </w:tcPr>
          <w:p w14:paraId="69550E42" w14:textId="77777777" w:rsidR="009A42F9" w:rsidRDefault="00000000">
            <w:r>
              <w:rPr>
                <w:b/>
              </w:rPr>
              <w:t>Region</w:t>
            </w:r>
          </w:p>
        </w:tc>
        <w:tc>
          <w:tcPr>
            <w:tcW w:w="1440" w:type="dxa"/>
          </w:tcPr>
          <w:p w14:paraId="7F10F814" w14:textId="77777777" w:rsidR="009A42F9" w:rsidRDefault="00000000">
            <w:r>
              <w:rPr>
                <w:b/>
              </w:rPr>
              <w:t>Cell Type / Group</w:t>
            </w:r>
          </w:p>
        </w:tc>
        <w:tc>
          <w:tcPr>
            <w:tcW w:w="1440" w:type="dxa"/>
          </w:tcPr>
          <w:p w14:paraId="490A0C01" w14:textId="77777777" w:rsidR="009A42F9" w:rsidRDefault="00000000">
            <w:r>
              <w:rPr>
                <w:b/>
              </w:rPr>
              <w:t>Measure</w:t>
            </w:r>
          </w:p>
        </w:tc>
        <w:tc>
          <w:tcPr>
            <w:tcW w:w="1440" w:type="dxa"/>
          </w:tcPr>
          <w:p w14:paraId="217B5C34" w14:textId="77777777" w:rsidR="009A42F9" w:rsidRDefault="00000000">
            <w:r>
              <w:rPr>
                <w:b/>
              </w:rPr>
              <w:t>CS (Hz)</w:t>
            </w:r>
          </w:p>
        </w:tc>
        <w:tc>
          <w:tcPr>
            <w:tcW w:w="1440" w:type="dxa"/>
          </w:tcPr>
          <w:p w14:paraId="148D0891" w14:textId="77777777" w:rsidR="009A42F9" w:rsidRDefault="00000000">
            <w:r>
              <w:rPr>
                <w:b/>
              </w:rPr>
              <w:t>US (Hz)</w:t>
            </w:r>
          </w:p>
        </w:tc>
        <w:tc>
          <w:tcPr>
            <w:tcW w:w="1440" w:type="dxa"/>
          </w:tcPr>
          <w:p w14:paraId="018E55B5" w14:textId="77777777" w:rsidR="009A42F9" w:rsidRDefault="00000000">
            <w:r>
              <w:rPr>
                <w:b/>
              </w:rPr>
              <w:t>CS+US (Hz)</w:t>
            </w:r>
          </w:p>
        </w:tc>
      </w:tr>
      <w:tr w:rsidR="009A42F9" w14:paraId="60BF8050" w14:textId="77777777">
        <w:tc>
          <w:tcPr>
            <w:tcW w:w="1440" w:type="dxa"/>
          </w:tcPr>
          <w:p w14:paraId="18A38128" w14:textId="77777777" w:rsidR="009A42F9" w:rsidRDefault="00000000">
            <w:r>
              <w:t>LA</w:t>
            </w:r>
          </w:p>
        </w:tc>
        <w:tc>
          <w:tcPr>
            <w:tcW w:w="1440" w:type="dxa"/>
          </w:tcPr>
          <w:p w14:paraId="539E8C9C" w14:textId="77777777" w:rsidR="009A42F9" w:rsidRDefault="00000000">
            <w:r>
              <w:t>CS-selective</w:t>
            </w:r>
          </w:p>
        </w:tc>
        <w:tc>
          <w:tcPr>
            <w:tcW w:w="1440" w:type="dxa"/>
          </w:tcPr>
          <w:p w14:paraId="0485158A" w14:textId="77777777" w:rsidR="009A42F9" w:rsidRDefault="00000000">
            <w:r>
              <w:t>Firing Rate</w:t>
            </w:r>
          </w:p>
        </w:tc>
        <w:tc>
          <w:tcPr>
            <w:tcW w:w="1440" w:type="dxa"/>
          </w:tcPr>
          <w:p w14:paraId="009812F2" w14:textId="77777777" w:rsidR="009A42F9" w:rsidRDefault="00000000">
            <w:r>
              <w:t>40.20 ± 5.31</w:t>
            </w:r>
          </w:p>
        </w:tc>
        <w:tc>
          <w:tcPr>
            <w:tcW w:w="1440" w:type="dxa"/>
          </w:tcPr>
          <w:p w14:paraId="651B9026" w14:textId="77777777" w:rsidR="009A42F9" w:rsidRDefault="00000000">
            <w:r>
              <w:t>-</w:t>
            </w:r>
          </w:p>
        </w:tc>
        <w:tc>
          <w:tcPr>
            <w:tcW w:w="1440" w:type="dxa"/>
          </w:tcPr>
          <w:p w14:paraId="6D75F186" w14:textId="77777777" w:rsidR="009A42F9" w:rsidRDefault="00000000">
            <w:r>
              <w:t>19.03 ± 4.13</w:t>
            </w:r>
          </w:p>
        </w:tc>
      </w:tr>
      <w:tr w:rsidR="009A42F9" w14:paraId="328FA5C1" w14:textId="77777777">
        <w:tc>
          <w:tcPr>
            <w:tcW w:w="1440" w:type="dxa"/>
          </w:tcPr>
          <w:p w14:paraId="2DAA66CA" w14:textId="77777777" w:rsidR="009A42F9" w:rsidRDefault="00000000">
            <w:r>
              <w:t>AStria</w:t>
            </w:r>
          </w:p>
        </w:tc>
        <w:tc>
          <w:tcPr>
            <w:tcW w:w="1440" w:type="dxa"/>
          </w:tcPr>
          <w:p w14:paraId="7D36122B" w14:textId="77777777" w:rsidR="009A42F9" w:rsidRDefault="00000000">
            <w:r>
              <w:t>CS-selective</w:t>
            </w:r>
          </w:p>
        </w:tc>
        <w:tc>
          <w:tcPr>
            <w:tcW w:w="1440" w:type="dxa"/>
          </w:tcPr>
          <w:p w14:paraId="1E640411" w14:textId="77777777" w:rsidR="009A42F9" w:rsidRDefault="00000000">
            <w:r>
              <w:t>Firing Rate</w:t>
            </w:r>
          </w:p>
        </w:tc>
        <w:tc>
          <w:tcPr>
            <w:tcW w:w="1440" w:type="dxa"/>
          </w:tcPr>
          <w:p w14:paraId="7DFCD12B" w14:textId="77777777" w:rsidR="009A42F9" w:rsidRDefault="00000000">
            <w:r>
              <w:t>21.22 ± 2.81</w:t>
            </w:r>
          </w:p>
        </w:tc>
        <w:tc>
          <w:tcPr>
            <w:tcW w:w="1440" w:type="dxa"/>
          </w:tcPr>
          <w:p w14:paraId="66F16C62" w14:textId="77777777" w:rsidR="009A42F9" w:rsidRDefault="00000000">
            <w:r>
              <w:t>-</w:t>
            </w:r>
          </w:p>
        </w:tc>
        <w:tc>
          <w:tcPr>
            <w:tcW w:w="1440" w:type="dxa"/>
          </w:tcPr>
          <w:p w14:paraId="56D7DEEA" w14:textId="77777777" w:rsidR="009A42F9" w:rsidRDefault="00000000">
            <w:r>
              <w:t>11.86 ± 2.24</w:t>
            </w:r>
          </w:p>
        </w:tc>
      </w:tr>
      <w:tr w:rsidR="009A42F9" w14:paraId="48FF7BC1" w14:textId="77777777">
        <w:tc>
          <w:tcPr>
            <w:tcW w:w="1440" w:type="dxa"/>
          </w:tcPr>
          <w:p w14:paraId="4BD6A26C" w14:textId="77777777" w:rsidR="009A42F9" w:rsidRDefault="00000000">
            <w:r>
              <w:t>LA</w:t>
            </w:r>
          </w:p>
        </w:tc>
        <w:tc>
          <w:tcPr>
            <w:tcW w:w="1440" w:type="dxa"/>
          </w:tcPr>
          <w:p w14:paraId="0421E3C0" w14:textId="77777777" w:rsidR="009A42F9" w:rsidRDefault="00000000">
            <w:r>
              <w:t>US-selective</w:t>
            </w:r>
          </w:p>
        </w:tc>
        <w:tc>
          <w:tcPr>
            <w:tcW w:w="1440" w:type="dxa"/>
          </w:tcPr>
          <w:p w14:paraId="232B006A" w14:textId="77777777" w:rsidR="009A42F9" w:rsidRDefault="00000000">
            <w:r>
              <w:t>Firing Rate</w:t>
            </w:r>
          </w:p>
        </w:tc>
        <w:tc>
          <w:tcPr>
            <w:tcW w:w="1440" w:type="dxa"/>
          </w:tcPr>
          <w:p w14:paraId="43BB96CF" w14:textId="77777777" w:rsidR="009A42F9" w:rsidRDefault="00000000">
            <w:r>
              <w:t>-</w:t>
            </w:r>
          </w:p>
        </w:tc>
        <w:tc>
          <w:tcPr>
            <w:tcW w:w="1440" w:type="dxa"/>
          </w:tcPr>
          <w:p w14:paraId="0E9554CD" w14:textId="77777777" w:rsidR="009A42F9" w:rsidRDefault="00000000">
            <w:r>
              <w:t>32.63 ± 2.95</w:t>
            </w:r>
          </w:p>
        </w:tc>
        <w:tc>
          <w:tcPr>
            <w:tcW w:w="1440" w:type="dxa"/>
          </w:tcPr>
          <w:p w14:paraId="11E2E889" w14:textId="77777777" w:rsidR="009A42F9" w:rsidRDefault="00000000">
            <w:r>
              <w:t>31.00 ± 3.15</w:t>
            </w:r>
          </w:p>
        </w:tc>
      </w:tr>
      <w:tr w:rsidR="009A42F9" w14:paraId="14C6D645" w14:textId="77777777">
        <w:tc>
          <w:tcPr>
            <w:tcW w:w="1440" w:type="dxa"/>
          </w:tcPr>
          <w:p w14:paraId="0C3B667F" w14:textId="77777777" w:rsidR="009A42F9" w:rsidRDefault="00000000">
            <w:r>
              <w:t>AStria</w:t>
            </w:r>
          </w:p>
        </w:tc>
        <w:tc>
          <w:tcPr>
            <w:tcW w:w="1440" w:type="dxa"/>
          </w:tcPr>
          <w:p w14:paraId="5DD7BF45" w14:textId="77777777" w:rsidR="009A42F9" w:rsidRDefault="00000000">
            <w:r>
              <w:t>US-selective</w:t>
            </w:r>
          </w:p>
        </w:tc>
        <w:tc>
          <w:tcPr>
            <w:tcW w:w="1440" w:type="dxa"/>
          </w:tcPr>
          <w:p w14:paraId="38D1AF8E" w14:textId="77777777" w:rsidR="009A42F9" w:rsidRDefault="00000000">
            <w:r>
              <w:t>Firing Rate</w:t>
            </w:r>
          </w:p>
        </w:tc>
        <w:tc>
          <w:tcPr>
            <w:tcW w:w="1440" w:type="dxa"/>
          </w:tcPr>
          <w:p w14:paraId="5F48AD3B" w14:textId="77777777" w:rsidR="009A42F9" w:rsidRDefault="00000000">
            <w:r>
              <w:t>-</w:t>
            </w:r>
          </w:p>
        </w:tc>
        <w:tc>
          <w:tcPr>
            <w:tcW w:w="1440" w:type="dxa"/>
          </w:tcPr>
          <w:p w14:paraId="022A97B0" w14:textId="77777777" w:rsidR="009A42F9" w:rsidRDefault="00000000">
            <w:r>
              <w:t>37.42 ± 7.37</w:t>
            </w:r>
          </w:p>
        </w:tc>
        <w:tc>
          <w:tcPr>
            <w:tcW w:w="1440" w:type="dxa"/>
          </w:tcPr>
          <w:p w14:paraId="3709F9F4" w14:textId="77777777" w:rsidR="009A42F9" w:rsidRDefault="00000000">
            <w:r>
              <w:t>35.90 ± 6.91</w:t>
            </w:r>
          </w:p>
        </w:tc>
      </w:tr>
      <w:tr w:rsidR="009A42F9" w14:paraId="6711D172" w14:textId="77777777">
        <w:tc>
          <w:tcPr>
            <w:tcW w:w="1440" w:type="dxa"/>
          </w:tcPr>
          <w:p w14:paraId="2B16CA44" w14:textId="77777777" w:rsidR="009A42F9" w:rsidRDefault="00000000">
            <w:r>
              <w:t>LA</w:t>
            </w:r>
          </w:p>
        </w:tc>
        <w:tc>
          <w:tcPr>
            <w:tcW w:w="1440" w:type="dxa"/>
          </w:tcPr>
          <w:p w14:paraId="245A6B32" w14:textId="77777777" w:rsidR="009A42F9" w:rsidRDefault="00000000">
            <w:r>
              <w:t>Multisensory</w:t>
            </w:r>
          </w:p>
        </w:tc>
        <w:tc>
          <w:tcPr>
            <w:tcW w:w="1440" w:type="dxa"/>
          </w:tcPr>
          <w:p w14:paraId="3BCF247F" w14:textId="77777777" w:rsidR="009A42F9" w:rsidRDefault="00000000">
            <w:r>
              <w:t>Firing Rate</w:t>
            </w:r>
          </w:p>
        </w:tc>
        <w:tc>
          <w:tcPr>
            <w:tcW w:w="1440" w:type="dxa"/>
          </w:tcPr>
          <w:p w14:paraId="14B7F2FB" w14:textId="77777777" w:rsidR="009A42F9" w:rsidRDefault="00000000">
            <w:r>
              <w:t>56.24 ± 7.14</w:t>
            </w:r>
          </w:p>
        </w:tc>
        <w:tc>
          <w:tcPr>
            <w:tcW w:w="1440" w:type="dxa"/>
          </w:tcPr>
          <w:p w14:paraId="6FF14EAA" w14:textId="77777777" w:rsidR="009A42F9" w:rsidRDefault="00000000">
            <w:r>
              <w:t>67.49 ± 10.78</w:t>
            </w:r>
          </w:p>
        </w:tc>
        <w:tc>
          <w:tcPr>
            <w:tcW w:w="1440" w:type="dxa"/>
          </w:tcPr>
          <w:p w14:paraId="1763B48A" w14:textId="77777777" w:rsidR="009A42F9" w:rsidRDefault="00000000">
            <w:r>
              <w:t>78.51 ± 12.98</w:t>
            </w:r>
          </w:p>
        </w:tc>
      </w:tr>
      <w:tr w:rsidR="009A42F9" w14:paraId="5CEC4B7F" w14:textId="77777777">
        <w:tc>
          <w:tcPr>
            <w:tcW w:w="1440" w:type="dxa"/>
          </w:tcPr>
          <w:p w14:paraId="319CEEE9" w14:textId="77777777" w:rsidR="009A42F9" w:rsidRDefault="00000000">
            <w:r>
              <w:t>AStria</w:t>
            </w:r>
          </w:p>
        </w:tc>
        <w:tc>
          <w:tcPr>
            <w:tcW w:w="1440" w:type="dxa"/>
          </w:tcPr>
          <w:p w14:paraId="6C863B15" w14:textId="77777777" w:rsidR="009A42F9" w:rsidRDefault="00000000">
            <w:r>
              <w:t>Multisensory</w:t>
            </w:r>
          </w:p>
        </w:tc>
        <w:tc>
          <w:tcPr>
            <w:tcW w:w="1440" w:type="dxa"/>
          </w:tcPr>
          <w:p w14:paraId="749577AE" w14:textId="77777777" w:rsidR="009A42F9" w:rsidRDefault="00000000">
            <w:r>
              <w:t>Firing Rate</w:t>
            </w:r>
          </w:p>
        </w:tc>
        <w:tc>
          <w:tcPr>
            <w:tcW w:w="1440" w:type="dxa"/>
          </w:tcPr>
          <w:p w14:paraId="251D5383" w14:textId="77777777" w:rsidR="009A42F9" w:rsidRDefault="00000000">
            <w:r>
              <w:t>51.93 ± 11.76</w:t>
            </w:r>
          </w:p>
        </w:tc>
        <w:tc>
          <w:tcPr>
            <w:tcW w:w="1440" w:type="dxa"/>
          </w:tcPr>
          <w:p w14:paraId="71198175" w14:textId="77777777" w:rsidR="009A42F9" w:rsidRDefault="00000000">
            <w:r>
              <w:t>58.13 ± 15.75</w:t>
            </w:r>
          </w:p>
        </w:tc>
        <w:tc>
          <w:tcPr>
            <w:tcW w:w="1440" w:type="dxa"/>
          </w:tcPr>
          <w:p w14:paraId="7A886088" w14:textId="77777777" w:rsidR="009A42F9" w:rsidRDefault="00000000">
            <w:r>
              <w:t>60.56 ± 14.69</w:t>
            </w:r>
          </w:p>
        </w:tc>
      </w:tr>
    </w:tbl>
    <w:p w14:paraId="70193E58" w14:textId="77777777" w:rsidR="009A42F9" w:rsidRDefault="00000000">
      <w:r>
        <w:br/>
      </w:r>
    </w:p>
    <w:p w14:paraId="1379B5CD" w14:textId="77777777" w:rsidR="009A42F9" w:rsidRDefault="00000000">
      <w:r>
        <w:rPr>
          <w:b/>
        </w:rPr>
        <w:t>Table 3: Monosynaptic firing rate responses (0-25ms) in LA and AStria.</w:t>
      </w:r>
    </w:p>
    <w:p w14:paraId="3F402874" w14:textId="77777777" w:rsidR="009A42F9" w:rsidRDefault="00000000">
      <w:r>
        <w:t>Data are presented as mean ± SEM.</w:t>
      </w:r>
    </w:p>
    <w:tbl>
      <w:tblPr>
        <w:tblStyle w:val="TableGrid"/>
        <w:tblW w:w="0" w:type="auto"/>
        <w:tblLook w:val="04A0" w:firstRow="1" w:lastRow="0" w:firstColumn="1" w:lastColumn="0" w:noHBand="0" w:noVBand="1"/>
      </w:tblPr>
      <w:tblGrid>
        <w:gridCol w:w="1440"/>
        <w:gridCol w:w="1483"/>
        <w:gridCol w:w="1590"/>
        <w:gridCol w:w="1440"/>
        <w:gridCol w:w="1440"/>
        <w:gridCol w:w="1440"/>
      </w:tblGrid>
      <w:tr w:rsidR="009A42F9" w14:paraId="24E652F5" w14:textId="77777777">
        <w:tc>
          <w:tcPr>
            <w:tcW w:w="1440" w:type="dxa"/>
          </w:tcPr>
          <w:p w14:paraId="1B5CBFB6" w14:textId="77777777" w:rsidR="009A42F9" w:rsidRDefault="00000000">
            <w:r>
              <w:rPr>
                <w:b/>
              </w:rPr>
              <w:t>Region</w:t>
            </w:r>
          </w:p>
        </w:tc>
        <w:tc>
          <w:tcPr>
            <w:tcW w:w="1440" w:type="dxa"/>
          </w:tcPr>
          <w:p w14:paraId="50336D3A" w14:textId="77777777" w:rsidR="009A42F9" w:rsidRDefault="00000000">
            <w:r>
              <w:rPr>
                <w:b/>
              </w:rPr>
              <w:t>Cell Type / Group</w:t>
            </w:r>
          </w:p>
        </w:tc>
        <w:tc>
          <w:tcPr>
            <w:tcW w:w="1440" w:type="dxa"/>
          </w:tcPr>
          <w:p w14:paraId="5FF2282E" w14:textId="77777777" w:rsidR="009A42F9" w:rsidRDefault="00000000">
            <w:r>
              <w:rPr>
                <w:b/>
              </w:rPr>
              <w:t>Measure</w:t>
            </w:r>
          </w:p>
        </w:tc>
        <w:tc>
          <w:tcPr>
            <w:tcW w:w="1440" w:type="dxa"/>
          </w:tcPr>
          <w:p w14:paraId="67FC4BF1" w14:textId="77777777" w:rsidR="009A42F9" w:rsidRDefault="00000000">
            <w:r>
              <w:rPr>
                <w:b/>
              </w:rPr>
              <w:t>CS (Hz)</w:t>
            </w:r>
          </w:p>
        </w:tc>
        <w:tc>
          <w:tcPr>
            <w:tcW w:w="1440" w:type="dxa"/>
          </w:tcPr>
          <w:p w14:paraId="54FA5795" w14:textId="77777777" w:rsidR="009A42F9" w:rsidRDefault="00000000">
            <w:r>
              <w:rPr>
                <w:b/>
              </w:rPr>
              <w:t>US (Hz)</w:t>
            </w:r>
          </w:p>
        </w:tc>
        <w:tc>
          <w:tcPr>
            <w:tcW w:w="1440" w:type="dxa"/>
          </w:tcPr>
          <w:p w14:paraId="22FED2B6" w14:textId="77777777" w:rsidR="009A42F9" w:rsidRDefault="00000000">
            <w:r>
              <w:rPr>
                <w:b/>
              </w:rPr>
              <w:t>CS+US (Hz)</w:t>
            </w:r>
          </w:p>
        </w:tc>
      </w:tr>
      <w:tr w:rsidR="009A42F9" w14:paraId="5BF4806F" w14:textId="77777777">
        <w:tc>
          <w:tcPr>
            <w:tcW w:w="1440" w:type="dxa"/>
          </w:tcPr>
          <w:p w14:paraId="33093561" w14:textId="77777777" w:rsidR="009A42F9" w:rsidRDefault="00000000">
            <w:r>
              <w:t>LA</w:t>
            </w:r>
          </w:p>
        </w:tc>
        <w:tc>
          <w:tcPr>
            <w:tcW w:w="1440" w:type="dxa"/>
          </w:tcPr>
          <w:p w14:paraId="0351A2CF" w14:textId="77777777" w:rsidR="009A42F9" w:rsidRDefault="00000000">
            <w:r>
              <w:t>CS-selective</w:t>
            </w:r>
          </w:p>
        </w:tc>
        <w:tc>
          <w:tcPr>
            <w:tcW w:w="1440" w:type="dxa"/>
          </w:tcPr>
          <w:p w14:paraId="6DDF8722" w14:textId="77777777" w:rsidR="009A42F9" w:rsidRDefault="00000000">
            <w:r>
              <w:t>Monosynaptic FR</w:t>
            </w:r>
          </w:p>
        </w:tc>
        <w:tc>
          <w:tcPr>
            <w:tcW w:w="1440" w:type="dxa"/>
          </w:tcPr>
          <w:p w14:paraId="33501C70" w14:textId="77777777" w:rsidR="009A42F9" w:rsidRDefault="00000000">
            <w:r>
              <w:t>21.89 ± 4.75</w:t>
            </w:r>
          </w:p>
        </w:tc>
        <w:tc>
          <w:tcPr>
            <w:tcW w:w="1440" w:type="dxa"/>
          </w:tcPr>
          <w:p w14:paraId="235FD3A0" w14:textId="77777777" w:rsidR="009A42F9" w:rsidRDefault="00000000">
            <w:r>
              <w:t>-</w:t>
            </w:r>
          </w:p>
        </w:tc>
        <w:tc>
          <w:tcPr>
            <w:tcW w:w="1440" w:type="dxa"/>
          </w:tcPr>
          <w:p w14:paraId="2E4659EC" w14:textId="77777777" w:rsidR="009A42F9" w:rsidRDefault="00000000">
            <w:r>
              <w:t>3.19 ± 0.67</w:t>
            </w:r>
          </w:p>
        </w:tc>
      </w:tr>
      <w:tr w:rsidR="009A42F9" w14:paraId="30F5A4EC" w14:textId="77777777">
        <w:tc>
          <w:tcPr>
            <w:tcW w:w="1440" w:type="dxa"/>
          </w:tcPr>
          <w:p w14:paraId="4DF00A06" w14:textId="77777777" w:rsidR="009A42F9" w:rsidRDefault="00000000">
            <w:r>
              <w:t>AStria</w:t>
            </w:r>
          </w:p>
        </w:tc>
        <w:tc>
          <w:tcPr>
            <w:tcW w:w="1440" w:type="dxa"/>
          </w:tcPr>
          <w:p w14:paraId="0CBD7102" w14:textId="77777777" w:rsidR="009A42F9" w:rsidRDefault="00000000">
            <w:r>
              <w:t>CS-selective</w:t>
            </w:r>
          </w:p>
        </w:tc>
        <w:tc>
          <w:tcPr>
            <w:tcW w:w="1440" w:type="dxa"/>
          </w:tcPr>
          <w:p w14:paraId="5AA5119F" w14:textId="77777777" w:rsidR="009A42F9" w:rsidRDefault="00000000">
            <w:r>
              <w:t>Monosynaptic FR</w:t>
            </w:r>
          </w:p>
        </w:tc>
        <w:tc>
          <w:tcPr>
            <w:tcW w:w="1440" w:type="dxa"/>
          </w:tcPr>
          <w:p w14:paraId="09A1EDF0" w14:textId="77777777" w:rsidR="009A42F9" w:rsidRDefault="00000000">
            <w:r>
              <w:t>23.12 ± 5.76</w:t>
            </w:r>
          </w:p>
        </w:tc>
        <w:tc>
          <w:tcPr>
            <w:tcW w:w="1440" w:type="dxa"/>
          </w:tcPr>
          <w:p w14:paraId="2431B641" w14:textId="77777777" w:rsidR="009A42F9" w:rsidRDefault="00000000">
            <w:r>
              <w:t>-</w:t>
            </w:r>
          </w:p>
        </w:tc>
        <w:tc>
          <w:tcPr>
            <w:tcW w:w="1440" w:type="dxa"/>
          </w:tcPr>
          <w:p w14:paraId="22299995" w14:textId="77777777" w:rsidR="009A42F9" w:rsidRDefault="00000000">
            <w:r>
              <w:t>6.85 ± 1.89</w:t>
            </w:r>
          </w:p>
        </w:tc>
      </w:tr>
      <w:tr w:rsidR="009A42F9" w14:paraId="3242A95E" w14:textId="77777777">
        <w:tc>
          <w:tcPr>
            <w:tcW w:w="1440" w:type="dxa"/>
          </w:tcPr>
          <w:p w14:paraId="5AC4C9A0" w14:textId="77777777" w:rsidR="009A42F9" w:rsidRDefault="00000000">
            <w:r>
              <w:t>LA</w:t>
            </w:r>
          </w:p>
        </w:tc>
        <w:tc>
          <w:tcPr>
            <w:tcW w:w="1440" w:type="dxa"/>
          </w:tcPr>
          <w:p w14:paraId="4A77DB70" w14:textId="77777777" w:rsidR="009A42F9" w:rsidRDefault="00000000">
            <w:r>
              <w:t>US-selective</w:t>
            </w:r>
          </w:p>
        </w:tc>
        <w:tc>
          <w:tcPr>
            <w:tcW w:w="1440" w:type="dxa"/>
          </w:tcPr>
          <w:p w14:paraId="732A2922" w14:textId="77777777" w:rsidR="009A42F9" w:rsidRDefault="00000000">
            <w:r>
              <w:t>Monosynaptic FR</w:t>
            </w:r>
          </w:p>
        </w:tc>
        <w:tc>
          <w:tcPr>
            <w:tcW w:w="1440" w:type="dxa"/>
          </w:tcPr>
          <w:p w14:paraId="3378E833" w14:textId="77777777" w:rsidR="009A42F9" w:rsidRDefault="00000000">
            <w:r>
              <w:t>-</w:t>
            </w:r>
          </w:p>
        </w:tc>
        <w:tc>
          <w:tcPr>
            <w:tcW w:w="1440" w:type="dxa"/>
          </w:tcPr>
          <w:p w14:paraId="4070C744" w14:textId="77777777" w:rsidR="009A42F9" w:rsidRDefault="00000000">
            <w:r>
              <w:t>18.52 ± 2.04</w:t>
            </w:r>
          </w:p>
        </w:tc>
        <w:tc>
          <w:tcPr>
            <w:tcW w:w="1440" w:type="dxa"/>
          </w:tcPr>
          <w:p w14:paraId="41995445" w14:textId="77777777" w:rsidR="009A42F9" w:rsidRDefault="00000000">
            <w:r>
              <w:t>16.87 ± 1.87</w:t>
            </w:r>
          </w:p>
        </w:tc>
      </w:tr>
      <w:tr w:rsidR="009A42F9" w14:paraId="7215002B" w14:textId="77777777">
        <w:tc>
          <w:tcPr>
            <w:tcW w:w="1440" w:type="dxa"/>
          </w:tcPr>
          <w:p w14:paraId="42684DDF" w14:textId="77777777" w:rsidR="009A42F9" w:rsidRDefault="00000000">
            <w:r>
              <w:t>AStria</w:t>
            </w:r>
          </w:p>
        </w:tc>
        <w:tc>
          <w:tcPr>
            <w:tcW w:w="1440" w:type="dxa"/>
          </w:tcPr>
          <w:p w14:paraId="36802BDE" w14:textId="77777777" w:rsidR="009A42F9" w:rsidRDefault="00000000">
            <w:r>
              <w:t>US-selective</w:t>
            </w:r>
          </w:p>
        </w:tc>
        <w:tc>
          <w:tcPr>
            <w:tcW w:w="1440" w:type="dxa"/>
          </w:tcPr>
          <w:p w14:paraId="6E1FC4E7" w14:textId="77777777" w:rsidR="009A42F9" w:rsidRDefault="00000000">
            <w:r>
              <w:t>Monosynaptic FR</w:t>
            </w:r>
          </w:p>
        </w:tc>
        <w:tc>
          <w:tcPr>
            <w:tcW w:w="1440" w:type="dxa"/>
          </w:tcPr>
          <w:p w14:paraId="53D1C947" w14:textId="77777777" w:rsidR="009A42F9" w:rsidRDefault="00000000">
            <w:r>
              <w:t>-</w:t>
            </w:r>
          </w:p>
        </w:tc>
        <w:tc>
          <w:tcPr>
            <w:tcW w:w="1440" w:type="dxa"/>
          </w:tcPr>
          <w:p w14:paraId="32239045" w14:textId="77777777" w:rsidR="009A42F9" w:rsidRDefault="00000000">
            <w:r>
              <w:t>34.02 ± 8.76</w:t>
            </w:r>
          </w:p>
        </w:tc>
        <w:tc>
          <w:tcPr>
            <w:tcW w:w="1440" w:type="dxa"/>
          </w:tcPr>
          <w:p w14:paraId="19627AFD" w14:textId="77777777" w:rsidR="009A42F9" w:rsidRDefault="00000000">
            <w:r>
              <w:t>28.54 ± 6.39</w:t>
            </w:r>
          </w:p>
        </w:tc>
      </w:tr>
      <w:tr w:rsidR="009A42F9" w14:paraId="768B321D" w14:textId="77777777">
        <w:tc>
          <w:tcPr>
            <w:tcW w:w="1440" w:type="dxa"/>
          </w:tcPr>
          <w:p w14:paraId="2AB45DAB" w14:textId="77777777" w:rsidR="009A42F9" w:rsidRDefault="00000000">
            <w:r>
              <w:lastRenderedPageBreak/>
              <w:t>LA</w:t>
            </w:r>
          </w:p>
        </w:tc>
        <w:tc>
          <w:tcPr>
            <w:tcW w:w="1440" w:type="dxa"/>
          </w:tcPr>
          <w:p w14:paraId="647A4043" w14:textId="77777777" w:rsidR="009A42F9" w:rsidRDefault="00000000">
            <w:r>
              <w:t>Multisensory</w:t>
            </w:r>
          </w:p>
        </w:tc>
        <w:tc>
          <w:tcPr>
            <w:tcW w:w="1440" w:type="dxa"/>
          </w:tcPr>
          <w:p w14:paraId="41002DB2" w14:textId="77777777" w:rsidR="009A42F9" w:rsidRDefault="00000000">
            <w:r>
              <w:t>Monosynaptic FR</w:t>
            </w:r>
          </w:p>
        </w:tc>
        <w:tc>
          <w:tcPr>
            <w:tcW w:w="1440" w:type="dxa"/>
          </w:tcPr>
          <w:p w14:paraId="3EE5D9F5" w14:textId="77777777" w:rsidR="009A42F9" w:rsidRDefault="00000000">
            <w:r>
              <w:t>40.59 ± 6.23</w:t>
            </w:r>
          </w:p>
        </w:tc>
        <w:tc>
          <w:tcPr>
            <w:tcW w:w="1440" w:type="dxa"/>
          </w:tcPr>
          <w:p w14:paraId="12E7731C" w14:textId="77777777" w:rsidR="009A42F9" w:rsidRDefault="00000000">
            <w:r>
              <w:t>54.20 ± 7.53</w:t>
            </w:r>
          </w:p>
        </w:tc>
        <w:tc>
          <w:tcPr>
            <w:tcW w:w="1440" w:type="dxa"/>
          </w:tcPr>
          <w:p w14:paraId="5437AA40" w14:textId="77777777" w:rsidR="009A42F9" w:rsidRDefault="00000000">
            <w:r>
              <w:t>55.60 ± 7.66</w:t>
            </w:r>
          </w:p>
        </w:tc>
      </w:tr>
      <w:tr w:rsidR="009A42F9" w14:paraId="29805C17" w14:textId="77777777">
        <w:tc>
          <w:tcPr>
            <w:tcW w:w="1440" w:type="dxa"/>
          </w:tcPr>
          <w:p w14:paraId="550E6CB5" w14:textId="77777777" w:rsidR="009A42F9" w:rsidRDefault="00000000">
            <w:r>
              <w:t>AStria</w:t>
            </w:r>
          </w:p>
        </w:tc>
        <w:tc>
          <w:tcPr>
            <w:tcW w:w="1440" w:type="dxa"/>
          </w:tcPr>
          <w:p w14:paraId="256D446E" w14:textId="77777777" w:rsidR="009A42F9" w:rsidRDefault="00000000">
            <w:r>
              <w:t>Multisensory</w:t>
            </w:r>
          </w:p>
        </w:tc>
        <w:tc>
          <w:tcPr>
            <w:tcW w:w="1440" w:type="dxa"/>
          </w:tcPr>
          <w:p w14:paraId="6BE70048" w14:textId="77777777" w:rsidR="009A42F9" w:rsidRDefault="00000000">
            <w:r>
              <w:t>Monosynaptic FR</w:t>
            </w:r>
          </w:p>
        </w:tc>
        <w:tc>
          <w:tcPr>
            <w:tcW w:w="1440" w:type="dxa"/>
          </w:tcPr>
          <w:p w14:paraId="1802BF92" w14:textId="77777777" w:rsidR="009A42F9" w:rsidRDefault="00000000">
            <w:r>
              <w:t>49.51 ± 13.03</w:t>
            </w:r>
          </w:p>
        </w:tc>
        <w:tc>
          <w:tcPr>
            <w:tcW w:w="1440" w:type="dxa"/>
          </w:tcPr>
          <w:p w14:paraId="3C7C0FCB" w14:textId="77777777" w:rsidR="009A42F9" w:rsidRDefault="00000000">
            <w:r>
              <w:t>45.75 ± 12.32</w:t>
            </w:r>
          </w:p>
        </w:tc>
        <w:tc>
          <w:tcPr>
            <w:tcW w:w="1440" w:type="dxa"/>
          </w:tcPr>
          <w:p w14:paraId="7E76AAB8" w14:textId="77777777" w:rsidR="009A42F9" w:rsidRDefault="00000000">
            <w:r>
              <w:t>43.70 ± 12.72</w:t>
            </w:r>
          </w:p>
        </w:tc>
      </w:tr>
    </w:tbl>
    <w:p w14:paraId="3C59B2F3" w14:textId="77777777" w:rsidR="009A42F9" w:rsidRDefault="00000000">
      <w:r>
        <w:br/>
      </w:r>
    </w:p>
    <w:p w14:paraId="5832F0E3" w14:textId="77777777" w:rsidR="009A42F9" w:rsidRDefault="00000000">
      <w:r>
        <w:rPr>
          <w:b/>
        </w:rPr>
        <w:t>Table 4: Block-by-block firing rate evolution across regions and stimuli.</w:t>
      </w:r>
    </w:p>
    <w:p w14:paraId="355021C9" w14:textId="77777777" w:rsidR="009A42F9" w:rsidRDefault="00000000">
      <w:r>
        <w:t>Data are presented as Mean ± SEM (Hz).</w:t>
      </w:r>
    </w:p>
    <w:tbl>
      <w:tblPr>
        <w:tblStyle w:val="TableGrid"/>
        <w:tblW w:w="0" w:type="auto"/>
        <w:tblLook w:val="04A0" w:firstRow="1" w:lastRow="0" w:firstColumn="1" w:lastColumn="0" w:noHBand="0" w:noVBand="1"/>
      </w:tblPr>
      <w:tblGrid>
        <w:gridCol w:w="1085"/>
        <w:gridCol w:w="778"/>
        <w:gridCol w:w="777"/>
        <w:gridCol w:w="777"/>
        <w:gridCol w:w="777"/>
        <w:gridCol w:w="777"/>
        <w:gridCol w:w="777"/>
        <w:gridCol w:w="777"/>
        <w:gridCol w:w="777"/>
        <w:gridCol w:w="777"/>
        <w:gridCol w:w="777"/>
      </w:tblGrid>
      <w:tr w:rsidR="009A42F9" w14:paraId="47E2E95E" w14:textId="77777777">
        <w:tc>
          <w:tcPr>
            <w:tcW w:w="785" w:type="dxa"/>
          </w:tcPr>
          <w:p w14:paraId="5E2CF662" w14:textId="77777777" w:rsidR="009A42F9" w:rsidRDefault="00000000">
            <w:r>
              <w:rPr>
                <w:b/>
              </w:rPr>
              <w:t>Region / Stimulus</w:t>
            </w:r>
          </w:p>
        </w:tc>
        <w:tc>
          <w:tcPr>
            <w:tcW w:w="785" w:type="dxa"/>
          </w:tcPr>
          <w:p w14:paraId="7DF4E9AF" w14:textId="77777777" w:rsidR="009A42F9" w:rsidRDefault="00000000">
            <w:r>
              <w:rPr>
                <w:b/>
              </w:rPr>
              <w:t>Block 1</w:t>
            </w:r>
          </w:p>
        </w:tc>
        <w:tc>
          <w:tcPr>
            <w:tcW w:w="785" w:type="dxa"/>
          </w:tcPr>
          <w:p w14:paraId="37B5E7D8" w14:textId="77777777" w:rsidR="009A42F9" w:rsidRDefault="00000000">
            <w:r>
              <w:rPr>
                <w:b/>
              </w:rPr>
              <w:t>Block 2</w:t>
            </w:r>
          </w:p>
        </w:tc>
        <w:tc>
          <w:tcPr>
            <w:tcW w:w="785" w:type="dxa"/>
          </w:tcPr>
          <w:p w14:paraId="588C1A51" w14:textId="77777777" w:rsidR="009A42F9" w:rsidRDefault="00000000">
            <w:r>
              <w:rPr>
                <w:b/>
              </w:rPr>
              <w:t>Block 3</w:t>
            </w:r>
          </w:p>
        </w:tc>
        <w:tc>
          <w:tcPr>
            <w:tcW w:w="785" w:type="dxa"/>
          </w:tcPr>
          <w:p w14:paraId="11DA6EE5" w14:textId="77777777" w:rsidR="009A42F9" w:rsidRDefault="00000000">
            <w:r>
              <w:rPr>
                <w:b/>
              </w:rPr>
              <w:t>Block 4</w:t>
            </w:r>
          </w:p>
        </w:tc>
        <w:tc>
          <w:tcPr>
            <w:tcW w:w="785" w:type="dxa"/>
          </w:tcPr>
          <w:p w14:paraId="03DCF607" w14:textId="77777777" w:rsidR="009A42F9" w:rsidRDefault="00000000">
            <w:r>
              <w:rPr>
                <w:b/>
              </w:rPr>
              <w:t>Block 5</w:t>
            </w:r>
          </w:p>
        </w:tc>
        <w:tc>
          <w:tcPr>
            <w:tcW w:w="785" w:type="dxa"/>
          </w:tcPr>
          <w:p w14:paraId="4ED70BD0" w14:textId="77777777" w:rsidR="009A42F9" w:rsidRDefault="00000000">
            <w:r>
              <w:rPr>
                <w:b/>
              </w:rPr>
              <w:t>Block 6</w:t>
            </w:r>
          </w:p>
        </w:tc>
        <w:tc>
          <w:tcPr>
            <w:tcW w:w="785" w:type="dxa"/>
          </w:tcPr>
          <w:p w14:paraId="2AECF6EB" w14:textId="77777777" w:rsidR="009A42F9" w:rsidRDefault="00000000">
            <w:r>
              <w:rPr>
                <w:b/>
              </w:rPr>
              <w:t>Block 7</w:t>
            </w:r>
          </w:p>
        </w:tc>
        <w:tc>
          <w:tcPr>
            <w:tcW w:w="785" w:type="dxa"/>
          </w:tcPr>
          <w:p w14:paraId="5FC94C5E" w14:textId="77777777" w:rsidR="009A42F9" w:rsidRDefault="00000000">
            <w:r>
              <w:rPr>
                <w:b/>
              </w:rPr>
              <w:t>Block 8</w:t>
            </w:r>
          </w:p>
        </w:tc>
        <w:tc>
          <w:tcPr>
            <w:tcW w:w="785" w:type="dxa"/>
          </w:tcPr>
          <w:p w14:paraId="4883986D" w14:textId="77777777" w:rsidR="009A42F9" w:rsidRDefault="00000000">
            <w:r>
              <w:rPr>
                <w:b/>
              </w:rPr>
              <w:t>Block 9</w:t>
            </w:r>
          </w:p>
        </w:tc>
        <w:tc>
          <w:tcPr>
            <w:tcW w:w="785" w:type="dxa"/>
          </w:tcPr>
          <w:p w14:paraId="7B7B651C" w14:textId="77777777" w:rsidR="009A42F9" w:rsidRDefault="00000000">
            <w:r>
              <w:rPr>
                <w:b/>
              </w:rPr>
              <w:t>Block 10</w:t>
            </w:r>
          </w:p>
        </w:tc>
      </w:tr>
      <w:tr w:rsidR="009A42F9" w14:paraId="29AB2AB1" w14:textId="77777777">
        <w:tc>
          <w:tcPr>
            <w:tcW w:w="785" w:type="dxa"/>
          </w:tcPr>
          <w:p w14:paraId="671FA146" w14:textId="77777777" w:rsidR="009A42F9" w:rsidRDefault="00000000">
            <w:r>
              <w:t>LA CS</w:t>
            </w:r>
          </w:p>
        </w:tc>
        <w:tc>
          <w:tcPr>
            <w:tcW w:w="785" w:type="dxa"/>
          </w:tcPr>
          <w:p w14:paraId="437AEA5F" w14:textId="77777777" w:rsidR="009A42F9" w:rsidRDefault="00000000">
            <w:r>
              <w:t>16.37 ± 1.82</w:t>
            </w:r>
          </w:p>
        </w:tc>
        <w:tc>
          <w:tcPr>
            <w:tcW w:w="785" w:type="dxa"/>
          </w:tcPr>
          <w:p w14:paraId="5D7E2696" w14:textId="77777777" w:rsidR="009A42F9" w:rsidRDefault="00000000">
            <w:r>
              <w:t>14.69 ± 1.57</w:t>
            </w:r>
          </w:p>
        </w:tc>
        <w:tc>
          <w:tcPr>
            <w:tcW w:w="785" w:type="dxa"/>
          </w:tcPr>
          <w:p w14:paraId="4B9B2DCB" w14:textId="77777777" w:rsidR="009A42F9" w:rsidRDefault="00000000">
            <w:r>
              <w:t>13.16 ± 1.43</w:t>
            </w:r>
          </w:p>
        </w:tc>
        <w:tc>
          <w:tcPr>
            <w:tcW w:w="785" w:type="dxa"/>
          </w:tcPr>
          <w:p w14:paraId="1B38B4C4" w14:textId="77777777" w:rsidR="009A42F9" w:rsidRDefault="00000000">
            <w:r>
              <w:t>12.04 ± 1.31</w:t>
            </w:r>
          </w:p>
        </w:tc>
        <w:tc>
          <w:tcPr>
            <w:tcW w:w="785" w:type="dxa"/>
          </w:tcPr>
          <w:p w14:paraId="697B8BE2" w14:textId="77777777" w:rsidR="009A42F9" w:rsidRDefault="00000000">
            <w:r>
              <w:t>11.48 ± 1.12</w:t>
            </w:r>
          </w:p>
        </w:tc>
        <w:tc>
          <w:tcPr>
            <w:tcW w:w="785" w:type="dxa"/>
          </w:tcPr>
          <w:p w14:paraId="43B23E49" w14:textId="77777777" w:rsidR="009A42F9" w:rsidRDefault="00000000">
            <w:r>
              <w:t>11.57 ± 1.09</w:t>
            </w:r>
          </w:p>
        </w:tc>
        <w:tc>
          <w:tcPr>
            <w:tcW w:w="785" w:type="dxa"/>
          </w:tcPr>
          <w:p w14:paraId="280C408D" w14:textId="77777777" w:rsidR="009A42F9" w:rsidRDefault="00000000">
            <w:r>
              <w:t>11.29 ± 0.99</w:t>
            </w:r>
          </w:p>
        </w:tc>
        <w:tc>
          <w:tcPr>
            <w:tcW w:w="785" w:type="dxa"/>
          </w:tcPr>
          <w:p w14:paraId="79152661" w14:textId="77777777" w:rsidR="009A42F9" w:rsidRDefault="00000000">
            <w:r>
              <w:t>10.94 ± 1.02</w:t>
            </w:r>
          </w:p>
        </w:tc>
        <w:tc>
          <w:tcPr>
            <w:tcW w:w="785" w:type="dxa"/>
          </w:tcPr>
          <w:p w14:paraId="3B6E4A2E" w14:textId="77777777" w:rsidR="009A42F9" w:rsidRDefault="00000000">
            <w:r>
              <w:t>10.01 ± 0.92</w:t>
            </w:r>
          </w:p>
        </w:tc>
        <w:tc>
          <w:tcPr>
            <w:tcW w:w="785" w:type="dxa"/>
          </w:tcPr>
          <w:p w14:paraId="112092C4" w14:textId="77777777" w:rsidR="009A42F9" w:rsidRDefault="00000000">
            <w:r>
              <w:t>10.58 ± 0.91</w:t>
            </w:r>
          </w:p>
        </w:tc>
      </w:tr>
      <w:tr w:rsidR="009A42F9" w14:paraId="276828A8" w14:textId="77777777">
        <w:tc>
          <w:tcPr>
            <w:tcW w:w="785" w:type="dxa"/>
          </w:tcPr>
          <w:p w14:paraId="269198B3" w14:textId="77777777" w:rsidR="009A42F9" w:rsidRDefault="00000000">
            <w:r>
              <w:t>LA US</w:t>
            </w:r>
          </w:p>
        </w:tc>
        <w:tc>
          <w:tcPr>
            <w:tcW w:w="785" w:type="dxa"/>
          </w:tcPr>
          <w:p w14:paraId="3A9BE10C" w14:textId="77777777" w:rsidR="009A42F9" w:rsidRDefault="00000000">
            <w:r>
              <w:t>14.48 ± 1.38</w:t>
            </w:r>
          </w:p>
        </w:tc>
        <w:tc>
          <w:tcPr>
            <w:tcW w:w="785" w:type="dxa"/>
          </w:tcPr>
          <w:p w14:paraId="091550EB" w14:textId="77777777" w:rsidR="009A42F9" w:rsidRDefault="00000000">
            <w:r>
              <w:t>13.81 ± 1.34</w:t>
            </w:r>
          </w:p>
        </w:tc>
        <w:tc>
          <w:tcPr>
            <w:tcW w:w="785" w:type="dxa"/>
          </w:tcPr>
          <w:p w14:paraId="11CE0CC2" w14:textId="77777777" w:rsidR="009A42F9" w:rsidRDefault="00000000">
            <w:r>
              <w:t>13.00 ± 1.30</w:t>
            </w:r>
          </w:p>
        </w:tc>
        <w:tc>
          <w:tcPr>
            <w:tcW w:w="785" w:type="dxa"/>
          </w:tcPr>
          <w:p w14:paraId="28CC2999" w14:textId="77777777" w:rsidR="009A42F9" w:rsidRDefault="00000000">
            <w:r>
              <w:t>13.33 ± 1.28</w:t>
            </w:r>
          </w:p>
        </w:tc>
        <w:tc>
          <w:tcPr>
            <w:tcW w:w="785" w:type="dxa"/>
          </w:tcPr>
          <w:p w14:paraId="3B64921F" w14:textId="77777777" w:rsidR="009A42F9" w:rsidRDefault="00000000">
            <w:r>
              <w:t>12.88 ± 1.18</w:t>
            </w:r>
          </w:p>
        </w:tc>
        <w:tc>
          <w:tcPr>
            <w:tcW w:w="785" w:type="dxa"/>
          </w:tcPr>
          <w:p w14:paraId="1C468A4D" w14:textId="77777777" w:rsidR="009A42F9" w:rsidRDefault="00000000">
            <w:r>
              <w:t>13.84 ± 1.40</w:t>
            </w:r>
          </w:p>
        </w:tc>
        <w:tc>
          <w:tcPr>
            <w:tcW w:w="785" w:type="dxa"/>
          </w:tcPr>
          <w:p w14:paraId="59347A0C" w14:textId="77777777" w:rsidR="009A42F9" w:rsidRDefault="00000000">
            <w:r>
              <w:t>13.49 ± 1.22</w:t>
            </w:r>
          </w:p>
        </w:tc>
        <w:tc>
          <w:tcPr>
            <w:tcW w:w="785" w:type="dxa"/>
          </w:tcPr>
          <w:p w14:paraId="4D3B028A" w14:textId="77777777" w:rsidR="009A42F9" w:rsidRDefault="00000000">
            <w:r>
              <w:t>13.84 ± 1.32</w:t>
            </w:r>
          </w:p>
        </w:tc>
        <w:tc>
          <w:tcPr>
            <w:tcW w:w="785" w:type="dxa"/>
          </w:tcPr>
          <w:p w14:paraId="6BDD3C5A" w14:textId="77777777" w:rsidR="009A42F9" w:rsidRDefault="00000000">
            <w:r>
              <w:t>13.28 ± 1.24</w:t>
            </w:r>
          </w:p>
        </w:tc>
        <w:tc>
          <w:tcPr>
            <w:tcW w:w="785" w:type="dxa"/>
          </w:tcPr>
          <w:p w14:paraId="216128D5" w14:textId="77777777" w:rsidR="009A42F9" w:rsidRDefault="00000000">
            <w:r>
              <w:t>12.85 ± 1.29</w:t>
            </w:r>
          </w:p>
        </w:tc>
      </w:tr>
      <w:tr w:rsidR="009A42F9" w14:paraId="172D06F0" w14:textId="77777777">
        <w:tc>
          <w:tcPr>
            <w:tcW w:w="785" w:type="dxa"/>
          </w:tcPr>
          <w:p w14:paraId="61EC6E20" w14:textId="77777777" w:rsidR="009A42F9" w:rsidRDefault="00000000">
            <w:r>
              <w:t>BA US</w:t>
            </w:r>
          </w:p>
        </w:tc>
        <w:tc>
          <w:tcPr>
            <w:tcW w:w="785" w:type="dxa"/>
          </w:tcPr>
          <w:p w14:paraId="4649AB33" w14:textId="77777777" w:rsidR="009A42F9" w:rsidRDefault="00000000">
            <w:r>
              <w:t>13.26 ± 1.88</w:t>
            </w:r>
          </w:p>
        </w:tc>
        <w:tc>
          <w:tcPr>
            <w:tcW w:w="785" w:type="dxa"/>
          </w:tcPr>
          <w:p w14:paraId="13399ABF" w14:textId="77777777" w:rsidR="009A42F9" w:rsidRDefault="00000000">
            <w:r>
              <w:t>12.08 ± 1.72</w:t>
            </w:r>
          </w:p>
        </w:tc>
        <w:tc>
          <w:tcPr>
            <w:tcW w:w="785" w:type="dxa"/>
          </w:tcPr>
          <w:p w14:paraId="23F25559" w14:textId="77777777" w:rsidR="009A42F9" w:rsidRDefault="00000000">
            <w:r>
              <w:t>11.95 ± 1.60</w:t>
            </w:r>
          </w:p>
        </w:tc>
        <w:tc>
          <w:tcPr>
            <w:tcW w:w="785" w:type="dxa"/>
          </w:tcPr>
          <w:p w14:paraId="22C10782" w14:textId="77777777" w:rsidR="009A42F9" w:rsidRDefault="00000000">
            <w:r>
              <w:t>12.10 ± 1.59</w:t>
            </w:r>
          </w:p>
        </w:tc>
        <w:tc>
          <w:tcPr>
            <w:tcW w:w="785" w:type="dxa"/>
          </w:tcPr>
          <w:p w14:paraId="6249C756" w14:textId="77777777" w:rsidR="009A42F9" w:rsidRDefault="00000000">
            <w:r>
              <w:t>11.86 ± 1.58</w:t>
            </w:r>
          </w:p>
        </w:tc>
        <w:tc>
          <w:tcPr>
            <w:tcW w:w="785" w:type="dxa"/>
          </w:tcPr>
          <w:p w14:paraId="43712886" w14:textId="77777777" w:rsidR="009A42F9" w:rsidRDefault="00000000">
            <w:r>
              <w:t>12.30 ± 1.60</w:t>
            </w:r>
          </w:p>
        </w:tc>
        <w:tc>
          <w:tcPr>
            <w:tcW w:w="785" w:type="dxa"/>
          </w:tcPr>
          <w:p w14:paraId="672C874D" w14:textId="77777777" w:rsidR="009A42F9" w:rsidRDefault="00000000">
            <w:r>
              <w:t>12.10 ± 1.63</w:t>
            </w:r>
          </w:p>
        </w:tc>
        <w:tc>
          <w:tcPr>
            <w:tcW w:w="785" w:type="dxa"/>
          </w:tcPr>
          <w:p w14:paraId="324F8105" w14:textId="77777777" w:rsidR="009A42F9" w:rsidRDefault="00000000">
            <w:r>
              <w:t>12.18 ± 1.45</w:t>
            </w:r>
          </w:p>
        </w:tc>
        <w:tc>
          <w:tcPr>
            <w:tcW w:w="785" w:type="dxa"/>
          </w:tcPr>
          <w:p w14:paraId="2F1573CF" w14:textId="77777777" w:rsidR="009A42F9" w:rsidRDefault="00000000">
            <w:r>
              <w:t>11.95 ± 1.55</w:t>
            </w:r>
          </w:p>
        </w:tc>
        <w:tc>
          <w:tcPr>
            <w:tcW w:w="785" w:type="dxa"/>
          </w:tcPr>
          <w:p w14:paraId="6508A19E" w14:textId="77777777" w:rsidR="009A42F9" w:rsidRDefault="00000000">
            <w:r>
              <w:t>11.96 ± 1.58</w:t>
            </w:r>
          </w:p>
        </w:tc>
      </w:tr>
      <w:tr w:rsidR="009A42F9" w14:paraId="3D7CB11F" w14:textId="77777777">
        <w:tc>
          <w:tcPr>
            <w:tcW w:w="785" w:type="dxa"/>
          </w:tcPr>
          <w:p w14:paraId="356FE52D" w14:textId="77777777" w:rsidR="009A42F9" w:rsidRDefault="00000000">
            <w:r>
              <w:t>AStria CS</w:t>
            </w:r>
          </w:p>
        </w:tc>
        <w:tc>
          <w:tcPr>
            <w:tcW w:w="785" w:type="dxa"/>
          </w:tcPr>
          <w:p w14:paraId="20B7CDD6" w14:textId="77777777" w:rsidR="009A42F9" w:rsidRDefault="00000000">
            <w:r>
              <w:t>13.83 ± 1.59</w:t>
            </w:r>
          </w:p>
        </w:tc>
        <w:tc>
          <w:tcPr>
            <w:tcW w:w="785" w:type="dxa"/>
          </w:tcPr>
          <w:p w14:paraId="46604017" w14:textId="77777777" w:rsidR="009A42F9" w:rsidRDefault="00000000">
            <w:r>
              <w:t>11.71 ± 1.11</w:t>
            </w:r>
          </w:p>
        </w:tc>
        <w:tc>
          <w:tcPr>
            <w:tcW w:w="785" w:type="dxa"/>
          </w:tcPr>
          <w:p w14:paraId="758798C8" w14:textId="77777777" w:rsidR="009A42F9" w:rsidRDefault="00000000">
            <w:r>
              <w:t>11.25 ± 1.14</w:t>
            </w:r>
          </w:p>
        </w:tc>
        <w:tc>
          <w:tcPr>
            <w:tcW w:w="785" w:type="dxa"/>
          </w:tcPr>
          <w:p w14:paraId="6DFD161B" w14:textId="77777777" w:rsidR="009A42F9" w:rsidRDefault="00000000">
            <w:r>
              <w:t>10.62 ± 1.06</w:t>
            </w:r>
          </w:p>
        </w:tc>
        <w:tc>
          <w:tcPr>
            <w:tcW w:w="785" w:type="dxa"/>
          </w:tcPr>
          <w:p w14:paraId="214607EA" w14:textId="77777777" w:rsidR="009A42F9" w:rsidRDefault="00000000">
            <w:r>
              <w:t>9.83 ± 0.99</w:t>
            </w:r>
          </w:p>
        </w:tc>
        <w:tc>
          <w:tcPr>
            <w:tcW w:w="785" w:type="dxa"/>
          </w:tcPr>
          <w:p w14:paraId="16AA6A76" w14:textId="77777777" w:rsidR="009A42F9" w:rsidRDefault="00000000">
            <w:r>
              <w:t>9.53 ± 1.05</w:t>
            </w:r>
          </w:p>
        </w:tc>
        <w:tc>
          <w:tcPr>
            <w:tcW w:w="785" w:type="dxa"/>
          </w:tcPr>
          <w:p w14:paraId="22C2EB2A" w14:textId="77777777" w:rsidR="009A42F9" w:rsidRDefault="00000000">
            <w:r>
              <w:t>9.36 ± 0.97</w:t>
            </w:r>
          </w:p>
        </w:tc>
        <w:tc>
          <w:tcPr>
            <w:tcW w:w="785" w:type="dxa"/>
          </w:tcPr>
          <w:p w14:paraId="2AC469E0" w14:textId="77777777" w:rsidR="009A42F9" w:rsidRDefault="00000000">
            <w:r>
              <w:t>9.47 ± 1.11</w:t>
            </w:r>
          </w:p>
        </w:tc>
        <w:tc>
          <w:tcPr>
            <w:tcW w:w="785" w:type="dxa"/>
          </w:tcPr>
          <w:p w14:paraId="4C1E7204" w14:textId="77777777" w:rsidR="009A42F9" w:rsidRDefault="00000000">
            <w:r>
              <w:t>8.50 ± 0.94</w:t>
            </w:r>
          </w:p>
        </w:tc>
        <w:tc>
          <w:tcPr>
            <w:tcW w:w="785" w:type="dxa"/>
          </w:tcPr>
          <w:p w14:paraId="4708F3C5" w14:textId="77777777" w:rsidR="009A42F9" w:rsidRDefault="00000000">
            <w:r>
              <w:t>8.18 ± 1.00</w:t>
            </w:r>
          </w:p>
        </w:tc>
      </w:tr>
      <w:tr w:rsidR="009A42F9" w14:paraId="41D0753F" w14:textId="77777777">
        <w:tc>
          <w:tcPr>
            <w:tcW w:w="785" w:type="dxa"/>
          </w:tcPr>
          <w:p w14:paraId="73A3C2F5" w14:textId="77777777" w:rsidR="009A42F9" w:rsidRDefault="00000000">
            <w:r>
              <w:t>AStria US</w:t>
            </w:r>
          </w:p>
        </w:tc>
        <w:tc>
          <w:tcPr>
            <w:tcW w:w="785" w:type="dxa"/>
          </w:tcPr>
          <w:p w14:paraId="6C7B22E4" w14:textId="77777777" w:rsidR="009A42F9" w:rsidRDefault="00000000">
            <w:r>
              <w:t>15.68 ± 2.19</w:t>
            </w:r>
          </w:p>
        </w:tc>
        <w:tc>
          <w:tcPr>
            <w:tcW w:w="785" w:type="dxa"/>
          </w:tcPr>
          <w:p w14:paraId="4AF688A0" w14:textId="77777777" w:rsidR="009A42F9" w:rsidRDefault="00000000">
            <w:r>
              <w:t>15.75 ± 2.44</w:t>
            </w:r>
          </w:p>
        </w:tc>
        <w:tc>
          <w:tcPr>
            <w:tcW w:w="785" w:type="dxa"/>
          </w:tcPr>
          <w:p w14:paraId="6EE44F71" w14:textId="77777777" w:rsidR="009A42F9" w:rsidRDefault="00000000">
            <w:r>
              <w:t>14.48 ± 1.70</w:t>
            </w:r>
          </w:p>
        </w:tc>
        <w:tc>
          <w:tcPr>
            <w:tcW w:w="785" w:type="dxa"/>
          </w:tcPr>
          <w:p w14:paraId="47C8A2C7" w14:textId="77777777" w:rsidR="009A42F9" w:rsidRDefault="00000000">
            <w:r>
              <w:t>14.58 ± 2.09</w:t>
            </w:r>
          </w:p>
        </w:tc>
        <w:tc>
          <w:tcPr>
            <w:tcW w:w="785" w:type="dxa"/>
          </w:tcPr>
          <w:p w14:paraId="77198887" w14:textId="77777777" w:rsidR="009A42F9" w:rsidRDefault="00000000">
            <w:r>
              <w:t>13.74 ± 1.73</w:t>
            </w:r>
          </w:p>
        </w:tc>
        <w:tc>
          <w:tcPr>
            <w:tcW w:w="785" w:type="dxa"/>
          </w:tcPr>
          <w:p w14:paraId="299793E3" w14:textId="77777777" w:rsidR="009A42F9" w:rsidRDefault="00000000">
            <w:r>
              <w:t>13.40 ± 1.70</w:t>
            </w:r>
          </w:p>
        </w:tc>
        <w:tc>
          <w:tcPr>
            <w:tcW w:w="785" w:type="dxa"/>
          </w:tcPr>
          <w:p w14:paraId="37113439" w14:textId="77777777" w:rsidR="009A42F9" w:rsidRDefault="00000000">
            <w:r>
              <w:t>12.02 ± 1.51</w:t>
            </w:r>
          </w:p>
        </w:tc>
        <w:tc>
          <w:tcPr>
            <w:tcW w:w="785" w:type="dxa"/>
          </w:tcPr>
          <w:p w14:paraId="2A0D307F" w14:textId="77777777" w:rsidR="009A42F9" w:rsidRDefault="00000000">
            <w:r>
              <w:t>12.86 ± 1.61</w:t>
            </w:r>
          </w:p>
        </w:tc>
        <w:tc>
          <w:tcPr>
            <w:tcW w:w="785" w:type="dxa"/>
          </w:tcPr>
          <w:p w14:paraId="570A3E0B" w14:textId="77777777" w:rsidR="009A42F9" w:rsidRDefault="00000000">
            <w:r>
              <w:t>12.32 ± 1.45</w:t>
            </w:r>
          </w:p>
        </w:tc>
        <w:tc>
          <w:tcPr>
            <w:tcW w:w="785" w:type="dxa"/>
          </w:tcPr>
          <w:p w14:paraId="3EFB17E5" w14:textId="77777777" w:rsidR="009A42F9" w:rsidRDefault="00000000">
            <w:r>
              <w:t>12.29 ± 1.59</w:t>
            </w:r>
          </w:p>
        </w:tc>
      </w:tr>
    </w:tbl>
    <w:p w14:paraId="752ECF8B" w14:textId="77777777" w:rsidR="009A42F9" w:rsidRDefault="00000000">
      <w:r>
        <w:br/>
      </w:r>
    </w:p>
    <w:p w14:paraId="1FDD09A6" w14:textId="77777777" w:rsidR="009A42F9" w:rsidRDefault="00000000">
      <w:r>
        <w:rPr>
          <w:b/>
        </w:rPr>
        <w:t>Table 5: Comparison of Principal Neuron (PN) and Interneuron (IN) responses in LA.</w:t>
      </w:r>
    </w:p>
    <w:p w14:paraId="7DC7EC68" w14:textId="77777777" w:rsidR="009A42F9" w:rsidRDefault="00000000">
      <w:r>
        <w:t>Data presented as Mean ± SEM.</w:t>
      </w:r>
    </w:p>
    <w:tbl>
      <w:tblPr>
        <w:tblStyle w:val="TableGrid"/>
        <w:tblW w:w="0" w:type="auto"/>
        <w:tblLook w:val="04A0" w:firstRow="1" w:lastRow="0" w:firstColumn="1" w:lastColumn="0" w:noHBand="0" w:noVBand="1"/>
      </w:tblPr>
      <w:tblGrid>
        <w:gridCol w:w="1483"/>
        <w:gridCol w:w="1440"/>
        <w:gridCol w:w="1440"/>
        <w:gridCol w:w="1440"/>
        <w:gridCol w:w="1440"/>
        <w:gridCol w:w="1440"/>
      </w:tblGrid>
      <w:tr w:rsidR="009A42F9" w14:paraId="1BE67F09" w14:textId="77777777">
        <w:tc>
          <w:tcPr>
            <w:tcW w:w="1440" w:type="dxa"/>
          </w:tcPr>
          <w:p w14:paraId="79C56071" w14:textId="77777777" w:rsidR="009A42F9" w:rsidRDefault="00000000">
            <w:r>
              <w:rPr>
                <w:b/>
              </w:rPr>
              <w:t>Functional Type</w:t>
            </w:r>
          </w:p>
        </w:tc>
        <w:tc>
          <w:tcPr>
            <w:tcW w:w="1440" w:type="dxa"/>
          </w:tcPr>
          <w:p w14:paraId="2411C943" w14:textId="77777777" w:rsidR="009A42F9" w:rsidRDefault="00000000">
            <w:r>
              <w:rPr>
                <w:b/>
              </w:rPr>
              <w:t>Cell Type</w:t>
            </w:r>
          </w:p>
        </w:tc>
        <w:tc>
          <w:tcPr>
            <w:tcW w:w="1440" w:type="dxa"/>
          </w:tcPr>
          <w:p w14:paraId="5962CCB4" w14:textId="77777777" w:rsidR="009A42F9" w:rsidRDefault="00000000">
            <w:r>
              <w:rPr>
                <w:b/>
              </w:rPr>
              <w:t>Measure</w:t>
            </w:r>
          </w:p>
        </w:tc>
        <w:tc>
          <w:tcPr>
            <w:tcW w:w="1440" w:type="dxa"/>
          </w:tcPr>
          <w:p w14:paraId="3E540C87" w14:textId="77777777" w:rsidR="009A42F9" w:rsidRDefault="00000000">
            <w:r>
              <w:rPr>
                <w:b/>
              </w:rPr>
              <w:t>CS</w:t>
            </w:r>
          </w:p>
        </w:tc>
        <w:tc>
          <w:tcPr>
            <w:tcW w:w="1440" w:type="dxa"/>
          </w:tcPr>
          <w:p w14:paraId="3971698A" w14:textId="77777777" w:rsidR="009A42F9" w:rsidRDefault="00000000">
            <w:r>
              <w:rPr>
                <w:b/>
              </w:rPr>
              <w:t>US</w:t>
            </w:r>
          </w:p>
        </w:tc>
        <w:tc>
          <w:tcPr>
            <w:tcW w:w="1440" w:type="dxa"/>
          </w:tcPr>
          <w:p w14:paraId="4EEAAC72" w14:textId="77777777" w:rsidR="009A42F9" w:rsidRDefault="00000000">
            <w:r>
              <w:rPr>
                <w:b/>
              </w:rPr>
              <w:t>CS+US</w:t>
            </w:r>
          </w:p>
        </w:tc>
      </w:tr>
      <w:tr w:rsidR="009A42F9" w14:paraId="373B33CF" w14:textId="77777777">
        <w:tc>
          <w:tcPr>
            <w:tcW w:w="1440" w:type="dxa"/>
          </w:tcPr>
          <w:p w14:paraId="74A44C24" w14:textId="77777777" w:rsidR="009A42F9" w:rsidRDefault="00000000">
            <w:r>
              <w:t>CS-selective</w:t>
            </w:r>
          </w:p>
        </w:tc>
        <w:tc>
          <w:tcPr>
            <w:tcW w:w="1440" w:type="dxa"/>
          </w:tcPr>
          <w:p w14:paraId="5E09F30B" w14:textId="77777777" w:rsidR="009A42F9" w:rsidRDefault="00000000">
            <w:r>
              <w:t>PN (n=34)</w:t>
            </w:r>
          </w:p>
        </w:tc>
        <w:tc>
          <w:tcPr>
            <w:tcW w:w="1440" w:type="dxa"/>
          </w:tcPr>
          <w:p w14:paraId="3EBDD17A" w14:textId="77777777" w:rsidR="009A42F9" w:rsidRDefault="00000000">
            <w:r>
              <w:t>Delta Peak FR (Hz)</w:t>
            </w:r>
          </w:p>
        </w:tc>
        <w:tc>
          <w:tcPr>
            <w:tcW w:w="1440" w:type="dxa"/>
          </w:tcPr>
          <w:p w14:paraId="1319FF0E" w14:textId="77777777" w:rsidR="009A42F9" w:rsidRDefault="00000000">
            <w:r>
              <w:t>39.91 ± 5.33</w:t>
            </w:r>
          </w:p>
        </w:tc>
        <w:tc>
          <w:tcPr>
            <w:tcW w:w="1440" w:type="dxa"/>
          </w:tcPr>
          <w:p w14:paraId="675A655F" w14:textId="77777777" w:rsidR="009A42F9" w:rsidRDefault="00000000">
            <w:r>
              <w:t>-</w:t>
            </w:r>
          </w:p>
        </w:tc>
        <w:tc>
          <w:tcPr>
            <w:tcW w:w="1440" w:type="dxa"/>
          </w:tcPr>
          <w:p w14:paraId="11EFCA93" w14:textId="77777777" w:rsidR="009A42F9" w:rsidRDefault="00000000">
            <w:r>
              <w:t>13.67 ± 4.49</w:t>
            </w:r>
          </w:p>
        </w:tc>
      </w:tr>
      <w:tr w:rsidR="009A42F9" w14:paraId="589084B3" w14:textId="77777777">
        <w:tc>
          <w:tcPr>
            <w:tcW w:w="1440" w:type="dxa"/>
          </w:tcPr>
          <w:p w14:paraId="753F4DD5" w14:textId="77777777" w:rsidR="009A42F9" w:rsidRDefault="009A42F9"/>
        </w:tc>
        <w:tc>
          <w:tcPr>
            <w:tcW w:w="1440" w:type="dxa"/>
          </w:tcPr>
          <w:p w14:paraId="1899E914" w14:textId="77777777" w:rsidR="009A42F9" w:rsidRDefault="009A42F9"/>
        </w:tc>
        <w:tc>
          <w:tcPr>
            <w:tcW w:w="1440" w:type="dxa"/>
          </w:tcPr>
          <w:p w14:paraId="638F721D" w14:textId="77777777" w:rsidR="009A42F9" w:rsidRDefault="00000000">
            <w:r>
              <w:t>Response Length (ms)</w:t>
            </w:r>
          </w:p>
        </w:tc>
        <w:tc>
          <w:tcPr>
            <w:tcW w:w="1440" w:type="dxa"/>
          </w:tcPr>
          <w:p w14:paraId="1119B82D" w14:textId="77777777" w:rsidR="009A42F9" w:rsidRDefault="00000000">
            <w:r>
              <w:t>221.91 ± 29.13</w:t>
            </w:r>
          </w:p>
        </w:tc>
        <w:tc>
          <w:tcPr>
            <w:tcW w:w="1440" w:type="dxa"/>
          </w:tcPr>
          <w:p w14:paraId="22BB5092" w14:textId="77777777" w:rsidR="009A42F9" w:rsidRDefault="00000000">
            <w:r>
              <w:t>-</w:t>
            </w:r>
          </w:p>
        </w:tc>
        <w:tc>
          <w:tcPr>
            <w:tcW w:w="1440" w:type="dxa"/>
          </w:tcPr>
          <w:p w14:paraId="070EA9B0" w14:textId="77777777" w:rsidR="009A42F9" w:rsidRDefault="00000000">
            <w:r>
              <w:t>76.41 ± 26.47</w:t>
            </w:r>
          </w:p>
        </w:tc>
      </w:tr>
      <w:tr w:rsidR="009A42F9" w14:paraId="77FD9950" w14:textId="77777777">
        <w:tc>
          <w:tcPr>
            <w:tcW w:w="1440" w:type="dxa"/>
          </w:tcPr>
          <w:p w14:paraId="3B3FB6F9" w14:textId="77777777" w:rsidR="009A42F9" w:rsidRDefault="00000000">
            <w:r>
              <w:t>US-selective</w:t>
            </w:r>
          </w:p>
        </w:tc>
        <w:tc>
          <w:tcPr>
            <w:tcW w:w="1440" w:type="dxa"/>
          </w:tcPr>
          <w:p w14:paraId="165B302C" w14:textId="77777777" w:rsidR="009A42F9" w:rsidRDefault="00000000">
            <w:r>
              <w:t>PN (n=46)</w:t>
            </w:r>
          </w:p>
        </w:tc>
        <w:tc>
          <w:tcPr>
            <w:tcW w:w="1440" w:type="dxa"/>
          </w:tcPr>
          <w:p w14:paraId="4353C6ED" w14:textId="77777777" w:rsidR="009A42F9" w:rsidRDefault="00000000">
            <w:r>
              <w:t>Delta Peak FR (Hz)</w:t>
            </w:r>
          </w:p>
        </w:tc>
        <w:tc>
          <w:tcPr>
            <w:tcW w:w="1440" w:type="dxa"/>
          </w:tcPr>
          <w:p w14:paraId="00033BC2" w14:textId="77777777" w:rsidR="009A42F9" w:rsidRDefault="00000000">
            <w:r>
              <w:t>-</w:t>
            </w:r>
          </w:p>
        </w:tc>
        <w:tc>
          <w:tcPr>
            <w:tcW w:w="1440" w:type="dxa"/>
          </w:tcPr>
          <w:p w14:paraId="171823CC" w14:textId="77777777" w:rsidR="009A42F9" w:rsidRDefault="00000000">
            <w:r>
              <w:t>29.85 ± 3.21</w:t>
            </w:r>
          </w:p>
        </w:tc>
        <w:tc>
          <w:tcPr>
            <w:tcW w:w="1440" w:type="dxa"/>
          </w:tcPr>
          <w:p w14:paraId="142203EF" w14:textId="77777777" w:rsidR="009A42F9" w:rsidRDefault="00000000">
            <w:r>
              <w:t>23.59 ± 2.92</w:t>
            </w:r>
          </w:p>
        </w:tc>
      </w:tr>
      <w:tr w:rsidR="009A42F9" w14:paraId="0F3E68B7" w14:textId="77777777">
        <w:tc>
          <w:tcPr>
            <w:tcW w:w="1440" w:type="dxa"/>
          </w:tcPr>
          <w:p w14:paraId="56EF7E12" w14:textId="77777777" w:rsidR="009A42F9" w:rsidRDefault="009A42F9"/>
        </w:tc>
        <w:tc>
          <w:tcPr>
            <w:tcW w:w="1440" w:type="dxa"/>
          </w:tcPr>
          <w:p w14:paraId="3CC45F44" w14:textId="77777777" w:rsidR="009A42F9" w:rsidRDefault="009A42F9"/>
        </w:tc>
        <w:tc>
          <w:tcPr>
            <w:tcW w:w="1440" w:type="dxa"/>
          </w:tcPr>
          <w:p w14:paraId="54878EAA" w14:textId="77777777" w:rsidR="009A42F9" w:rsidRDefault="00000000">
            <w:r>
              <w:t xml:space="preserve">Response </w:t>
            </w:r>
            <w:r>
              <w:lastRenderedPageBreak/>
              <w:t>Length (ms)</w:t>
            </w:r>
          </w:p>
        </w:tc>
        <w:tc>
          <w:tcPr>
            <w:tcW w:w="1440" w:type="dxa"/>
          </w:tcPr>
          <w:p w14:paraId="6F78FD3A" w14:textId="77777777" w:rsidR="009A42F9" w:rsidRDefault="00000000">
            <w:r>
              <w:lastRenderedPageBreak/>
              <w:t>-</w:t>
            </w:r>
          </w:p>
        </w:tc>
        <w:tc>
          <w:tcPr>
            <w:tcW w:w="1440" w:type="dxa"/>
          </w:tcPr>
          <w:p w14:paraId="0F978260" w14:textId="77777777" w:rsidR="009A42F9" w:rsidRDefault="00000000">
            <w:r>
              <w:t xml:space="preserve">236.70 ± </w:t>
            </w:r>
            <w:r>
              <w:lastRenderedPageBreak/>
              <w:t>28.43</w:t>
            </w:r>
          </w:p>
        </w:tc>
        <w:tc>
          <w:tcPr>
            <w:tcW w:w="1440" w:type="dxa"/>
          </w:tcPr>
          <w:p w14:paraId="42714A5B" w14:textId="77777777" w:rsidR="009A42F9" w:rsidRDefault="00000000">
            <w:r>
              <w:lastRenderedPageBreak/>
              <w:t xml:space="preserve">166.07 ± </w:t>
            </w:r>
            <w:r>
              <w:lastRenderedPageBreak/>
              <w:t>23.09</w:t>
            </w:r>
          </w:p>
        </w:tc>
      </w:tr>
      <w:tr w:rsidR="009A42F9" w14:paraId="0B5F4D13" w14:textId="77777777">
        <w:tc>
          <w:tcPr>
            <w:tcW w:w="1440" w:type="dxa"/>
          </w:tcPr>
          <w:p w14:paraId="6843FE48" w14:textId="77777777" w:rsidR="009A42F9" w:rsidRDefault="009A42F9"/>
        </w:tc>
        <w:tc>
          <w:tcPr>
            <w:tcW w:w="1440" w:type="dxa"/>
          </w:tcPr>
          <w:p w14:paraId="137F0D24" w14:textId="77777777" w:rsidR="009A42F9" w:rsidRDefault="00000000">
            <w:r>
              <w:t>IN (n=4)</w:t>
            </w:r>
          </w:p>
        </w:tc>
        <w:tc>
          <w:tcPr>
            <w:tcW w:w="1440" w:type="dxa"/>
          </w:tcPr>
          <w:p w14:paraId="0C27D0A9" w14:textId="77777777" w:rsidR="009A42F9" w:rsidRDefault="00000000">
            <w:r>
              <w:t>Delta Peak FR (Hz)</w:t>
            </w:r>
          </w:p>
        </w:tc>
        <w:tc>
          <w:tcPr>
            <w:tcW w:w="1440" w:type="dxa"/>
          </w:tcPr>
          <w:p w14:paraId="6E7C87CF" w14:textId="77777777" w:rsidR="009A42F9" w:rsidRDefault="00000000">
            <w:r>
              <w:t>-</w:t>
            </w:r>
          </w:p>
        </w:tc>
        <w:tc>
          <w:tcPr>
            <w:tcW w:w="1440" w:type="dxa"/>
          </w:tcPr>
          <w:p w14:paraId="3A72F4AE" w14:textId="77777777" w:rsidR="009A42F9" w:rsidRDefault="00000000">
            <w:r>
              <w:t>50.92 ± 5.67</w:t>
            </w:r>
          </w:p>
        </w:tc>
        <w:tc>
          <w:tcPr>
            <w:tcW w:w="1440" w:type="dxa"/>
          </w:tcPr>
          <w:p w14:paraId="67218103" w14:textId="77777777" w:rsidR="009A42F9" w:rsidRDefault="00000000">
            <w:r>
              <w:t>52.82 ± 6.18</w:t>
            </w:r>
          </w:p>
        </w:tc>
      </w:tr>
      <w:tr w:rsidR="009A42F9" w14:paraId="42B32D11" w14:textId="77777777">
        <w:tc>
          <w:tcPr>
            <w:tcW w:w="1440" w:type="dxa"/>
          </w:tcPr>
          <w:p w14:paraId="621C847A" w14:textId="77777777" w:rsidR="009A42F9" w:rsidRDefault="009A42F9"/>
        </w:tc>
        <w:tc>
          <w:tcPr>
            <w:tcW w:w="1440" w:type="dxa"/>
          </w:tcPr>
          <w:p w14:paraId="7B132D75" w14:textId="77777777" w:rsidR="009A42F9" w:rsidRDefault="009A42F9"/>
        </w:tc>
        <w:tc>
          <w:tcPr>
            <w:tcW w:w="1440" w:type="dxa"/>
          </w:tcPr>
          <w:p w14:paraId="29C3EC59" w14:textId="77777777" w:rsidR="009A42F9" w:rsidRDefault="00000000">
            <w:r>
              <w:t>Response Length (ms)</w:t>
            </w:r>
          </w:p>
        </w:tc>
        <w:tc>
          <w:tcPr>
            <w:tcW w:w="1440" w:type="dxa"/>
          </w:tcPr>
          <w:p w14:paraId="5C4EDC23" w14:textId="77777777" w:rsidR="009A42F9" w:rsidRDefault="00000000">
            <w:r>
              <w:t>-</w:t>
            </w:r>
          </w:p>
        </w:tc>
        <w:tc>
          <w:tcPr>
            <w:tcW w:w="1440" w:type="dxa"/>
          </w:tcPr>
          <w:p w14:paraId="58600155" w14:textId="77777777" w:rsidR="009A42F9" w:rsidRDefault="00000000">
            <w:r>
              <w:t>126.25 ± 48.64</w:t>
            </w:r>
          </w:p>
        </w:tc>
        <w:tc>
          <w:tcPr>
            <w:tcW w:w="1440" w:type="dxa"/>
          </w:tcPr>
          <w:p w14:paraId="761FF2D1" w14:textId="77777777" w:rsidR="009A42F9" w:rsidRDefault="00000000">
            <w:r>
              <w:t>189.50 ± 70.08</w:t>
            </w:r>
          </w:p>
        </w:tc>
      </w:tr>
      <w:tr w:rsidR="009A42F9" w14:paraId="131B04D2" w14:textId="77777777">
        <w:tc>
          <w:tcPr>
            <w:tcW w:w="1440" w:type="dxa"/>
          </w:tcPr>
          <w:p w14:paraId="6ED4C9CD" w14:textId="77777777" w:rsidR="009A42F9" w:rsidRDefault="00000000">
            <w:r>
              <w:t>Multisensory</w:t>
            </w:r>
          </w:p>
        </w:tc>
        <w:tc>
          <w:tcPr>
            <w:tcW w:w="1440" w:type="dxa"/>
          </w:tcPr>
          <w:p w14:paraId="744EBB80" w14:textId="77777777" w:rsidR="009A42F9" w:rsidRDefault="00000000">
            <w:r>
              <w:t>PN (n=44)</w:t>
            </w:r>
          </w:p>
        </w:tc>
        <w:tc>
          <w:tcPr>
            <w:tcW w:w="1440" w:type="dxa"/>
          </w:tcPr>
          <w:p w14:paraId="0B7C0B6C" w14:textId="77777777" w:rsidR="009A42F9" w:rsidRDefault="00000000">
            <w:r>
              <w:t>Delta Peak FR (Hz)</w:t>
            </w:r>
          </w:p>
        </w:tc>
        <w:tc>
          <w:tcPr>
            <w:tcW w:w="1440" w:type="dxa"/>
          </w:tcPr>
          <w:p w14:paraId="30CEF3B2" w14:textId="77777777" w:rsidR="009A42F9" w:rsidRDefault="00000000">
            <w:r>
              <w:t>43.46 ± 6.47</w:t>
            </w:r>
          </w:p>
        </w:tc>
        <w:tc>
          <w:tcPr>
            <w:tcW w:w="1440" w:type="dxa"/>
          </w:tcPr>
          <w:p w14:paraId="0E67B5C1" w14:textId="77777777" w:rsidR="009A42F9" w:rsidRDefault="00000000">
            <w:r>
              <w:t>40.36 ± 5.25</w:t>
            </w:r>
          </w:p>
        </w:tc>
        <w:tc>
          <w:tcPr>
            <w:tcW w:w="1440" w:type="dxa"/>
          </w:tcPr>
          <w:p w14:paraId="3BB46888" w14:textId="77777777" w:rsidR="009A42F9" w:rsidRDefault="00000000">
            <w:r>
              <w:t>49.18 ± 9.47</w:t>
            </w:r>
          </w:p>
        </w:tc>
      </w:tr>
      <w:tr w:rsidR="009A42F9" w14:paraId="233D622A" w14:textId="77777777">
        <w:tc>
          <w:tcPr>
            <w:tcW w:w="1440" w:type="dxa"/>
          </w:tcPr>
          <w:p w14:paraId="0E94B6D9" w14:textId="77777777" w:rsidR="009A42F9" w:rsidRDefault="009A42F9"/>
        </w:tc>
        <w:tc>
          <w:tcPr>
            <w:tcW w:w="1440" w:type="dxa"/>
          </w:tcPr>
          <w:p w14:paraId="7A374C0A" w14:textId="77777777" w:rsidR="009A42F9" w:rsidRDefault="009A42F9"/>
        </w:tc>
        <w:tc>
          <w:tcPr>
            <w:tcW w:w="1440" w:type="dxa"/>
          </w:tcPr>
          <w:p w14:paraId="366D1817" w14:textId="77777777" w:rsidR="009A42F9" w:rsidRDefault="00000000">
            <w:r>
              <w:t>Response Length (ms)</w:t>
            </w:r>
          </w:p>
        </w:tc>
        <w:tc>
          <w:tcPr>
            <w:tcW w:w="1440" w:type="dxa"/>
          </w:tcPr>
          <w:p w14:paraId="1241F8F5" w14:textId="77777777" w:rsidR="009A42F9" w:rsidRDefault="00000000">
            <w:r>
              <w:t>205.66 ± 31.92</w:t>
            </w:r>
          </w:p>
        </w:tc>
        <w:tc>
          <w:tcPr>
            <w:tcW w:w="1440" w:type="dxa"/>
          </w:tcPr>
          <w:p w14:paraId="07F8973D" w14:textId="77777777" w:rsidR="009A42F9" w:rsidRDefault="00000000">
            <w:r>
              <w:t>222.30 ± 28.82</w:t>
            </w:r>
          </w:p>
        </w:tc>
        <w:tc>
          <w:tcPr>
            <w:tcW w:w="1440" w:type="dxa"/>
          </w:tcPr>
          <w:p w14:paraId="66CEB688" w14:textId="77777777" w:rsidR="009A42F9" w:rsidRDefault="00000000">
            <w:r>
              <w:t>289.36 ± 35.12</w:t>
            </w:r>
          </w:p>
        </w:tc>
      </w:tr>
      <w:tr w:rsidR="009A42F9" w14:paraId="23D92635" w14:textId="77777777">
        <w:tc>
          <w:tcPr>
            <w:tcW w:w="1440" w:type="dxa"/>
          </w:tcPr>
          <w:p w14:paraId="04EBA82C" w14:textId="77777777" w:rsidR="009A42F9" w:rsidRDefault="009A42F9"/>
        </w:tc>
        <w:tc>
          <w:tcPr>
            <w:tcW w:w="1440" w:type="dxa"/>
          </w:tcPr>
          <w:p w14:paraId="5F9F5B53" w14:textId="77777777" w:rsidR="009A42F9" w:rsidRDefault="00000000">
            <w:r>
              <w:t>IN (n=7)</w:t>
            </w:r>
          </w:p>
        </w:tc>
        <w:tc>
          <w:tcPr>
            <w:tcW w:w="1440" w:type="dxa"/>
          </w:tcPr>
          <w:p w14:paraId="7F7F79F5" w14:textId="77777777" w:rsidR="009A42F9" w:rsidRDefault="00000000">
            <w:r>
              <w:t>Delta Peak FR (Hz)</w:t>
            </w:r>
          </w:p>
        </w:tc>
        <w:tc>
          <w:tcPr>
            <w:tcW w:w="1440" w:type="dxa"/>
          </w:tcPr>
          <w:p w14:paraId="5876A10A" w14:textId="77777777" w:rsidR="009A42F9" w:rsidRDefault="00000000">
            <w:r>
              <w:t>80.06 ± 20.55</w:t>
            </w:r>
          </w:p>
        </w:tc>
        <w:tc>
          <w:tcPr>
            <w:tcW w:w="1440" w:type="dxa"/>
          </w:tcPr>
          <w:p w14:paraId="5A0CF258" w14:textId="77777777" w:rsidR="009A42F9" w:rsidRDefault="00000000">
            <w:r>
              <w:t>149.80 ± 61.31</w:t>
            </w:r>
          </w:p>
        </w:tc>
        <w:tc>
          <w:tcPr>
            <w:tcW w:w="1440" w:type="dxa"/>
          </w:tcPr>
          <w:p w14:paraId="3DBA0185" w14:textId="77777777" w:rsidR="009A42F9" w:rsidRDefault="00000000">
            <w:r>
              <w:t>178.11 ± 61.97</w:t>
            </w:r>
          </w:p>
        </w:tc>
      </w:tr>
      <w:tr w:rsidR="009A42F9" w14:paraId="6413069C" w14:textId="77777777">
        <w:tc>
          <w:tcPr>
            <w:tcW w:w="1440" w:type="dxa"/>
          </w:tcPr>
          <w:p w14:paraId="5C9B7F64" w14:textId="77777777" w:rsidR="009A42F9" w:rsidRDefault="009A42F9"/>
        </w:tc>
        <w:tc>
          <w:tcPr>
            <w:tcW w:w="1440" w:type="dxa"/>
          </w:tcPr>
          <w:p w14:paraId="54730BC0" w14:textId="77777777" w:rsidR="009A42F9" w:rsidRDefault="009A42F9"/>
        </w:tc>
        <w:tc>
          <w:tcPr>
            <w:tcW w:w="1440" w:type="dxa"/>
          </w:tcPr>
          <w:p w14:paraId="5C969838" w14:textId="77777777" w:rsidR="009A42F9" w:rsidRDefault="00000000">
            <w:r>
              <w:t>Response Length (ms)</w:t>
            </w:r>
          </w:p>
        </w:tc>
        <w:tc>
          <w:tcPr>
            <w:tcW w:w="1440" w:type="dxa"/>
          </w:tcPr>
          <w:p w14:paraId="185A8386" w14:textId="77777777" w:rsidR="009A42F9" w:rsidRDefault="00000000">
            <w:r>
              <w:t>298.57 ± 127.24</w:t>
            </w:r>
          </w:p>
        </w:tc>
        <w:tc>
          <w:tcPr>
            <w:tcW w:w="1440" w:type="dxa"/>
          </w:tcPr>
          <w:p w14:paraId="637463B9" w14:textId="77777777" w:rsidR="009A42F9" w:rsidRDefault="00000000">
            <w:r>
              <w:t>346.86 ± 120.75</w:t>
            </w:r>
          </w:p>
        </w:tc>
        <w:tc>
          <w:tcPr>
            <w:tcW w:w="1440" w:type="dxa"/>
          </w:tcPr>
          <w:p w14:paraId="0322AB51" w14:textId="77777777" w:rsidR="009A42F9" w:rsidRDefault="00000000">
            <w:r>
              <w:t>553.14 ± 115.50</w:t>
            </w:r>
          </w:p>
        </w:tc>
      </w:tr>
    </w:tbl>
    <w:p w14:paraId="48F173C1" w14:textId="77777777" w:rsidR="00A460F2" w:rsidRDefault="00A460F2"/>
    <w:sectPr w:rsidR="00A46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576461">
    <w:abstractNumId w:val="8"/>
  </w:num>
  <w:num w:numId="2" w16cid:durableId="174881552">
    <w:abstractNumId w:val="6"/>
  </w:num>
  <w:num w:numId="3" w16cid:durableId="391196098">
    <w:abstractNumId w:val="5"/>
  </w:num>
  <w:num w:numId="4" w16cid:durableId="515387251">
    <w:abstractNumId w:val="4"/>
  </w:num>
  <w:num w:numId="5" w16cid:durableId="2048287148">
    <w:abstractNumId w:val="7"/>
  </w:num>
  <w:num w:numId="6" w16cid:durableId="1557087827">
    <w:abstractNumId w:val="3"/>
  </w:num>
  <w:num w:numId="7" w16cid:durableId="909999081">
    <w:abstractNumId w:val="2"/>
  </w:num>
  <w:num w:numId="8" w16cid:durableId="1301837390">
    <w:abstractNumId w:val="1"/>
  </w:num>
  <w:num w:numId="9" w16cid:durableId="5282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7A1"/>
    <w:rsid w:val="0015074B"/>
    <w:rsid w:val="0029639D"/>
    <w:rsid w:val="00326F90"/>
    <w:rsid w:val="00477F37"/>
    <w:rsid w:val="009A42F9"/>
    <w:rsid w:val="00A460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F7610"/>
  <w14:defaultImageDpi w14:val="300"/>
  <w15:docId w15:val="{7ECBDA93-4EE1-4D2A-8552-8736104B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2286</Words>
  <Characters>11636</Characters>
  <Application>Microsoft Office Word</Application>
  <DocSecurity>0</DocSecurity>
  <Lines>581</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Magyar, Daniel Laszlo</cp:lastModifiedBy>
  <cp:revision>2</cp:revision>
  <dcterms:created xsi:type="dcterms:W3CDTF">2013-12-23T23:15:00Z</dcterms:created>
  <dcterms:modified xsi:type="dcterms:W3CDTF">2025-12-04T22:06:00Z</dcterms:modified>
  <cp:category/>
</cp:coreProperties>
</file>