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720" w:top="720" w:left="720" w:right="720" w:header="288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Dani Matar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482600</wp:posOffset>
                </wp:positionV>
                <wp:extent cx="531876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86620" y="3776190"/>
                          <a:ext cx="5318760" cy="762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482600</wp:posOffset>
                </wp:positionV>
                <wp:extent cx="531876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Self-motivated, detail oriented, and Customer-friendly individual with a Software Development Background, extensive previous work background in Sales and Public Relations. Who is looking for a challenging position in the IT/ Sales industry which will further develop my knowledge and skills.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531876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86620" y="3776190"/>
                          <a:ext cx="5318760" cy="762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531876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Qualifications/Skills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years working experience in a variety of dynamic service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Excellent presentation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Keen problem solving and negotiation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Excellent Team Work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Organized and able to effectively manage multiple competing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Great attitude with high-energy personality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Able to work independently with minimal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Adept at learning new skills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Great customer service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Bilingual (English and Arabic)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279400</wp:posOffset>
                </wp:positionV>
                <wp:extent cx="5318760" cy="254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86620" y="3776190"/>
                          <a:ext cx="5318760" cy="762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279400</wp:posOffset>
                </wp:positionV>
                <wp:extent cx="5318760" cy="254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4428"/>
        <w:gridCol w:w="5036"/>
        <w:tblGridChange w:id="0">
          <w:tblGrid>
            <w:gridCol w:w="4428"/>
            <w:gridCol w:w="503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/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Specific Skill Sets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Administration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Development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Communications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0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Design and Development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Development I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Systems UNIX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System Analysis &amp; Design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-3073399</wp:posOffset>
                      </wp:positionH>
                      <wp:positionV relativeFrom="paragraph">
                        <wp:posOffset>279400</wp:posOffset>
                      </wp:positionV>
                      <wp:extent cx="5318760" cy="254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686620" y="3776190"/>
                                <a:ext cx="531876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-3073399</wp:posOffset>
                      </wp:positionH>
                      <wp:positionV relativeFrom="paragraph">
                        <wp:posOffset>279400</wp:posOffset>
                      </wp:positionV>
                      <wp:extent cx="5318760" cy="254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876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12" w:lineRule="auto"/>
              <w:ind w:left="0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Account Executive, Konica Minolta Edmonton, AB – April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Development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Territory Management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Monthly, Quarterly, and yearly Revenue Quotas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Acquiring and Managing Commercial Key Accounts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Development/ Internet Marketing, Freelancer, Halifax, NS – June 2017 –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Development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 Cold Calling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Database Driven Applications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Engine Optimization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/ Influencer Marketing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Branding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Bottom Line Sales for Businesses through Online Marketing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ntata One" w:cs="Cantata One" w:eastAsia="Cantata One" w:hAnsi="Cantata On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Development Consultant, Web.com, Halifax, NS – Jan 2017 - May 2017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Helping Small to Medium Businesses Establish and Brand Their Online Presence.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business Development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 Sales Targets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business Tailored Solutions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Student, NSCC IT, Halifax, NS – August 2012 -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Software Development Program Specializing in Database Driven Applications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Owner, Canada-Quick Ltd, Edmonton, AB – Jan 2011 -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Operated a small transport business in a highly competitive market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 complete company start-up including financing and managed all aspects of the operation including sales, contracts and book keeping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Communicated with variety of customers, including sub-contractors and retail customers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Sales Associate, Crosstown Dodge Auto-center/ Kentwood Ford, Edmonton, AB – Jun 2009 - Dec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highlighting features, gathering information, inspecting automobiles, comparing and contrasting competitive models and demonstrating vehicle operations.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building rapport, qualifying buyers by understanding, interests and requirements of buyer, matching interests and requirements to various models.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maintained relationships with new as well as existing customers, responding to inquiries, suggesting trade-ins, greeting drop-ins, recommending sales campaigns and promotions.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Negotiated price; asking sales; completing sales or purchase contracts; closing sales by overcoming objections; explaining provisions and financing; delivering automobiles.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Completed reports for sales management team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Management, Island Pub, Edmonton, AB – Jul 2008 - Jun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running all aspects of the establishment, focusing on cleanliness, proper stocking, set-up, inventory procedures and exceptional customer service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included staffing, scheduling, inventory and training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and implemented an entire online marketing campaign including revising and updating the company website as well as developing a presence and posting on such social media sites as Facebook, Twitter, Flickr, YouTube etc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ntata One" w:cs="Cantata One" w:eastAsia="Cantata One" w:hAnsi="Cantata On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31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Telesales Agent, Blue Oceans/ Sales Rep, ADT Alarm Systems, Halifax, NS – June 2007 - Jun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telephone market surveys and research for clients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Documented and reported survey results for reporting purposes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Selling House Alarm Systems Door to Door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before="0" w:line="264" w:lineRule="auto"/>
        <w:ind w:left="1190" w:right="0" w:hanging="1189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312" w:lineRule="auto"/>
        <w:ind w:left="0" w:right="0" w:firstLine="0"/>
        <w:jc w:val="left"/>
        <w:rPr>
          <w:rFonts w:ascii="Cantata One" w:cs="Cantata One" w:eastAsia="Cantata One" w:hAnsi="Cantata On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31876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86620" y="3776190"/>
                          <a:ext cx="5318760" cy="762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31876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312" w:lineRule="auto"/>
        <w:ind w:left="0" w:right="0" w:firstLine="0"/>
        <w:jc w:val="left"/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– Software Development Diploma – Nova Scotia Community College, Halifax,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2016 – Intermediate Java Programming – Waterloo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– Occupational Health and Safety (OHS) - Halifax,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2012 - Workplace Hazardous Materials Information System (WHIMIS) -Halifax,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– Upgrades to Math, English, Physics and Chemistry – Grant MacEwan University, Edmonton,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720" w:right="0" w:hanging="3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2008 - High School Diploma – Citadel High School, Halifax,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28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ourier New"/>
  <w:font w:name="Cantata One">
    <w:embedRegular w:fontKey="{00000000-0000-0000-0000-000000000000}" r:id="rId1" w:subsetted="0"/>
  </w:font>
  <w:font w:name="Libre Baskervill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</w:font>
  <w:font w:name="Balthazar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Lustria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Matar.dani@gmail.com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jc w:val="center"/>
      <w:rPr>
        <w:rFonts w:ascii="Arial" w:cs="Arial" w:eastAsia="Arial" w:hAnsi="Arial"/>
        <w:b w:val="1"/>
        <w:color w:val="222222"/>
        <w:highlight w:val="white"/>
      </w:rPr>
    </w:pPr>
    <w:r w:rsidDel="00000000" w:rsidR="00000000" w:rsidRPr="00000000">
      <w:rPr>
        <w:rFonts w:ascii="Libre Baskerville" w:cs="Libre Baskerville" w:eastAsia="Libre Baskerville" w:hAnsi="Libre Baskerville"/>
        <w:color w:val="804000"/>
        <w:rtl w:val="0"/>
      </w:rPr>
      <w:t xml:space="preserve">6670 Cardinal Rd. SW, Edmonton, AB, T6W 1A7 Tel: (902) 440-6216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taOne-regular.ttf"/><Relationship Id="rId2" Type="http://schemas.openxmlformats.org/officeDocument/2006/relationships/font" Target="fonts/LibreBaskerville-regular.ttf"/><Relationship Id="rId3" Type="http://schemas.openxmlformats.org/officeDocument/2006/relationships/font" Target="fonts/LibreBaskerville-bold.ttf"/><Relationship Id="rId4" Type="http://schemas.openxmlformats.org/officeDocument/2006/relationships/font" Target="fonts/LibreBaskerville-italic.ttf"/><Relationship Id="rId9" Type="http://schemas.openxmlformats.org/officeDocument/2006/relationships/font" Target="fonts/Lustria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