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descriptiva de variables numéricas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NA.prc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brecha_just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brecha_just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1.953053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1.1071697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11.76 (-3.47-8.29)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1.349229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(1-5)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45.566335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12.5809108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 (18-82)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4.690364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3.0946991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(0-12)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3.452069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1.1601711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10.48 (-0.92-9.57)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cambio_posible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cambio_posible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3.950563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0.7940144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(1-5)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Meritocracy_scale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Meritocracy_scale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3.385322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1.8706097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(0-8)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2025-05-19T18:18:32Z</dcterms:modified>
  <cp:category/>
</cp:coreProperties>
</file>