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ayout w:type="fixed"/>
        <w:tblLook w:val="04A0" w:firstRow="1" w:lastRow="0" w:firstColumn="1" w:lastColumn="0" w:noHBand="0" w:noVBand="1"/>
      </w:tblPr>
      <w:tblGrid>
        <w:gridCol w:w="1271"/>
        <w:gridCol w:w="1701"/>
        <w:gridCol w:w="1559"/>
        <w:gridCol w:w="2268"/>
        <w:gridCol w:w="3686"/>
        <w:gridCol w:w="2977"/>
        <w:gridCol w:w="1926"/>
      </w:tblGrid>
      <w:tr w:rsidR="00320298" w:rsidRPr="00696437" w14:paraId="15287794" w14:textId="218A5042" w:rsidTr="00897FF9">
        <w:tc>
          <w:tcPr>
            <w:tcW w:w="1271" w:type="dxa"/>
            <w:shd w:val="clear" w:color="auto" w:fill="E7E6E6" w:themeFill="background2"/>
          </w:tcPr>
          <w:p w14:paraId="179DC9B3" w14:textId="5CFF5755" w:rsidR="008D2639" w:rsidRPr="00DC0FD5" w:rsidRDefault="008D2639" w:rsidP="00696437">
            <w:pPr>
              <w:jc w:val="center"/>
              <w:rPr>
                <w:b/>
                <w:bCs/>
                <w:color w:val="000000" w:themeColor="text1"/>
              </w:rPr>
            </w:pPr>
            <w:r w:rsidRPr="00DC0FD5">
              <w:rPr>
                <w:b/>
                <w:bCs/>
                <w:color w:val="000000" w:themeColor="text1"/>
              </w:rPr>
              <w:t>SGBD</w:t>
            </w:r>
          </w:p>
        </w:tc>
        <w:tc>
          <w:tcPr>
            <w:tcW w:w="1701" w:type="dxa"/>
            <w:shd w:val="clear" w:color="auto" w:fill="E7E6E6" w:themeFill="background2"/>
          </w:tcPr>
          <w:p w14:paraId="1B4F8762" w14:textId="5A0DF575" w:rsidR="008D2639" w:rsidRPr="00DC0FD5" w:rsidRDefault="008D2639" w:rsidP="00696437">
            <w:pPr>
              <w:jc w:val="center"/>
              <w:rPr>
                <w:b/>
                <w:bCs/>
                <w:color w:val="000000" w:themeColor="text1"/>
              </w:rPr>
            </w:pPr>
            <w:r w:rsidRPr="00DC0FD5">
              <w:rPr>
                <w:b/>
                <w:bCs/>
                <w:color w:val="000000" w:themeColor="text1"/>
              </w:rPr>
              <w:t>TIPO</w:t>
            </w:r>
          </w:p>
        </w:tc>
        <w:tc>
          <w:tcPr>
            <w:tcW w:w="1559" w:type="dxa"/>
            <w:shd w:val="clear" w:color="auto" w:fill="E7E6E6" w:themeFill="background2"/>
          </w:tcPr>
          <w:p w14:paraId="55098CA6" w14:textId="3324CD74" w:rsidR="008D2639" w:rsidRPr="00DC0FD5" w:rsidRDefault="008D2639" w:rsidP="00696437">
            <w:pPr>
              <w:jc w:val="center"/>
              <w:rPr>
                <w:b/>
                <w:bCs/>
                <w:color w:val="000000" w:themeColor="text1"/>
              </w:rPr>
            </w:pPr>
            <w:r w:rsidRPr="00DC0FD5">
              <w:rPr>
                <w:b/>
                <w:bCs/>
                <w:color w:val="000000" w:themeColor="text1"/>
              </w:rPr>
              <w:t>LENGUAJE</w:t>
            </w:r>
            <w:r w:rsidR="00740655" w:rsidRPr="00DC0FD5">
              <w:rPr>
                <w:b/>
                <w:bCs/>
                <w:color w:val="000000" w:themeColor="text1"/>
              </w:rPr>
              <w:t>S</w:t>
            </w:r>
            <w:r w:rsidRPr="00DC0FD5">
              <w:rPr>
                <w:b/>
                <w:bCs/>
                <w:color w:val="000000" w:themeColor="text1"/>
              </w:rPr>
              <w:t xml:space="preserve"> SOPORTADO</w:t>
            </w:r>
            <w:r w:rsidR="00740655" w:rsidRPr="00DC0FD5">
              <w:rPr>
                <w:b/>
                <w:bCs/>
                <w:color w:val="000000" w:themeColor="text1"/>
              </w:rPr>
              <w:t>S</w:t>
            </w:r>
          </w:p>
        </w:tc>
        <w:tc>
          <w:tcPr>
            <w:tcW w:w="2268" w:type="dxa"/>
            <w:shd w:val="clear" w:color="auto" w:fill="E7E6E6" w:themeFill="background2"/>
          </w:tcPr>
          <w:p w14:paraId="6A65922C" w14:textId="627D6431" w:rsidR="008D2639" w:rsidRPr="00DC0FD5" w:rsidRDefault="008D2639" w:rsidP="00696437">
            <w:pPr>
              <w:jc w:val="center"/>
              <w:rPr>
                <w:b/>
                <w:bCs/>
                <w:color w:val="000000" w:themeColor="text1"/>
              </w:rPr>
            </w:pPr>
            <w:r w:rsidRPr="00DC0FD5">
              <w:rPr>
                <w:b/>
                <w:bCs/>
                <w:color w:val="000000" w:themeColor="text1"/>
              </w:rPr>
              <w:t>SOPORTE</w:t>
            </w:r>
            <w:r w:rsidR="00710A09" w:rsidRPr="00DC0FD5">
              <w:rPr>
                <w:b/>
                <w:bCs/>
                <w:color w:val="000000" w:themeColor="text1"/>
              </w:rPr>
              <w:t xml:space="preserve"> DE PROCEDIMIENTOS ALMACENADOS</w:t>
            </w:r>
          </w:p>
        </w:tc>
        <w:tc>
          <w:tcPr>
            <w:tcW w:w="3686" w:type="dxa"/>
            <w:shd w:val="clear" w:color="auto" w:fill="E7E6E6" w:themeFill="background2"/>
          </w:tcPr>
          <w:p w14:paraId="55A581F7" w14:textId="4B2F214A" w:rsidR="008D2639" w:rsidRPr="00DC0FD5" w:rsidRDefault="008D2639" w:rsidP="00696437">
            <w:pPr>
              <w:jc w:val="center"/>
              <w:rPr>
                <w:b/>
                <w:bCs/>
                <w:color w:val="000000" w:themeColor="text1"/>
              </w:rPr>
            </w:pPr>
            <w:r w:rsidRPr="00DC0FD5">
              <w:rPr>
                <w:b/>
                <w:bCs/>
                <w:color w:val="000000" w:themeColor="text1"/>
              </w:rPr>
              <w:t>SOPORTE DE TRANSACCIONES</w:t>
            </w:r>
          </w:p>
        </w:tc>
        <w:tc>
          <w:tcPr>
            <w:tcW w:w="2977" w:type="dxa"/>
            <w:shd w:val="clear" w:color="auto" w:fill="E7E6E6" w:themeFill="background2"/>
          </w:tcPr>
          <w:p w14:paraId="4977D4B8" w14:textId="1B897501" w:rsidR="008D2639" w:rsidRPr="00DC0FD5" w:rsidRDefault="008D2639" w:rsidP="00696437">
            <w:pPr>
              <w:jc w:val="center"/>
              <w:rPr>
                <w:b/>
                <w:bCs/>
                <w:color w:val="000000" w:themeColor="text1"/>
              </w:rPr>
            </w:pPr>
            <w:r w:rsidRPr="00DC0FD5">
              <w:rPr>
                <w:b/>
                <w:bCs/>
                <w:color w:val="000000" w:themeColor="text1"/>
              </w:rPr>
              <w:t>SISTEMAS SOPORTADOS</w:t>
            </w:r>
          </w:p>
        </w:tc>
        <w:tc>
          <w:tcPr>
            <w:tcW w:w="1926" w:type="dxa"/>
            <w:shd w:val="clear" w:color="auto" w:fill="E7E6E6" w:themeFill="background2"/>
          </w:tcPr>
          <w:p w14:paraId="5235C9EB" w14:textId="4AEB48F8" w:rsidR="008D2639" w:rsidRPr="00DC0FD5" w:rsidRDefault="008D2639" w:rsidP="00696437">
            <w:pPr>
              <w:jc w:val="center"/>
              <w:rPr>
                <w:b/>
                <w:bCs/>
                <w:color w:val="000000" w:themeColor="text1"/>
              </w:rPr>
            </w:pPr>
            <w:r w:rsidRPr="00DC0FD5">
              <w:rPr>
                <w:b/>
                <w:bCs/>
                <w:color w:val="000000" w:themeColor="text1"/>
              </w:rPr>
              <w:t>FUENTES</w:t>
            </w:r>
          </w:p>
        </w:tc>
      </w:tr>
      <w:tr w:rsidR="006F3735" w14:paraId="692991AF" w14:textId="74902352" w:rsidTr="00897FF9">
        <w:tc>
          <w:tcPr>
            <w:tcW w:w="1271" w:type="dxa"/>
            <w:shd w:val="clear" w:color="auto" w:fill="FFC000" w:themeFill="accent4"/>
          </w:tcPr>
          <w:p w14:paraId="010D6F77" w14:textId="77777777" w:rsidR="00BC16E3" w:rsidRDefault="00BC16E3" w:rsidP="001212F6">
            <w:pPr>
              <w:jc w:val="center"/>
              <w:rPr>
                <w:i/>
                <w:iCs/>
                <w:color w:val="000000" w:themeColor="text1"/>
              </w:rPr>
            </w:pPr>
          </w:p>
          <w:p w14:paraId="4D0B125C" w14:textId="77777777" w:rsidR="00BC16E3" w:rsidRDefault="00BC16E3" w:rsidP="001212F6">
            <w:pPr>
              <w:jc w:val="center"/>
              <w:rPr>
                <w:i/>
                <w:iCs/>
                <w:color w:val="000000" w:themeColor="text1"/>
              </w:rPr>
            </w:pPr>
          </w:p>
          <w:p w14:paraId="7EC64275" w14:textId="77777777" w:rsidR="00BC16E3" w:rsidRDefault="00BC16E3" w:rsidP="001212F6">
            <w:pPr>
              <w:jc w:val="center"/>
              <w:rPr>
                <w:i/>
                <w:iCs/>
                <w:color w:val="000000" w:themeColor="text1"/>
              </w:rPr>
            </w:pPr>
          </w:p>
          <w:p w14:paraId="24BEE0E6" w14:textId="77777777" w:rsidR="00BC16E3" w:rsidRDefault="00BC16E3" w:rsidP="001212F6">
            <w:pPr>
              <w:jc w:val="center"/>
              <w:rPr>
                <w:i/>
                <w:iCs/>
                <w:color w:val="000000" w:themeColor="text1"/>
              </w:rPr>
            </w:pPr>
          </w:p>
          <w:p w14:paraId="62E44BA7" w14:textId="77777777" w:rsidR="00BC16E3" w:rsidRDefault="00BC16E3" w:rsidP="001212F6">
            <w:pPr>
              <w:jc w:val="center"/>
              <w:rPr>
                <w:i/>
                <w:iCs/>
                <w:color w:val="000000" w:themeColor="text1"/>
              </w:rPr>
            </w:pPr>
          </w:p>
          <w:p w14:paraId="4C802F59" w14:textId="26E6CD2F" w:rsidR="008D2639" w:rsidRPr="00897FF9" w:rsidRDefault="008D2639" w:rsidP="00BC16E3">
            <w:pPr>
              <w:jc w:val="center"/>
              <w:rPr>
                <w:b/>
                <w:bCs/>
                <w:i/>
                <w:iCs/>
                <w:color w:val="000000" w:themeColor="text1"/>
              </w:rPr>
            </w:pPr>
            <w:r w:rsidRPr="00897FF9">
              <w:rPr>
                <w:b/>
                <w:bCs/>
                <w:i/>
                <w:iCs/>
                <w:color w:val="000000" w:themeColor="text1"/>
              </w:rPr>
              <w:t>MySQL</w:t>
            </w:r>
          </w:p>
        </w:tc>
        <w:tc>
          <w:tcPr>
            <w:tcW w:w="1701" w:type="dxa"/>
          </w:tcPr>
          <w:p w14:paraId="283CF846" w14:textId="77777777" w:rsidR="008D2639" w:rsidRPr="00DC0FD5" w:rsidRDefault="008D2639" w:rsidP="00874E9E">
            <w:pPr>
              <w:jc w:val="both"/>
              <w:rPr>
                <w:color w:val="000000" w:themeColor="text1"/>
              </w:rPr>
            </w:pPr>
            <w:r w:rsidRPr="00DC0FD5">
              <w:rPr>
                <w:color w:val="000000" w:themeColor="text1"/>
              </w:rPr>
              <w:t>Es un Sistema de base de datos relacional de código abierto</w:t>
            </w:r>
            <w:r w:rsidR="00B96C5E" w:rsidRPr="00DC0FD5">
              <w:rPr>
                <w:color w:val="000000" w:themeColor="text1"/>
              </w:rPr>
              <w:t xml:space="preserve"> (cualquier persona puede usarlo y modificarlo)</w:t>
            </w:r>
            <w:r w:rsidR="003B7BCF" w:rsidRPr="00DC0FD5">
              <w:rPr>
                <w:color w:val="000000" w:themeColor="text1"/>
              </w:rPr>
              <w:t>.</w:t>
            </w:r>
          </w:p>
          <w:p w14:paraId="6CA54737" w14:textId="698214BE" w:rsidR="003B7BCF" w:rsidRPr="00DC0FD5" w:rsidRDefault="003B7BCF" w:rsidP="00874E9E">
            <w:pPr>
              <w:jc w:val="both"/>
              <w:rPr>
                <w:color w:val="000000" w:themeColor="text1"/>
              </w:rPr>
            </w:pPr>
            <w:r w:rsidRPr="00DC0FD5">
              <w:rPr>
                <w:color w:val="000000" w:themeColor="text1"/>
              </w:rPr>
              <w:t>Está escrito en una mezcla de C y C++</w:t>
            </w:r>
          </w:p>
        </w:tc>
        <w:tc>
          <w:tcPr>
            <w:tcW w:w="1559" w:type="dxa"/>
          </w:tcPr>
          <w:p w14:paraId="1BA9F9AD" w14:textId="08C75C89" w:rsidR="008D2639" w:rsidRPr="00DC0FD5" w:rsidRDefault="00874E9E" w:rsidP="00874E9E">
            <w:pPr>
              <w:jc w:val="both"/>
              <w:rPr>
                <w:color w:val="000000" w:themeColor="text1"/>
              </w:rPr>
            </w:pPr>
            <w:r w:rsidRPr="00DC0FD5">
              <w:rPr>
                <w:color w:val="000000" w:themeColor="text1"/>
              </w:rPr>
              <w:t xml:space="preserve">Lenguaje de consulta estructurado </w:t>
            </w:r>
            <w:r w:rsidRPr="00DC0FD5">
              <w:rPr>
                <w:color w:val="4472C4" w:themeColor="accent1"/>
              </w:rPr>
              <w:t>(SQL)</w:t>
            </w:r>
            <w:r w:rsidR="00DC0FD5" w:rsidRPr="00DC0FD5">
              <w:rPr>
                <w:color w:val="4472C4" w:themeColor="accent1"/>
              </w:rPr>
              <w:t xml:space="preserve"> </w:t>
            </w:r>
            <w:r w:rsidR="00DC0FD5" w:rsidRPr="00DC0FD5">
              <w:rPr>
                <w:color w:val="000000" w:themeColor="text1"/>
              </w:rPr>
              <w:t xml:space="preserve">es el estándar pero también soporta muchos </w:t>
            </w:r>
            <w:hyperlink r:id="rId8" w:history="1">
              <w:r w:rsidR="00DC0FD5" w:rsidRPr="00DC0FD5">
                <w:rPr>
                  <w:rStyle w:val="Hipervnculo"/>
                  <w:color w:val="000000" w:themeColor="text1"/>
                  <w:u w:val="none"/>
                </w:rPr>
                <w:t>lenguajes de programación</w:t>
              </w:r>
            </w:hyperlink>
            <w:r w:rsidR="00DC0FD5" w:rsidRPr="00DC0FD5">
              <w:rPr>
                <w:color w:val="000000" w:themeColor="text1"/>
              </w:rPr>
              <w:t xml:space="preserve"> con </w:t>
            </w:r>
            <w:hyperlink r:id="rId9" w:tooltip="API" w:history="1">
              <w:proofErr w:type="spellStart"/>
              <w:r w:rsidR="00DC0FD5" w:rsidRPr="00DC0FD5">
                <w:rPr>
                  <w:rStyle w:val="Hipervnculo"/>
                  <w:color w:val="000000" w:themeColor="text1"/>
                  <w:u w:val="none"/>
                </w:rPr>
                <w:t>APIs</w:t>
              </w:r>
              <w:proofErr w:type="spellEnd"/>
            </w:hyperlink>
            <w:r w:rsidR="00DC0FD5" w:rsidRPr="00DC0FD5">
              <w:rPr>
                <w:color w:val="000000" w:themeColor="text1"/>
              </w:rPr>
              <w:t xml:space="preserve"> de lenguaje específico incluyen </w:t>
            </w:r>
            <w:hyperlink r:id="rId10" w:tooltip="C Sharp" w:history="1">
              <w:r w:rsidR="00DC0FD5" w:rsidRPr="00DC0FD5">
                <w:rPr>
                  <w:rStyle w:val="Hipervnculo"/>
                  <w:color w:val="000000" w:themeColor="text1"/>
                  <w:u w:val="none"/>
                </w:rPr>
                <w:t>bibliotecas</w:t>
              </w:r>
            </w:hyperlink>
            <w:r w:rsidR="00DC0FD5" w:rsidRPr="00DC0FD5">
              <w:rPr>
                <w:color w:val="000000" w:themeColor="text1"/>
              </w:rPr>
              <w:t xml:space="preserve"> para acceder a bases de datos MySQL </w:t>
            </w:r>
            <w:r w:rsidR="00DC0FD5" w:rsidRPr="00DC0FD5">
              <w:rPr>
                <w:color w:val="4472C4" w:themeColor="accent1"/>
              </w:rPr>
              <w:t xml:space="preserve">(Java, visual Basic, </w:t>
            </w:r>
            <w:proofErr w:type="spellStart"/>
            <w:r w:rsidR="00DC0FD5" w:rsidRPr="00DC0FD5">
              <w:rPr>
                <w:color w:val="4472C4" w:themeColor="accent1"/>
              </w:rPr>
              <w:t>Phyton</w:t>
            </w:r>
            <w:proofErr w:type="spellEnd"/>
            <w:r w:rsidR="00DC0FD5" w:rsidRPr="00DC0FD5">
              <w:rPr>
                <w:color w:val="4472C4" w:themeColor="accent1"/>
              </w:rPr>
              <w:t>, C#...)</w:t>
            </w:r>
          </w:p>
        </w:tc>
        <w:tc>
          <w:tcPr>
            <w:tcW w:w="2268" w:type="dxa"/>
          </w:tcPr>
          <w:p w14:paraId="28B19A2B" w14:textId="77777777" w:rsidR="008D2639" w:rsidRDefault="00710A09" w:rsidP="00874E9E">
            <w:pPr>
              <w:jc w:val="both"/>
              <w:rPr>
                <w:color w:val="4472C4" w:themeColor="accent1"/>
              </w:rPr>
            </w:pPr>
            <w:r w:rsidRPr="00DC0FD5">
              <w:rPr>
                <w:color w:val="000000" w:themeColor="text1"/>
              </w:rPr>
              <w:t>Soporta procedimientos almacenados desde la versión 5.0</w:t>
            </w:r>
            <w:r w:rsidR="003B7BCF" w:rsidRPr="00DC0FD5">
              <w:rPr>
                <w:color w:val="000000" w:themeColor="text1"/>
              </w:rPr>
              <w:t xml:space="preserve"> mediante motores </w:t>
            </w:r>
            <w:r w:rsidR="003B7BCF" w:rsidRPr="00DC0FD5">
              <w:rPr>
                <w:b/>
                <w:bCs/>
                <w:color w:val="000000" w:themeColor="text1"/>
              </w:rPr>
              <w:t>nativos</w:t>
            </w:r>
            <w:r w:rsidR="003B7BCF" w:rsidRPr="00DC0FD5">
              <w:rPr>
                <w:color w:val="000000" w:themeColor="text1"/>
              </w:rPr>
              <w:t xml:space="preserve"> </w:t>
            </w:r>
            <w:r w:rsidR="003B7BCF" w:rsidRPr="00DC0FD5">
              <w:rPr>
                <w:color w:val="4472C4" w:themeColor="accent1"/>
              </w:rPr>
              <w:t>(</w:t>
            </w:r>
            <w:proofErr w:type="spellStart"/>
            <w:r w:rsidR="00676C6C">
              <w:fldChar w:fldCharType="begin"/>
            </w:r>
            <w:r w:rsidR="00676C6C">
              <w:instrText xml:space="preserve"> HYPERLINK "https://es.wikipedia.org/wiki/MyISAM" \o "M</w:instrText>
            </w:r>
            <w:r w:rsidR="00676C6C">
              <w:instrText xml:space="preserve">yISAM" </w:instrText>
            </w:r>
            <w:r w:rsidR="00676C6C">
              <w:fldChar w:fldCharType="separate"/>
            </w:r>
            <w:r w:rsidR="003B7BCF" w:rsidRPr="00DC0FD5">
              <w:rPr>
                <w:rStyle w:val="Hipervnculo"/>
                <w:color w:val="4472C4" w:themeColor="accent1"/>
                <w:u w:val="none"/>
              </w:rPr>
              <w:t>MyISAM</w:t>
            </w:r>
            <w:proofErr w:type="spellEnd"/>
            <w:r w:rsidR="00676C6C">
              <w:rPr>
                <w:rStyle w:val="Hipervnculo"/>
                <w:color w:val="4472C4" w:themeColor="accent1"/>
                <w:u w:val="none"/>
              </w:rPr>
              <w:fldChar w:fldCharType="end"/>
            </w:r>
            <w:r w:rsidR="003B7BCF" w:rsidRPr="00DC0FD5">
              <w:rPr>
                <w:color w:val="4472C4" w:themeColor="accent1"/>
              </w:rPr>
              <w:t xml:space="preserve">, Falcon, </w:t>
            </w:r>
            <w:proofErr w:type="spellStart"/>
            <w:r w:rsidR="003B7BCF" w:rsidRPr="00DC0FD5">
              <w:rPr>
                <w:color w:val="4472C4" w:themeColor="accent1"/>
              </w:rPr>
              <w:t>Merge</w:t>
            </w:r>
            <w:proofErr w:type="spellEnd"/>
            <w:r w:rsidR="003B7BCF" w:rsidRPr="00DC0FD5">
              <w:rPr>
                <w:color w:val="4472C4" w:themeColor="accent1"/>
              </w:rPr>
              <w:t xml:space="preserve">, </w:t>
            </w:r>
            <w:hyperlink r:id="rId11" w:tooltip="FreeBSD" w:history="1">
              <w:proofErr w:type="spellStart"/>
              <w:r w:rsidR="003B7BCF" w:rsidRPr="00DC0FD5">
                <w:rPr>
                  <w:rStyle w:val="Hipervnculo"/>
                  <w:color w:val="4472C4" w:themeColor="accent1"/>
                  <w:u w:val="none"/>
                </w:rPr>
                <w:t>InnoDB</w:t>
              </w:r>
              <w:proofErr w:type="spellEnd"/>
            </w:hyperlink>
            <w:r w:rsidR="003B7BCF" w:rsidRPr="00DC0FD5">
              <w:rPr>
                <w:color w:val="4472C4" w:themeColor="accent1"/>
              </w:rPr>
              <w:t xml:space="preserve">, </w:t>
            </w:r>
            <w:hyperlink r:id="rId12" w:tooltip="Berkeley DB" w:history="1">
              <w:r w:rsidR="003B7BCF" w:rsidRPr="00DC0FD5">
                <w:rPr>
                  <w:rStyle w:val="Hipervnculo"/>
                  <w:color w:val="4472C4" w:themeColor="accent1"/>
                  <w:u w:val="none"/>
                </w:rPr>
                <w:t>BDB</w:t>
              </w:r>
            </w:hyperlink>
            <w:r w:rsidR="003B7BCF" w:rsidRPr="00DC0FD5">
              <w:rPr>
                <w:color w:val="4472C4" w:themeColor="accent1"/>
              </w:rPr>
              <w:t xml:space="preserve">, </w:t>
            </w:r>
            <w:proofErr w:type="spellStart"/>
            <w:r w:rsidR="003B7BCF" w:rsidRPr="00DC0FD5">
              <w:rPr>
                <w:color w:val="4472C4" w:themeColor="accent1"/>
              </w:rPr>
              <w:t>Memory</w:t>
            </w:r>
            <w:proofErr w:type="spellEnd"/>
            <w:r w:rsidR="003B7BCF" w:rsidRPr="00DC0FD5">
              <w:rPr>
                <w:color w:val="4472C4" w:themeColor="accent1"/>
              </w:rPr>
              <w:t>/</w:t>
            </w:r>
            <w:proofErr w:type="spellStart"/>
            <w:r w:rsidR="003B7BCF" w:rsidRPr="00DC0FD5">
              <w:rPr>
                <w:color w:val="4472C4" w:themeColor="accent1"/>
              </w:rPr>
              <w:t>heap</w:t>
            </w:r>
            <w:proofErr w:type="spellEnd"/>
            <w:r w:rsidR="003B7BCF" w:rsidRPr="00DC0FD5">
              <w:rPr>
                <w:color w:val="4472C4" w:themeColor="accent1"/>
              </w:rPr>
              <w:t xml:space="preserve">, </w:t>
            </w:r>
            <w:hyperlink r:id="rId13" w:tooltip="MySQL Cluster" w:history="1">
              <w:r w:rsidR="003B7BCF" w:rsidRPr="00DC0FD5">
                <w:rPr>
                  <w:rStyle w:val="Hipervnculo"/>
                  <w:color w:val="4472C4" w:themeColor="accent1"/>
                  <w:u w:val="none"/>
                </w:rPr>
                <w:t xml:space="preserve">MySQL </w:t>
              </w:r>
              <w:proofErr w:type="spellStart"/>
              <w:r w:rsidR="003B7BCF" w:rsidRPr="00DC0FD5">
                <w:rPr>
                  <w:rStyle w:val="Hipervnculo"/>
                  <w:color w:val="4472C4" w:themeColor="accent1"/>
                  <w:u w:val="none"/>
                </w:rPr>
                <w:t>Cluster</w:t>
              </w:r>
              <w:proofErr w:type="spellEnd"/>
            </w:hyperlink>
            <w:r w:rsidR="003B7BCF" w:rsidRPr="00DC0FD5">
              <w:rPr>
                <w:color w:val="4472C4" w:themeColor="accent1"/>
              </w:rPr>
              <w:t xml:space="preserve">, </w:t>
            </w:r>
            <w:proofErr w:type="spellStart"/>
            <w:r w:rsidR="003B7BCF" w:rsidRPr="00DC0FD5">
              <w:rPr>
                <w:color w:val="4472C4" w:themeColor="accent1"/>
              </w:rPr>
              <w:t>Federated</w:t>
            </w:r>
            <w:proofErr w:type="spellEnd"/>
            <w:r w:rsidR="003B7BCF" w:rsidRPr="00DC0FD5">
              <w:rPr>
                <w:color w:val="4472C4" w:themeColor="accent1"/>
              </w:rPr>
              <w:t xml:space="preserve">, Archive, </w:t>
            </w:r>
            <w:hyperlink r:id="rId14" w:history="1">
              <w:r w:rsidR="003B7BCF" w:rsidRPr="00DC0FD5">
                <w:rPr>
                  <w:rStyle w:val="Hipervnculo"/>
                  <w:color w:val="4472C4" w:themeColor="accent1"/>
                  <w:u w:val="none"/>
                </w:rPr>
                <w:t>CSV</w:t>
              </w:r>
            </w:hyperlink>
            <w:r w:rsidR="003B7BCF" w:rsidRPr="00DC0FD5">
              <w:rPr>
                <w:color w:val="4472C4" w:themeColor="accent1"/>
              </w:rPr>
              <w:t xml:space="preserve">, </w:t>
            </w:r>
            <w:proofErr w:type="spellStart"/>
            <w:r w:rsidR="003B7BCF" w:rsidRPr="00DC0FD5">
              <w:rPr>
                <w:color w:val="4472C4" w:themeColor="accent1"/>
              </w:rPr>
              <w:t>Blackhole</w:t>
            </w:r>
            <w:proofErr w:type="spellEnd"/>
            <w:r w:rsidR="003B7BCF" w:rsidRPr="00DC0FD5">
              <w:rPr>
                <w:color w:val="4472C4" w:themeColor="accent1"/>
              </w:rPr>
              <w:t xml:space="preserve"> y </w:t>
            </w:r>
            <w:proofErr w:type="spellStart"/>
            <w:r w:rsidR="003B7BCF" w:rsidRPr="00DC0FD5">
              <w:rPr>
                <w:color w:val="4472C4" w:themeColor="accent1"/>
              </w:rPr>
              <w:t>Example</w:t>
            </w:r>
            <w:proofErr w:type="spellEnd"/>
            <w:r w:rsidR="003B7BCF" w:rsidRPr="00DC0FD5">
              <w:rPr>
                <w:color w:val="4472C4" w:themeColor="accent1"/>
              </w:rPr>
              <w:t>)</w:t>
            </w:r>
            <w:r w:rsidR="003B7BCF" w:rsidRPr="00DC0FD5">
              <w:rPr>
                <w:color w:val="000000" w:themeColor="text1"/>
              </w:rPr>
              <w:t xml:space="preserve">, </w:t>
            </w:r>
            <w:r w:rsidR="003B7BCF" w:rsidRPr="00DC0FD5">
              <w:rPr>
                <w:b/>
                <w:bCs/>
                <w:color w:val="000000" w:themeColor="text1"/>
              </w:rPr>
              <w:t xml:space="preserve">desarrollados por </w:t>
            </w:r>
            <w:proofErr w:type="spellStart"/>
            <w:r w:rsidR="003B7BCF" w:rsidRPr="00DC0FD5">
              <w:rPr>
                <w:b/>
                <w:bCs/>
                <w:color w:val="000000" w:themeColor="text1"/>
              </w:rPr>
              <w:t>partners</w:t>
            </w:r>
            <w:proofErr w:type="spellEnd"/>
            <w:r w:rsidR="003B7BCF" w:rsidRPr="00DC0FD5">
              <w:rPr>
                <w:color w:val="000000" w:themeColor="text1"/>
              </w:rPr>
              <w:t xml:space="preserve"> </w:t>
            </w:r>
            <w:r w:rsidR="003B7BCF" w:rsidRPr="00DC0FD5">
              <w:rPr>
                <w:color w:val="4472C4" w:themeColor="accent1"/>
              </w:rPr>
              <w:t>(</w:t>
            </w:r>
            <w:proofErr w:type="spellStart"/>
            <w:r w:rsidR="003B7BCF" w:rsidRPr="00DC0FD5">
              <w:rPr>
                <w:color w:val="4472C4" w:themeColor="accent1"/>
              </w:rPr>
              <w:t>solidDB</w:t>
            </w:r>
            <w:proofErr w:type="spellEnd"/>
            <w:r w:rsidR="003B7BCF" w:rsidRPr="00DC0FD5">
              <w:rPr>
                <w:color w:val="4472C4" w:themeColor="accent1"/>
              </w:rPr>
              <w:t xml:space="preserve">, </w:t>
            </w:r>
            <w:proofErr w:type="spellStart"/>
            <w:r w:rsidR="003B7BCF" w:rsidRPr="00DC0FD5">
              <w:rPr>
                <w:color w:val="4472C4" w:themeColor="accent1"/>
              </w:rPr>
              <w:t>NitroEDB</w:t>
            </w:r>
            <w:proofErr w:type="spellEnd"/>
            <w:r w:rsidR="003B7BCF" w:rsidRPr="00DC0FD5">
              <w:rPr>
                <w:color w:val="4472C4" w:themeColor="accent1"/>
              </w:rPr>
              <w:t xml:space="preserve">, </w:t>
            </w:r>
            <w:proofErr w:type="spellStart"/>
            <w:r w:rsidR="003B7BCF" w:rsidRPr="00DC0FD5">
              <w:rPr>
                <w:color w:val="4472C4" w:themeColor="accent1"/>
              </w:rPr>
              <w:t>ScaleDB</w:t>
            </w:r>
            <w:proofErr w:type="spellEnd"/>
            <w:r w:rsidR="003B7BCF" w:rsidRPr="00DC0FD5">
              <w:rPr>
                <w:color w:val="4472C4" w:themeColor="accent1"/>
              </w:rPr>
              <w:t xml:space="preserve">, </w:t>
            </w:r>
            <w:proofErr w:type="spellStart"/>
            <w:r w:rsidR="003B7BCF" w:rsidRPr="00DC0FD5">
              <w:rPr>
                <w:color w:val="4472C4" w:themeColor="accent1"/>
              </w:rPr>
              <w:t>TokuDB</w:t>
            </w:r>
            <w:proofErr w:type="spellEnd"/>
            <w:r w:rsidR="003B7BCF" w:rsidRPr="00DC0FD5">
              <w:rPr>
                <w:color w:val="4472C4" w:themeColor="accent1"/>
              </w:rPr>
              <w:t xml:space="preserve">, </w:t>
            </w:r>
            <w:proofErr w:type="spellStart"/>
            <w:r w:rsidR="003B7BCF" w:rsidRPr="00DC0FD5">
              <w:rPr>
                <w:color w:val="4472C4" w:themeColor="accent1"/>
              </w:rPr>
              <w:t>Infobright</w:t>
            </w:r>
            <w:proofErr w:type="spellEnd"/>
            <w:r w:rsidR="003B7BCF" w:rsidRPr="00DC0FD5">
              <w:rPr>
                <w:color w:val="4472C4" w:themeColor="accent1"/>
              </w:rPr>
              <w:t xml:space="preserve"> (antes </w:t>
            </w:r>
            <w:proofErr w:type="spellStart"/>
            <w:r w:rsidR="003B7BCF" w:rsidRPr="00DC0FD5">
              <w:rPr>
                <w:color w:val="4472C4" w:themeColor="accent1"/>
              </w:rPr>
              <w:t>Brighthouse</w:t>
            </w:r>
            <w:proofErr w:type="spellEnd"/>
            <w:r w:rsidR="003B7BCF" w:rsidRPr="00DC0FD5">
              <w:rPr>
                <w:color w:val="4472C4" w:themeColor="accent1"/>
              </w:rPr>
              <w:t xml:space="preserve">), </w:t>
            </w:r>
            <w:proofErr w:type="spellStart"/>
            <w:r w:rsidR="003B7BCF" w:rsidRPr="00DC0FD5">
              <w:rPr>
                <w:color w:val="4472C4" w:themeColor="accent1"/>
              </w:rPr>
              <w:t>Kickfire</w:t>
            </w:r>
            <w:proofErr w:type="spellEnd"/>
            <w:r w:rsidR="003B7BCF" w:rsidRPr="00DC0FD5">
              <w:rPr>
                <w:color w:val="4472C4" w:themeColor="accent1"/>
              </w:rPr>
              <w:t xml:space="preserve">, </w:t>
            </w:r>
            <w:proofErr w:type="spellStart"/>
            <w:r w:rsidR="003B7BCF" w:rsidRPr="00DC0FD5">
              <w:rPr>
                <w:color w:val="4472C4" w:themeColor="accent1"/>
              </w:rPr>
              <w:t>XtraDB</w:t>
            </w:r>
            <w:proofErr w:type="spellEnd"/>
            <w:r w:rsidR="003B7BCF" w:rsidRPr="00DC0FD5">
              <w:rPr>
                <w:color w:val="4472C4" w:themeColor="accent1"/>
              </w:rPr>
              <w:t>, IBM DB2)</w:t>
            </w:r>
            <w:r w:rsidR="003B7BCF" w:rsidRPr="00DC0FD5">
              <w:rPr>
                <w:color w:val="000000" w:themeColor="text1"/>
              </w:rPr>
              <w:t xml:space="preserve"> </w:t>
            </w:r>
            <w:r w:rsidR="003B7BCF" w:rsidRPr="00DC0FD5">
              <w:rPr>
                <w:b/>
                <w:bCs/>
                <w:color w:val="000000" w:themeColor="text1"/>
              </w:rPr>
              <w:t>y desarrollados por la comunidad</w:t>
            </w:r>
            <w:r w:rsidR="003B7BCF" w:rsidRPr="00DC0FD5">
              <w:rPr>
                <w:color w:val="000000" w:themeColor="text1"/>
              </w:rPr>
              <w:t xml:space="preserve"> </w:t>
            </w:r>
            <w:r w:rsidR="003B7BCF" w:rsidRPr="00DC0FD5">
              <w:rPr>
                <w:color w:val="4472C4" w:themeColor="accent1"/>
              </w:rPr>
              <w:t>(</w:t>
            </w:r>
            <w:proofErr w:type="spellStart"/>
            <w:r w:rsidR="003B7BCF" w:rsidRPr="00DC0FD5">
              <w:rPr>
                <w:color w:val="4472C4" w:themeColor="accent1"/>
              </w:rPr>
              <w:t>memcache</w:t>
            </w:r>
            <w:proofErr w:type="spellEnd"/>
            <w:r w:rsidR="003B7BCF" w:rsidRPr="00DC0FD5">
              <w:rPr>
                <w:color w:val="4472C4" w:themeColor="accent1"/>
              </w:rPr>
              <w:t xml:space="preserve">, </w:t>
            </w:r>
            <w:proofErr w:type="spellStart"/>
            <w:r w:rsidR="003B7BCF" w:rsidRPr="00DC0FD5">
              <w:rPr>
                <w:color w:val="4472C4" w:themeColor="accent1"/>
              </w:rPr>
              <w:t>httpd</w:t>
            </w:r>
            <w:proofErr w:type="spellEnd"/>
            <w:r w:rsidR="003B7BCF" w:rsidRPr="00DC0FD5">
              <w:rPr>
                <w:color w:val="4472C4" w:themeColor="accent1"/>
              </w:rPr>
              <w:t xml:space="preserve">, PBXT y </w:t>
            </w:r>
            <w:proofErr w:type="spellStart"/>
            <w:r w:rsidR="003B7BCF" w:rsidRPr="00DC0FD5">
              <w:rPr>
                <w:color w:val="4472C4" w:themeColor="accent1"/>
              </w:rPr>
              <w:t>Revision</w:t>
            </w:r>
            <w:proofErr w:type="spellEnd"/>
            <w:r w:rsidR="003B7BCF" w:rsidRPr="00DC0FD5">
              <w:rPr>
                <w:color w:val="4472C4" w:themeColor="accent1"/>
              </w:rPr>
              <w:t>)</w:t>
            </w:r>
          </w:p>
          <w:p w14:paraId="73D0BE31" w14:textId="77777777" w:rsidR="00BC16E3" w:rsidRDefault="00BC16E3" w:rsidP="00874E9E">
            <w:pPr>
              <w:jc w:val="both"/>
              <w:rPr>
                <w:color w:val="000000" w:themeColor="text1"/>
              </w:rPr>
            </w:pPr>
          </w:p>
          <w:p w14:paraId="451E8223" w14:textId="77777777" w:rsidR="00BC16E3" w:rsidRDefault="00BC16E3" w:rsidP="00874E9E">
            <w:pPr>
              <w:jc w:val="both"/>
              <w:rPr>
                <w:color w:val="000000" w:themeColor="text1"/>
              </w:rPr>
            </w:pPr>
          </w:p>
          <w:p w14:paraId="62DC1C84" w14:textId="009DE9C9" w:rsidR="00BC16E3" w:rsidRPr="00DC0FD5" w:rsidRDefault="00BC16E3" w:rsidP="00874E9E">
            <w:pPr>
              <w:jc w:val="both"/>
              <w:rPr>
                <w:color w:val="000000" w:themeColor="text1"/>
              </w:rPr>
            </w:pPr>
          </w:p>
        </w:tc>
        <w:tc>
          <w:tcPr>
            <w:tcW w:w="3686" w:type="dxa"/>
          </w:tcPr>
          <w:p w14:paraId="313ED669" w14:textId="5506DC17" w:rsidR="008D2639" w:rsidRPr="00DC0FD5" w:rsidRDefault="00551173" w:rsidP="00874E9E">
            <w:pPr>
              <w:jc w:val="both"/>
              <w:rPr>
                <w:color w:val="000000" w:themeColor="text1"/>
              </w:rPr>
            </w:pPr>
            <w:r w:rsidRPr="00DC0FD5">
              <w:rPr>
                <w:color w:val="000000" w:themeColor="text1"/>
              </w:rPr>
              <w:t>Si que soporta transacciones</w:t>
            </w:r>
            <w:r w:rsidR="00B96C5E" w:rsidRPr="00DC0FD5">
              <w:rPr>
                <w:color w:val="000000" w:themeColor="text1"/>
              </w:rPr>
              <w:t xml:space="preserve"> de manera nativa</w:t>
            </w:r>
            <w:r w:rsidRPr="00DC0FD5">
              <w:rPr>
                <w:color w:val="000000" w:themeColor="text1"/>
              </w:rPr>
              <w:t xml:space="preserve"> mediante </w:t>
            </w:r>
            <w:r w:rsidR="00B96C5E" w:rsidRPr="00DC0FD5">
              <w:rPr>
                <w:color w:val="000000" w:themeColor="text1"/>
              </w:rPr>
              <w:t>los</w:t>
            </w:r>
            <w:r w:rsidRPr="00DC0FD5">
              <w:rPr>
                <w:color w:val="000000" w:themeColor="text1"/>
              </w:rPr>
              <w:t xml:space="preserve"> motor</w:t>
            </w:r>
            <w:r w:rsidR="00B96C5E" w:rsidRPr="00DC0FD5">
              <w:rPr>
                <w:color w:val="000000" w:themeColor="text1"/>
              </w:rPr>
              <w:t>es</w:t>
            </w:r>
            <w:r w:rsidRPr="00DC0FD5">
              <w:rPr>
                <w:color w:val="000000" w:themeColor="text1"/>
              </w:rPr>
              <w:t xml:space="preserve"> de almacenamiento </w:t>
            </w:r>
            <w:r w:rsidR="00B96C5E" w:rsidRPr="00DC0FD5">
              <w:rPr>
                <w:color w:val="000000" w:themeColor="text1"/>
              </w:rPr>
              <w:t>y podemos elegir para cada tabla el motor de almacenamiento</w:t>
            </w:r>
            <w:r w:rsidR="003B7BCF" w:rsidRPr="00DC0FD5">
              <w:rPr>
                <w:color w:val="000000" w:themeColor="text1"/>
              </w:rPr>
              <w:t xml:space="preserve"> que queramos</w:t>
            </w:r>
            <w:r w:rsidR="00DC0FD5">
              <w:rPr>
                <w:color w:val="000000" w:themeColor="text1"/>
              </w:rPr>
              <w:t>.</w:t>
            </w:r>
            <w:r w:rsidR="00B96C5E" w:rsidRPr="00DC0FD5">
              <w:rPr>
                <w:color w:val="000000" w:themeColor="text1"/>
              </w:rPr>
              <w:t xml:space="preserve"> </w:t>
            </w:r>
          </w:p>
        </w:tc>
        <w:tc>
          <w:tcPr>
            <w:tcW w:w="2977" w:type="dxa"/>
          </w:tcPr>
          <w:p w14:paraId="52E8D996" w14:textId="77777777" w:rsidR="006F3735" w:rsidRDefault="00B96C5E" w:rsidP="006F3735">
            <w:pPr>
              <w:jc w:val="both"/>
              <w:rPr>
                <w:color w:val="000000" w:themeColor="text1"/>
              </w:rPr>
            </w:pPr>
            <w:r w:rsidRPr="00DC0FD5">
              <w:rPr>
                <w:color w:val="000000" w:themeColor="text1"/>
              </w:rPr>
              <w:t>Multiplataforma</w:t>
            </w:r>
            <w:r w:rsidR="00DC0FD5">
              <w:rPr>
                <w:color w:val="000000" w:themeColor="text1"/>
              </w:rPr>
              <w:t>:</w:t>
            </w:r>
          </w:p>
          <w:p w14:paraId="75C750B3" w14:textId="045AADD2" w:rsidR="00B96C5E" w:rsidRPr="006F3735" w:rsidRDefault="00676C6C" w:rsidP="006F3735">
            <w:pPr>
              <w:pStyle w:val="Prrafodelista"/>
              <w:numPr>
                <w:ilvl w:val="0"/>
                <w:numId w:val="1"/>
              </w:numPr>
              <w:tabs>
                <w:tab w:val="clear" w:pos="720"/>
                <w:tab w:val="num" w:pos="319"/>
              </w:tabs>
              <w:ind w:hanging="685"/>
              <w:jc w:val="both"/>
              <w:rPr>
                <w:color w:val="4472C4" w:themeColor="accent1"/>
              </w:rPr>
            </w:pPr>
            <w:hyperlink r:id="rId15" w:tooltip="HP-UX" w:history="1">
              <w:r w:rsidR="00B96C5E" w:rsidRPr="006F3735">
                <w:rPr>
                  <w:rStyle w:val="Hipervnculo"/>
                  <w:color w:val="4472C4" w:themeColor="accent1"/>
                  <w:u w:val="none"/>
                </w:rPr>
                <w:t>AIX</w:t>
              </w:r>
            </w:hyperlink>
          </w:p>
          <w:p w14:paraId="7A6FD909"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16" w:tooltip="BSD" w:history="1">
              <w:r w:rsidR="00B96C5E" w:rsidRPr="00DC0FD5">
                <w:rPr>
                  <w:rStyle w:val="Hipervnculo"/>
                  <w:color w:val="4472C4" w:themeColor="accent1"/>
                  <w:u w:val="none"/>
                </w:rPr>
                <w:t>BSD</w:t>
              </w:r>
            </w:hyperlink>
          </w:p>
          <w:p w14:paraId="2FE631C5"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17" w:history="1">
              <w:r w:rsidR="00B96C5E" w:rsidRPr="00DC0FD5">
                <w:rPr>
                  <w:rStyle w:val="Hipervnculo"/>
                  <w:color w:val="4472C4" w:themeColor="accent1"/>
                  <w:u w:val="none"/>
                </w:rPr>
                <w:t>FreeBSD</w:t>
              </w:r>
            </w:hyperlink>
          </w:p>
          <w:p w14:paraId="2D102404"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18" w:history="1">
              <w:r w:rsidR="00B96C5E" w:rsidRPr="00DC0FD5">
                <w:rPr>
                  <w:rStyle w:val="Hipervnculo"/>
                  <w:color w:val="4472C4" w:themeColor="accent1"/>
                  <w:u w:val="none"/>
                </w:rPr>
                <w:t>HP-UX</w:t>
              </w:r>
            </w:hyperlink>
          </w:p>
          <w:p w14:paraId="5F4271F0"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19" w:tooltip="Kurisu OS (aún no redactado)" w:history="1">
              <w:proofErr w:type="spellStart"/>
              <w:r w:rsidR="00B96C5E" w:rsidRPr="00DC0FD5">
                <w:rPr>
                  <w:rStyle w:val="Hipervnculo"/>
                  <w:color w:val="4472C4" w:themeColor="accent1"/>
                  <w:u w:val="none"/>
                </w:rPr>
                <w:t>Kurisu</w:t>
              </w:r>
              <w:proofErr w:type="spellEnd"/>
              <w:r w:rsidR="00B96C5E" w:rsidRPr="00DC0FD5">
                <w:rPr>
                  <w:rStyle w:val="Hipervnculo"/>
                  <w:color w:val="4472C4" w:themeColor="accent1"/>
                  <w:u w:val="none"/>
                </w:rPr>
                <w:t xml:space="preserve"> OS</w:t>
              </w:r>
            </w:hyperlink>
          </w:p>
          <w:p w14:paraId="1319DEC7"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0" w:tooltip="Linux" w:history="1">
              <w:r w:rsidR="00B96C5E" w:rsidRPr="00DC0FD5">
                <w:rPr>
                  <w:rStyle w:val="Hipervnculo"/>
                  <w:color w:val="4472C4" w:themeColor="accent1"/>
                  <w:u w:val="none"/>
                </w:rPr>
                <w:t>GNU/Linux</w:t>
              </w:r>
            </w:hyperlink>
          </w:p>
          <w:p w14:paraId="628442EB"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1" w:tooltip="Mac OS X" w:history="1">
              <w:r w:rsidR="00B96C5E" w:rsidRPr="00DC0FD5">
                <w:rPr>
                  <w:rStyle w:val="Hipervnculo"/>
                  <w:color w:val="4472C4" w:themeColor="accent1"/>
                  <w:u w:val="none"/>
                </w:rPr>
                <w:t>Mac OS X</w:t>
              </w:r>
            </w:hyperlink>
          </w:p>
          <w:p w14:paraId="07082E48"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2" w:tooltip="NetBSD" w:history="1">
              <w:r w:rsidR="00B96C5E" w:rsidRPr="00DC0FD5">
                <w:rPr>
                  <w:rStyle w:val="Hipervnculo"/>
                  <w:color w:val="4472C4" w:themeColor="accent1"/>
                  <w:u w:val="none"/>
                </w:rPr>
                <w:t>NetBSD</w:t>
              </w:r>
            </w:hyperlink>
          </w:p>
          <w:p w14:paraId="5FE42BC3"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3" w:tooltip="OpenBSD" w:history="1">
              <w:r w:rsidR="00B96C5E" w:rsidRPr="00DC0FD5">
                <w:rPr>
                  <w:rStyle w:val="Hipervnculo"/>
                  <w:color w:val="4472C4" w:themeColor="accent1"/>
                  <w:u w:val="none"/>
                </w:rPr>
                <w:t>OpenBSD</w:t>
              </w:r>
            </w:hyperlink>
          </w:p>
          <w:p w14:paraId="4F6FCD1A"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4" w:tooltip="OS/2" w:history="1">
              <w:r w:rsidR="00B96C5E" w:rsidRPr="00DC0FD5">
                <w:rPr>
                  <w:rStyle w:val="Hipervnculo"/>
                  <w:color w:val="4472C4" w:themeColor="accent1"/>
                  <w:u w:val="none"/>
                </w:rPr>
                <w:t>OS/2</w:t>
              </w:r>
            </w:hyperlink>
            <w:r w:rsidR="00B96C5E" w:rsidRPr="00DC0FD5">
              <w:rPr>
                <w:color w:val="4472C4" w:themeColor="accent1"/>
              </w:rPr>
              <w:t xml:space="preserve"> </w:t>
            </w:r>
            <w:proofErr w:type="spellStart"/>
            <w:r w:rsidR="00B96C5E" w:rsidRPr="00DC0FD5">
              <w:rPr>
                <w:color w:val="4472C4" w:themeColor="accent1"/>
              </w:rPr>
              <w:t>Warp</w:t>
            </w:r>
            <w:proofErr w:type="spellEnd"/>
          </w:p>
          <w:p w14:paraId="0F1C428E"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5" w:tooltip="QNX" w:history="1">
              <w:r w:rsidR="00B96C5E" w:rsidRPr="00DC0FD5">
                <w:rPr>
                  <w:rStyle w:val="Hipervnculo"/>
                  <w:color w:val="4472C4" w:themeColor="accent1"/>
                  <w:u w:val="none"/>
                </w:rPr>
                <w:t>QNX</w:t>
              </w:r>
            </w:hyperlink>
          </w:p>
          <w:p w14:paraId="4A31E879" w14:textId="77777777" w:rsidR="00B96C5E" w:rsidRPr="00DC0FD5" w:rsidRDefault="00B96C5E" w:rsidP="006F3735">
            <w:pPr>
              <w:numPr>
                <w:ilvl w:val="0"/>
                <w:numId w:val="1"/>
              </w:numPr>
              <w:tabs>
                <w:tab w:val="clear" w:pos="720"/>
                <w:tab w:val="num" w:pos="319"/>
              </w:tabs>
              <w:spacing w:before="100" w:beforeAutospacing="1" w:after="100" w:afterAutospacing="1"/>
              <w:ind w:hanging="685"/>
              <w:rPr>
                <w:color w:val="4472C4" w:themeColor="accent1"/>
              </w:rPr>
            </w:pPr>
            <w:r w:rsidRPr="00DC0FD5">
              <w:rPr>
                <w:color w:val="4472C4" w:themeColor="accent1"/>
              </w:rPr>
              <w:t xml:space="preserve">SGI </w:t>
            </w:r>
            <w:hyperlink r:id="rId26" w:tooltip="IRIX" w:history="1">
              <w:r w:rsidRPr="00DC0FD5">
                <w:rPr>
                  <w:rStyle w:val="Hipervnculo"/>
                  <w:color w:val="4472C4" w:themeColor="accent1"/>
                  <w:u w:val="none"/>
                </w:rPr>
                <w:t>IRIX</w:t>
              </w:r>
            </w:hyperlink>
          </w:p>
          <w:p w14:paraId="77B04E35"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7" w:tooltip="Solaris (sistema operativo)" w:history="1">
              <w:r w:rsidR="00B96C5E" w:rsidRPr="00DC0FD5">
                <w:rPr>
                  <w:rStyle w:val="Hipervnculo"/>
                  <w:color w:val="4472C4" w:themeColor="accent1"/>
                  <w:u w:val="none"/>
                </w:rPr>
                <w:t>Solaris</w:t>
              </w:r>
            </w:hyperlink>
          </w:p>
          <w:p w14:paraId="41B548CE"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8" w:tooltip="SunOS" w:history="1">
              <w:r w:rsidR="00B96C5E" w:rsidRPr="00DC0FD5">
                <w:rPr>
                  <w:rStyle w:val="Hipervnculo"/>
                  <w:color w:val="4472C4" w:themeColor="accent1"/>
                  <w:u w:val="none"/>
                </w:rPr>
                <w:t>SunOS</w:t>
              </w:r>
            </w:hyperlink>
          </w:p>
          <w:p w14:paraId="62B6E2EC" w14:textId="77777777" w:rsidR="00B96C5E" w:rsidRPr="00DC0FD5" w:rsidRDefault="00B96C5E" w:rsidP="006F3735">
            <w:pPr>
              <w:numPr>
                <w:ilvl w:val="0"/>
                <w:numId w:val="1"/>
              </w:numPr>
              <w:tabs>
                <w:tab w:val="clear" w:pos="720"/>
                <w:tab w:val="num" w:pos="319"/>
              </w:tabs>
              <w:spacing w:before="100" w:beforeAutospacing="1" w:after="100" w:afterAutospacing="1"/>
              <w:ind w:hanging="685"/>
              <w:rPr>
                <w:color w:val="4472C4" w:themeColor="accent1"/>
              </w:rPr>
            </w:pPr>
            <w:r w:rsidRPr="00DC0FD5">
              <w:rPr>
                <w:color w:val="4472C4" w:themeColor="accent1"/>
              </w:rPr>
              <w:t xml:space="preserve">SCO </w:t>
            </w:r>
            <w:proofErr w:type="spellStart"/>
            <w:r w:rsidRPr="00DC0FD5">
              <w:rPr>
                <w:color w:val="4472C4" w:themeColor="accent1"/>
              </w:rPr>
              <w:t>OpenServer</w:t>
            </w:r>
            <w:proofErr w:type="spellEnd"/>
          </w:p>
          <w:p w14:paraId="1D2C5AA4"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29" w:tooltip="ANSI C" w:history="1">
              <w:r w:rsidR="00B96C5E" w:rsidRPr="00DC0FD5">
                <w:rPr>
                  <w:rStyle w:val="Hipervnculo"/>
                  <w:color w:val="4472C4" w:themeColor="accent1"/>
                  <w:u w:val="none"/>
                </w:rPr>
                <w:t xml:space="preserve">SCO </w:t>
              </w:r>
              <w:proofErr w:type="spellStart"/>
              <w:r w:rsidR="00B96C5E" w:rsidRPr="00DC0FD5">
                <w:rPr>
                  <w:rStyle w:val="Hipervnculo"/>
                  <w:color w:val="4472C4" w:themeColor="accent1"/>
                  <w:u w:val="none"/>
                </w:rPr>
                <w:t>UnixWare</w:t>
              </w:r>
              <w:proofErr w:type="spellEnd"/>
            </w:hyperlink>
          </w:p>
          <w:p w14:paraId="499E166D"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30" w:tooltip="Tru64" w:history="1">
              <w:r w:rsidR="00B96C5E" w:rsidRPr="00DC0FD5">
                <w:rPr>
                  <w:rStyle w:val="Hipervnculo"/>
                  <w:color w:val="4472C4" w:themeColor="accent1"/>
                  <w:u w:val="none"/>
                </w:rPr>
                <w:t>Tru64</w:t>
              </w:r>
            </w:hyperlink>
          </w:p>
          <w:p w14:paraId="50CF2D10"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31" w:tooltip="Emergency Boot Disk (aún no redactado)" w:history="1">
              <w:proofErr w:type="spellStart"/>
              <w:r w:rsidR="00B96C5E" w:rsidRPr="00DC0FD5">
                <w:rPr>
                  <w:rStyle w:val="Hipervnculo"/>
                  <w:color w:val="4472C4" w:themeColor="accent1"/>
                  <w:u w:val="none"/>
                </w:rPr>
                <w:t>eBD</w:t>
              </w:r>
              <w:proofErr w:type="spellEnd"/>
            </w:hyperlink>
          </w:p>
          <w:p w14:paraId="37009402" w14:textId="77777777"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32" w:tooltip="Windows 95" w:history="1">
              <w:r w:rsidR="00B96C5E" w:rsidRPr="00DC0FD5">
                <w:rPr>
                  <w:rStyle w:val="Hipervnculo"/>
                  <w:color w:val="4472C4" w:themeColor="accent1"/>
                  <w:u w:val="none"/>
                </w:rPr>
                <w:t>Windows 95</w:t>
              </w:r>
            </w:hyperlink>
            <w:r w:rsidR="00B96C5E" w:rsidRPr="00DC0FD5">
              <w:rPr>
                <w:color w:val="4472C4" w:themeColor="accent1"/>
              </w:rPr>
              <w:t xml:space="preserve">, </w:t>
            </w:r>
            <w:hyperlink r:id="rId33" w:tooltip="Windows 98" w:history="1">
              <w:r w:rsidR="00B96C5E" w:rsidRPr="00DC0FD5">
                <w:rPr>
                  <w:rStyle w:val="Hipervnculo"/>
                  <w:color w:val="4472C4" w:themeColor="accent1"/>
                  <w:u w:val="none"/>
                </w:rPr>
                <w:t>Windows 98</w:t>
              </w:r>
            </w:hyperlink>
            <w:r w:rsidR="00B96C5E" w:rsidRPr="00DC0FD5">
              <w:rPr>
                <w:color w:val="4472C4" w:themeColor="accent1"/>
              </w:rPr>
              <w:t xml:space="preserve">, </w:t>
            </w:r>
            <w:hyperlink r:id="rId34" w:tooltip="Windows NT" w:history="1">
              <w:r w:rsidR="00B96C5E" w:rsidRPr="00DC0FD5">
                <w:rPr>
                  <w:rStyle w:val="Hipervnculo"/>
                  <w:color w:val="4472C4" w:themeColor="accent1"/>
                  <w:u w:val="none"/>
                </w:rPr>
                <w:t>Windows NT</w:t>
              </w:r>
            </w:hyperlink>
            <w:r w:rsidR="00B96C5E" w:rsidRPr="00DC0FD5">
              <w:rPr>
                <w:color w:val="4472C4" w:themeColor="accent1"/>
              </w:rPr>
              <w:t xml:space="preserve">, </w:t>
            </w:r>
            <w:hyperlink r:id="rId35" w:tooltip="Windows 2000" w:history="1">
              <w:r w:rsidR="00B96C5E" w:rsidRPr="00DC0FD5">
                <w:rPr>
                  <w:rStyle w:val="Hipervnculo"/>
                  <w:color w:val="4472C4" w:themeColor="accent1"/>
                  <w:u w:val="none"/>
                </w:rPr>
                <w:t>Windows 2000</w:t>
              </w:r>
            </w:hyperlink>
            <w:r w:rsidR="00B96C5E" w:rsidRPr="00DC0FD5">
              <w:rPr>
                <w:color w:val="4472C4" w:themeColor="accent1"/>
              </w:rPr>
              <w:t xml:space="preserve">, </w:t>
            </w:r>
            <w:hyperlink r:id="rId36" w:tooltip="Windows XP" w:history="1">
              <w:r w:rsidR="00B96C5E" w:rsidRPr="00DC0FD5">
                <w:rPr>
                  <w:rStyle w:val="Hipervnculo"/>
                  <w:color w:val="4472C4" w:themeColor="accent1"/>
                  <w:u w:val="none"/>
                </w:rPr>
                <w:t>Windows XP</w:t>
              </w:r>
            </w:hyperlink>
            <w:r w:rsidR="00B96C5E" w:rsidRPr="00DC0FD5">
              <w:rPr>
                <w:color w:val="4472C4" w:themeColor="accent1"/>
              </w:rPr>
              <w:t xml:space="preserve">, </w:t>
            </w:r>
            <w:hyperlink r:id="rId37" w:tooltip="Windows Vista" w:history="1">
              <w:r w:rsidR="00B96C5E" w:rsidRPr="00DC0FD5">
                <w:rPr>
                  <w:rStyle w:val="Hipervnculo"/>
                  <w:color w:val="4472C4" w:themeColor="accent1"/>
                  <w:u w:val="none"/>
                </w:rPr>
                <w:t>Windows Vista</w:t>
              </w:r>
            </w:hyperlink>
            <w:r w:rsidR="00B96C5E" w:rsidRPr="00DC0FD5">
              <w:rPr>
                <w:color w:val="4472C4" w:themeColor="accent1"/>
              </w:rPr>
              <w:t xml:space="preserve">, </w:t>
            </w:r>
            <w:hyperlink r:id="rId38" w:tooltip="Windows 7" w:history="1">
              <w:r w:rsidR="00B96C5E" w:rsidRPr="00DC0FD5">
                <w:rPr>
                  <w:rStyle w:val="Hipervnculo"/>
                  <w:color w:val="4472C4" w:themeColor="accent1"/>
                  <w:u w:val="none"/>
                </w:rPr>
                <w:t>Windows 7</w:t>
              </w:r>
            </w:hyperlink>
            <w:r w:rsidR="00B96C5E" w:rsidRPr="00DC0FD5">
              <w:rPr>
                <w:color w:val="4472C4" w:themeColor="accent1"/>
              </w:rPr>
              <w:t xml:space="preserve">, </w:t>
            </w:r>
            <w:hyperlink r:id="rId39" w:tooltip="Windows 8" w:history="1">
              <w:r w:rsidR="00B96C5E" w:rsidRPr="00DC0FD5">
                <w:rPr>
                  <w:rStyle w:val="Hipervnculo"/>
                  <w:color w:val="4472C4" w:themeColor="accent1"/>
                  <w:u w:val="none"/>
                </w:rPr>
                <w:t>Windows 8</w:t>
              </w:r>
            </w:hyperlink>
            <w:r w:rsidR="00B96C5E" w:rsidRPr="00DC0FD5">
              <w:rPr>
                <w:color w:val="4472C4" w:themeColor="accent1"/>
              </w:rPr>
              <w:t xml:space="preserve">, </w:t>
            </w:r>
            <w:hyperlink r:id="rId40" w:tooltip="Windows 10" w:history="1">
              <w:r w:rsidR="00B96C5E" w:rsidRPr="00DC0FD5">
                <w:rPr>
                  <w:rStyle w:val="Hipervnculo"/>
                  <w:color w:val="4472C4" w:themeColor="accent1"/>
                  <w:u w:val="none"/>
                </w:rPr>
                <w:t>Windows 10</w:t>
              </w:r>
            </w:hyperlink>
            <w:r w:rsidR="00B96C5E" w:rsidRPr="00DC0FD5">
              <w:rPr>
                <w:color w:val="4472C4" w:themeColor="accent1"/>
              </w:rPr>
              <w:t xml:space="preserve"> y Windows Server (</w:t>
            </w:r>
            <w:hyperlink r:id="rId41" w:tooltip="Windows 2000 Server" w:history="1">
              <w:r w:rsidR="00B96C5E" w:rsidRPr="00DC0FD5">
                <w:rPr>
                  <w:rStyle w:val="Hipervnculo"/>
                  <w:color w:val="4472C4" w:themeColor="accent1"/>
                  <w:u w:val="none"/>
                </w:rPr>
                <w:t>2000</w:t>
              </w:r>
            </w:hyperlink>
            <w:r w:rsidR="00B96C5E" w:rsidRPr="00DC0FD5">
              <w:rPr>
                <w:color w:val="4472C4" w:themeColor="accent1"/>
              </w:rPr>
              <w:t xml:space="preserve">, </w:t>
            </w:r>
            <w:hyperlink r:id="rId42" w:tooltip="Windows Server 2003" w:history="1">
              <w:r w:rsidR="00B96C5E" w:rsidRPr="00DC0FD5">
                <w:rPr>
                  <w:rStyle w:val="Hipervnculo"/>
                  <w:color w:val="4472C4" w:themeColor="accent1"/>
                  <w:u w:val="none"/>
                </w:rPr>
                <w:t>2003</w:t>
              </w:r>
            </w:hyperlink>
            <w:r w:rsidR="00B96C5E" w:rsidRPr="00DC0FD5">
              <w:rPr>
                <w:color w:val="4472C4" w:themeColor="accent1"/>
              </w:rPr>
              <w:t xml:space="preserve">, </w:t>
            </w:r>
            <w:hyperlink r:id="rId43" w:tooltip="Windows Server 2008" w:history="1">
              <w:r w:rsidR="00B96C5E" w:rsidRPr="00DC0FD5">
                <w:rPr>
                  <w:rStyle w:val="Hipervnculo"/>
                  <w:color w:val="4472C4" w:themeColor="accent1"/>
                  <w:u w:val="none"/>
                </w:rPr>
                <w:t>2008</w:t>
              </w:r>
            </w:hyperlink>
            <w:r w:rsidR="00B96C5E" w:rsidRPr="00DC0FD5">
              <w:rPr>
                <w:color w:val="4472C4" w:themeColor="accent1"/>
              </w:rPr>
              <w:t xml:space="preserve"> y </w:t>
            </w:r>
            <w:hyperlink r:id="rId44" w:tooltip="Windows Server 2012" w:history="1">
              <w:r w:rsidR="00B96C5E" w:rsidRPr="00DC0FD5">
                <w:rPr>
                  <w:rStyle w:val="Hipervnculo"/>
                  <w:color w:val="4472C4" w:themeColor="accent1"/>
                  <w:u w:val="none"/>
                </w:rPr>
                <w:t>2012</w:t>
              </w:r>
            </w:hyperlink>
            <w:r w:rsidR="00B96C5E" w:rsidRPr="00DC0FD5">
              <w:rPr>
                <w:color w:val="4472C4" w:themeColor="accent1"/>
              </w:rPr>
              <w:t>).</w:t>
            </w:r>
          </w:p>
          <w:p w14:paraId="52B4478B" w14:textId="5529E9B0" w:rsidR="00B96C5E" w:rsidRPr="00DC0FD5" w:rsidRDefault="00676C6C" w:rsidP="006F3735">
            <w:pPr>
              <w:numPr>
                <w:ilvl w:val="0"/>
                <w:numId w:val="1"/>
              </w:numPr>
              <w:tabs>
                <w:tab w:val="clear" w:pos="720"/>
                <w:tab w:val="num" w:pos="319"/>
              </w:tabs>
              <w:spacing w:before="100" w:beforeAutospacing="1" w:after="100" w:afterAutospacing="1"/>
              <w:ind w:hanging="685"/>
              <w:rPr>
                <w:color w:val="4472C4" w:themeColor="accent1"/>
              </w:rPr>
            </w:pPr>
            <w:hyperlink r:id="rId45" w:tooltip="OpenVMS" w:history="1">
              <w:r w:rsidR="00B96C5E" w:rsidRPr="00DC0FD5">
                <w:rPr>
                  <w:rStyle w:val="Hipervnculo"/>
                  <w:color w:val="4472C4" w:themeColor="accent1"/>
                  <w:u w:val="none"/>
                </w:rPr>
                <w:t>OpenVMS</w:t>
              </w:r>
            </w:hyperlink>
            <w:hyperlink r:id="rId46" w:anchor="cite_note-46" w:history="1">
              <w:r w:rsidR="00B96C5E" w:rsidRPr="00DC0FD5">
                <w:rPr>
                  <w:rStyle w:val="Hipervnculo"/>
                  <w:color w:val="4472C4" w:themeColor="accent1"/>
                  <w:u w:val="none"/>
                  <w:vertAlign w:val="superscript"/>
                </w:rPr>
                <w:t>46</w:t>
              </w:r>
            </w:hyperlink>
            <w:r w:rsidR="00B96C5E" w:rsidRPr="00DC0FD5">
              <w:rPr>
                <w:color w:val="4472C4" w:themeColor="accent1"/>
              </w:rPr>
              <w:t>​</w:t>
            </w:r>
          </w:p>
        </w:tc>
        <w:tc>
          <w:tcPr>
            <w:tcW w:w="1926" w:type="dxa"/>
          </w:tcPr>
          <w:p w14:paraId="42BED330" w14:textId="2B77BE91" w:rsidR="008D2639" w:rsidRPr="00897FF9" w:rsidRDefault="00676C6C" w:rsidP="00874E9E">
            <w:pPr>
              <w:jc w:val="both"/>
              <w:rPr>
                <w:rStyle w:val="Hipervnculo"/>
                <w:color w:val="C00000"/>
              </w:rPr>
            </w:pPr>
            <w:hyperlink r:id="rId47" w:history="1">
              <w:r w:rsidR="008D2639" w:rsidRPr="00897FF9">
                <w:rPr>
                  <w:rStyle w:val="Hipervnculo"/>
                  <w:color w:val="C00000"/>
                </w:rPr>
                <w:t>https://es.wikipedia.org/wiki/MySQL</w:t>
              </w:r>
            </w:hyperlink>
          </w:p>
          <w:p w14:paraId="2BD67FD8" w14:textId="77777777" w:rsidR="00182958" w:rsidRPr="00897FF9" w:rsidRDefault="00182958" w:rsidP="00874E9E">
            <w:pPr>
              <w:jc w:val="both"/>
              <w:rPr>
                <w:color w:val="C00000"/>
              </w:rPr>
            </w:pPr>
          </w:p>
          <w:p w14:paraId="1EDE0160" w14:textId="5EF339AA" w:rsidR="008D2639" w:rsidRPr="00897FF9" w:rsidRDefault="00676C6C" w:rsidP="00874E9E">
            <w:pPr>
              <w:jc w:val="both"/>
              <w:rPr>
                <w:rStyle w:val="Hipervnculo"/>
                <w:color w:val="C00000"/>
              </w:rPr>
            </w:pPr>
            <w:hyperlink r:id="rId48" w:history="1">
              <w:r w:rsidR="00874E9E" w:rsidRPr="00897FF9">
                <w:rPr>
                  <w:rStyle w:val="Hipervnculo"/>
                  <w:color w:val="C00000"/>
                </w:rPr>
                <w:t>https://openwebinars.net/blog/que-es-mysql/</w:t>
              </w:r>
            </w:hyperlink>
          </w:p>
          <w:p w14:paraId="33F81170" w14:textId="77777777" w:rsidR="00182958" w:rsidRPr="00897FF9" w:rsidRDefault="00182958" w:rsidP="00874E9E">
            <w:pPr>
              <w:jc w:val="both"/>
              <w:rPr>
                <w:color w:val="C00000"/>
              </w:rPr>
            </w:pPr>
          </w:p>
          <w:p w14:paraId="68E45F0C" w14:textId="77777777" w:rsidR="00B96C5E" w:rsidRPr="00897FF9" w:rsidRDefault="00676C6C" w:rsidP="00874E9E">
            <w:pPr>
              <w:jc w:val="both"/>
              <w:rPr>
                <w:color w:val="C00000"/>
              </w:rPr>
            </w:pPr>
            <w:hyperlink r:id="rId49" w:history="1">
              <w:r w:rsidR="00182958" w:rsidRPr="00897FF9">
                <w:rPr>
                  <w:rStyle w:val="Hipervnculo"/>
                  <w:color w:val="C00000"/>
                </w:rPr>
                <w:t>https://www.mysql.com/products/enterprise</w:t>
              </w:r>
            </w:hyperlink>
          </w:p>
          <w:p w14:paraId="58A7F0A8" w14:textId="2DD8954C" w:rsidR="00874E9E" w:rsidRPr="00897FF9" w:rsidRDefault="00874E9E" w:rsidP="00B96C5E">
            <w:pPr>
              <w:ind w:left="2"/>
              <w:jc w:val="both"/>
              <w:rPr>
                <w:color w:val="C00000"/>
              </w:rPr>
            </w:pPr>
            <w:r w:rsidRPr="00897FF9">
              <w:rPr>
                <w:color w:val="C00000"/>
              </w:rPr>
              <w:t>/</w:t>
            </w:r>
            <w:r w:rsidRPr="00897FF9">
              <w:rPr>
                <w:color w:val="C00000"/>
                <w:u w:val="single"/>
              </w:rPr>
              <w:t>techspec.html</w:t>
            </w:r>
          </w:p>
        </w:tc>
      </w:tr>
      <w:tr w:rsidR="006F3735" w14:paraId="0FF3C215" w14:textId="3DC83E37" w:rsidTr="00897FF9">
        <w:tc>
          <w:tcPr>
            <w:tcW w:w="1271" w:type="dxa"/>
            <w:shd w:val="clear" w:color="auto" w:fill="FFC000" w:themeFill="accent4"/>
          </w:tcPr>
          <w:p w14:paraId="04E8DB6C" w14:textId="77777777" w:rsidR="00BC16E3" w:rsidRDefault="00BC16E3" w:rsidP="00696437">
            <w:pPr>
              <w:jc w:val="center"/>
              <w:rPr>
                <w:i/>
                <w:iCs/>
              </w:rPr>
            </w:pPr>
          </w:p>
          <w:p w14:paraId="690249DA" w14:textId="77777777" w:rsidR="00BC16E3" w:rsidRDefault="00BC16E3" w:rsidP="00696437">
            <w:pPr>
              <w:jc w:val="center"/>
              <w:rPr>
                <w:i/>
                <w:iCs/>
              </w:rPr>
            </w:pPr>
          </w:p>
          <w:p w14:paraId="1E36FF3A" w14:textId="5AA7CBE9" w:rsidR="00BC16E3" w:rsidRDefault="00BC16E3" w:rsidP="00696437">
            <w:pPr>
              <w:jc w:val="center"/>
              <w:rPr>
                <w:i/>
                <w:iCs/>
              </w:rPr>
            </w:pPr>
          </w:p>
          <w:p w14:paraId="72467DC9" w14:textId="1554878D" w:rsidR="00E97CC8" w:rsidRDefault="00E97CC8" w:rsidP="00696437">
            <w:pPr>
              <w:jc w:val="center"/>
              <w:rPr>
                <w:i/>
                <w:iCs/>
              </w:rPr>
            </w:pPr>
          </w:p>
          <w:p w14:paraId="66E0E5B1" w14:textId="77777777" w:rsidR="00E97CC8" w:rsidRDefault="00E97CC8" w:rsidP="00696437">
            <w:pPr>
              <w:jc w:val="center"/>
              <w:rPr>
                <w:i/>
                <w:iCs/>
              </w:rPr>
            </w:pPr>
          </w:p>
          <w:p w14:paraId="7AC6DFE1" w14:textId="0F6CF815" w:rsidR="008D2639" w:rsidRPr="00897FF9" w:rsidRDefault="008D2639" w:rsidP="00696437">
            <w:pPr>
              <w:jc w:val="center"/>
              <w:rPr>
                <w:b/>
                <w:bCs/>
                <w:i/>
                <w:iCs/>
              </w:rPr>
            </w:pPr>
            <w:r w:rsidRPr="00897FF9">
              <w:rPr>
                <w:b/>
                <w:bCs/>
                <w:i/>
                <w:iCs/>
              </w:rPr>
              <w:t>SQL</w:t>
            </w:r>
            <w:r w:rsidR="00782BC9" w:rsidRPr="00897FF9">
              <w:rPr>
                <w:b/>
                <w:bCs/>
                <w:i/>
                <w:iCs/>
              </w:rPr>
              <w:t xml:space="preserve"> </w:t>
            </w:r>
            <w:r w:rsidRPr="00897FF9">
              <w:rPr>
                <w:b/>
                <w:bCs/>
                <w:i/>
                <w:iCs/>
              </w:rPr>
              <w:t>Server</w:t>
            </w:r>
          </w:p>
        </w:tc>
        <w:tc>
          <w:tcPr>
            <w:tcW w:w="1701" w:type="dxa"/>
          </w:tcPr>
          <w:p w14:paraId="7A5A3E9F" w14:textId="3B92DBB4" w:rsidR="008D2639" w:rsidRPr="0026139D" w:rsidRDefault="0026139D" w:rsidP="00874E9E">
            <w:pPr>
              <w:jc w:val="both"/>
              <w:rPr>
                <w:color w:val="000000" w:themeColor="text1"/>
              </w:rPr>
            </w:pPr>
            <w:r w:rsidRPr="0026139D">
              <w:rPr>
                <w:color w:val="000000" w:themeColor="text1"/>
              </w:rPr>
              <w:t>E</w:t>
            </w:r>
            <w:r w:rsidR="00C05EFE" w:rsidRPr="0026139D">
              <w:rPr>
                <w:color w:val="000000" w:themeColor="text1"/>
              </w:rPr>
              <w:t xml:space="preserve">s un </w:t>
            </w:r>
            <w:hyperlink r:id="rId50" w:history="1">
              <w:r w:rsidR="00C05EFE" w:rsidRPr="0026139D">
                <w:rPr>
                  <w:rStyle w:val="Hipervnculo"/>
                  <w:color w:val="000000" w:themeColor="text1"/>
                  <w:u w:val="none"/>
                </w:rPr>
                <w:t>sistema de gestión</w:t>
              </w:r>
            </w:hyperlink>
            <w:r w:rsidR="00C05EFE" w:rsidRPr="0026139D">
              <w:rPr>
                <w:color w:val="000000" w:themeColor="text1"/>
              </w:rPr>
              <w:t xml:space="preserve"> de </w:t>
            </w:r>
            <w:hyperlink r:id="rId51" w:tooltip="Base de datos relacional" w:history="1">
              <w:r w:rsidR="00C05EFE" w:rsidRPr="0026139D">
                <w:rPr>
                  <w:rStyle w:val="Hipervnculo"/>
                  <w:color w:val="000000" w:themeColor="text1"/>
                  <w:u w:val="none"/>
                </w:rPr>
                <w:t>base de datos relacional</w:t>
              </w:r>
            </w:hyperlink>
            <w:r w:rsidR="00C05EFE" w:rsidRPr="0026139D">
              <w:rPr>
                <w:color w:val="000000" w:themeColor="text1"/>
              </w:rPr>
              <w:t xml:space="preserve">, desarrollado por la empresa </w:t>
            </w:r>
            <w:hyperlink r:id="rId52" w:tooltip="Sistema de gestión de bases de datos" w:history="1">
              <w:r w:rsidR="00C05EFE" w:rsidRPr="0026139D">
                <w:rPr>
                  <w:rStyle w:val="Hipervnculo"/>
                  <w:color w:val="000000" w:themeColor="text1"/>
                  <w:u w:val="none"/>
                </w:rPr>
                <w:t>Microsoft</w:t>
              </w:r>
            </w:hyperlink>
            <w:r w:rsidRPr="0026139D">
              <w:rPr>
                <w:color w:val="000000" w:themeColor="text1"/>
              </w:rPr>
              <w:t xml:space="preserve"> y que funciona como un servidor que da servicio a otras aplicaciones de software que pueden funcionar ya sea en el mismo ordenador o en otro ordenador a través de una red (incluyendo Internet)</w:t>
            </w:r>
          </w:p>
          <w:p w14:paraId="62FAD9AA" w14:textId="62283CA8" w:rsidR="00C05EFE" w:rsidRDefault="00C05EFE" w:rsidP="00874E9E">
            <w:pPr>
              <w:jc w:val="both"/>
              <w:rPr>
                <w:color w:val="000000" w:themeColor="text1"/>
              </w:rPr>
            </w:pPr>
          </w:p>
          <w:p w14:paraId="3CABE24E" w14:textId="77777777" w:rsidR="006F3735" w:rsidRPr="0026139D" w:rsidRDefault="006F3735" w:rsidP="00874E9E">
            <w:pPr>
              <w:jc w:val="both"/>
              <w:rPr>
                <w:color w:val="000000" w:themeColor="text1"/>
              </w:rPr>
            </w:pPr>
          </w:p>
          <w:p w14:paraId="5D7E84D2" w14:textId="77777777" w:rsidR="00C05EFE" w:rsidRDefault="00C05EFE" w:rsidP="00874E9E">
            <w:pPr>
              <w:jc w:val="both"/>
              <w:rPr>
                <w:color w:val="000000" w:themeColor="text1"/>
              </w:rPr>
            </w:pPr>
          </w:p>
          <w:p w14:paraId="547CE14C" w14:textId="77777777" w:rsidR="00EC7D27" w:rsidRDefault="00EC7D27" w:rsidP="00874E9E">
            <w:pPr>
              <w:jc w:val="both"/>
              <w:rPr>
                <w:color w:val="000000" w:themeColor="text1"/>
              </w:rPr>
            </w:pPr>
          </w:p>
          <w:p w14:paraId="765FBA33" w14:textId="77777777" w:rsidR="00EC7D27" w:rsidRDefault="00EC7D27" w:rsidP="00874E9E">
            <w:pPr>
              <w:jc w:val="both"/>
              <w:rPr>
                <w:color w:val="000000" w:themeColor="text1"/>
              </w:rPr>
            </w:pPr>
          </w:p>
          <w:p w14:paraId="3A87BDDD" w14:textId="55DC1007" w:rsidR="00EC7D27" w:rsidRPr="0026139D" w:rsidRDefault="00EC7D27" w:rsidP="00874E9E">
            <w:pPr>
              <w:jc w:val="both"/>
              <w:rPr>
                <w:color w:val="000000" w:themeColor="text1"/>
              </w:rPr>
            </w:pPr>
          </w:p>
        </w:tc>
        <w:tc>
          <w:tcPr>
            <w:tcW w:w="1559" w:type="dxa"/>
          </w:tcPr>
          <w:p w14:paraId="6B0E47AC" w14:textId="77777777" w:rsidR="008D2639" w:rsidRDefault="00C05EFE" w:rsidP="00874E9E">
            <w:pPr>
              <w:jc w:val="both"/>
            </w:pPr>
            <w:r w:rsidRPr="0026139D">
              <w:t xml:space="preserve">El lenguaje de desarrollo utilizado (por línea de comandos o mediante la interfaz gráfica de Management Studio) es </w:t>
            </w:r>
            <w:hyperlink r:id="rId53" w:tooltip="Transact-SQL" w:history="1">
              <w:proofErr w:type="spellStart"/>
              <w:r w:rsidRPr="0026139D">
                <w:rPr>
                  <w:rStyle w:val="Hipervnculo"/>
                  <w:u w:val="none"/>
                </w:rPr>
                <w:t>Transact</w:t>
              </w:r>
              <w:proofErr w:type="spellEnd"/>
              <w:r w:rsidRPr="0026139D">
                <w:rPr>
                  <w:rStyle w:val="Hipervnculo"/>
                  <w:u w:val="none"/>
                </w:rPr>
                <w:t>-SQL</w:t>
              </w:r>
            </w:hyperlink>
            <w:r w:rsidRPr="0026139D">
              <w:t xml:space="preserve"> (TSQL), una implementación del estándar ANSI del lenguaje SQL, utilizado para manipular y recuperar datos (</w:t>
            </w:r>
            <w:hyperlink r:id="rId54" w:tooltip="Lenguaje de manipulación de datos" w:history="1">
              <w:r w:rsidRPr="0026139D">
                <w:rPr>
                  <w:rStyle w:val="Hipervnculo"/>
                  <w:u w:val="none"/>
                </w:rPr>
                <w:t>DML</w:t>
              </w:r>
            </w:hyperlink>
            <w:r w:rsidRPr="0026139D">
              <w:t>), crear tablas y definir relaciones entre ellas (</w:t>
            </w:r>
            <w:hyperlink r:id="rId55" w:tooltip="Lenguaje de definición de datos" w:history="1">
              <w:r w:rsidRPr="0026139D">
                <w:rPr>
                  <w:rStyle w:val="Hipervnculo"/>
                  <w:u w:val="none"/>
                </w:rPr>
                <w:t>DDL</w:t>
              </w:r>
            </w:hyperlink>
            <w:r w:rsidRPr="0026139D">
              <w:t>).</w:t>
            </w:r>
          </w:p>
          <w:p w14:paraId="473CCCFC" w14:textId="77777777" w:rsidR="00B01533" w:rsidRDefault="00B01533" w:rsidP="00874E9E">
            <w:pPr>
              <w:jc w:val="both"/>
            </w:pPr>
          </w:p>
          <w:p w14:paraId="02FFD558" w14:textId="77777777" w:rsidR="00B01533" w:rsidRDefault="00B01533" w:rsidP="00874E9E">
            <w:pPr>
              <w:jc w:val="both"/>
            </w:pPr>
          </w:p>
          <w:p w14:paraId="6E7F72CD" w14:textId="77777777" w:rsidR="00B01533" w:rsidRDefault="00B01533" w:rsidP="00874E9E">
            <w:pPr>
              <w:jc w:val="both"/>
            </w:pPr>
          </w:p>
          <w:p w14:paraId="5D066A71" w14:textId="77777777" w:rsidR="00B01533" w:rsidRDefault="00B01533" w:rsidP="00874E9E">
            <w:pPr>
              <w:jc w:val="both"/>
            </w:pPr>
          </w:p>
          <w:p w14:paraId="3CF33EE3" w14:textId="77777777" w:rsidR="00B01533" w:rsidRDefault="00B01533" w:rsidP="00874E9E">
            <w:pPr>
              <w:jc w:val="both"/>
            </w:pPr>
          </w:p>
          <w:p w14:paraId="239DE172" w14:textId="77777777" w:rsidR="00B01533" w:rsidRDefault="00B01533" w:rsidP="00874E9E">
            <w:pPr>
              <w:jc w:val="both"/>
            </w:pPr>
          </w:p>
          <w:p w14:paraId="048B9C55" w14:textId="5AC07037" w:rsidR="00B01533" w:rsidRPr="0026139D" w:rsidRDefault="00B01533" w:rsidP="00874E9E">
            <w:pPr>
              <w:jc w:val="both"/>
            </w:pPr>
          </w:p>
        </w:tc>
        <w:tc>
          <w:tcPr>
            <w:tcW w:w="2268" w:type="dxa"/>
          </w:tcPr>
          <w:p w14:paraId="26963C29" w14:textId="50969B67" w:rsidR="00782BC9" w:rsidRDefault="00782BC9" w:rsidP="00874E9E">
            <w:pPr>
              <w:jc w:val="both"/>
            </w:pPr>
            <w:r>
              <w:t>Los procedimientos son scripts de comandos de TSQL, que pueden ser ejecutados con distintos parámetros,</w:t>
            </w:r>
          </w:p>
          <w:p w14:paraId="7AF92292" w14:textId="7BC0980E" w:rsidR="008D2639" w:rsidRDefault="00782BC9" w:rsidP="00874E9E">
            <w:pPr>
              <w:jc w:val="both"/>
            </w:pPr>
            <w:r>
              <w:t>proporcionar resultados de parámetros, devolver conjuntos de resultados individuales o múltiples y devolver valores.</w:t>
            </w:r>
          </w:p>
        </w:tc>
        <w:tc>
          <w:tcPr>
            <w:tcW w:w="3686" w:type="dxa"/>
          </w:tcPr>
          <w:p w14:paraId="0C8A44E4" w14:textId="77777777" w:rsidR="00320298" w:rsidRDefault="00320298" w:rsidP="00320298">
            <w:pPr>
              <w:pStyle w:val="NormalWeb"/>
              <w:rPr>
                <w:rFonts w:asciiTheme="minorHAnsi" w:hAnsiTheme="minorHAnsi" w:cstheme="minorHAnsi"/>
              </w:rPr>
            </w:pPr>
            <w:r w:rsidRPr="00320298">
              <w:rPr>
                <w:rFonts w:asciiTheme="minorHAnsi" w:hAnsiTheme="minorHAnsi" w:cstheme="minorHAnsi"/>
              </w:rPr>
              <w:t>SQL Server funciona en los modos de transacción siguientes</w:t>
            </w:r>
            <w:r>
              <w:rPr>
                <w:rFonts w:asciiTheme="minorHAnsi" w:hAnsiTheme="minorHAnsi" w:cstheme="minorHAnsi"/>
              </w:rPr>
              <w:t xml:space="preserve"> (TRANSAC-SQL)</w:t>
            </w:r>
            <w:r w:rsidRPr="00320298">
              <w:rPr>
                <w:rFonts w:asciiTheme="minorHAnsi" w:hAnsiTheme="minorHAnsi" w:cstheme="minorHAnsi"/>
              </w:rPr>
              <w:t>:</w:t>
            </w:r>
          </w:p>
          <w:p w14:paraId="3EEACCFD" w14:textId="4DCB550A" w:rsidR="00320298" w:rsidRDefault="00320298" w:rsidP="00320298">
            <w:pPr>
              <w:pStyle w:val="NormalWeb"/>
            </w:pPr>
            <w:r w:rsidRPr="00320298">
              <w:rPr>
                <w:rFonts w:asciiTheme="minorHAnsi" w:hAnsiTheme="minorHAnsi" w:cstheme="minorHAnsi"/>
                <w:b/>
                <w:bCs/>
              </w:rPr>
              <w:t>Transacciones de confirmación</w:t>
            </w:r>
            <w:r w:rsidRPr="00320298">
              <w:rPr>
                <w:rFonts w:asciiTheme="minorHAnsi" w:hAnsiTheme="minorHAnsi" w:cstheme="minorHAnsi"/>
              </w:rPr>
              <w:t xml:space="preserve"> </w:t>
            </w:r>
            <w:r w:rsidRPr="00320298">
              <w:rPr>
                <w:rFonts w:asciiTheme="minorHAnsi" w:hAnsiTheme="minorHAnsi" w:cstheme="minorHAnsi"/>
                <w:b/>
                <w:bCs/>
              </w:rPr>
              <w:t>automática</w:t>
            </w:r>
            <w:r>
              <w:rPr>
                <w:rFonts w:asciiTheme="minorHAnsi" w:hAnsiTheme="minorHAnsi" w:cstheme="minorHAnsi"/>
                <w:b/>
                <w:bCs/>
              </w:rPr>
              <w:t>, t</w:t>
            </w:r>
            <w:r w:rsidRPr="00320298">
              <w:rPr>
                <w:rFonts w:asciiTheme="minorHAnsi" w:hAnsiTheme="minorHAnsi" w:cstheme="minorHAnsi"/>
                <w:b/>
                <w:bCs/>
              </w:rPr>
              <w:t>ransacciones explícitas</w:t>
            </w:r>
            <w:r>
              <w:rPr>
                <w:rFonts w:asciiTheme="minorHAnsi" w:hAnsiTheme="minorHAnsi" w:cstheme="minorHAnsi"/>
                <w:b/>
                <w:bCs/>
              </w:rPr>
              <w:t>, t</w:t>
            </w:r>
            <w:r w:rsidRPr="00320298">
              <w:rPr>
                <w:rFonts w:asciiTheme="minorHAnsi" w:hAnsiTheme="minorHAnsi" w:cstheme="minorHAnsi"/>
                <w:b/>
                <w:bCs/>
              </w:rPr>
              <w:t>ransacciones implícitas</w:t>
            </w:r>
            <w:r>
              <w:rPr>
                <w:rFonts w:asciiTheme="minorHAnsi" w:hAnsiTheme="minorHAnsi" w:cstheme="minorHAnsi"/>
                <w:b/>
                <w:bCs/>
              </w:rPr>
              <w:t>, t</w:t>
            </w:r>
            <w:r w:rsidRPr="00320298">
              <w:rPr>
                <w:rFonts w:asciiTheme="minorHAnsi" w:hAnsiTheme="minorHAnsi" w:cstheme="minorHAnsi"/>
                <w:b/>
                <w:bCs/>
              </w:rPr>
              <w:t>ransacciones de ámbito de lote</w:t>
            </w:r>
            <w:r w:rsidRPr="00320298">
              <w:rPr>
                <w:rFonts w:asciiTheme="minorHAnsi" w:hAnsiTheme="minorHAnsi" w:cstheme="minorHAnsi"/>
              </w:rPr>
              <w:br/>
            </w:r>
          </w:p>
          <w:p w14:paraId="42B035FF" w14:textId="77777777" w:rsidR="008D2639" w:rsidRDefault="008D2639" w:rsidP="00874E9E">
            <w:pPr>
              <w:jc w:val="both"/>
            </w:pPr>
          </w:p>
        </w:tc>
        <w:tc>
          <w:tcPr>
            <w:tcW w:w="2977" w:type="dxa"/>
          </w:tcPr>
          <w:p w14:paraId="7D145452" w14:textId="63E0994D" w:rsidR="008D2639" w:rsidRPr="00096A78" w:rsidRDefault="00096A78" w:rsidP="00874E9E">
            <w:pPr>
              <w:jc w:val="both"/>
            </w:pPr>
            <w:r w:rsidRPr="00096A78">
              <w:t xml:space="preserve">SQL Server ha estado tradicionalmente disponible solo para </w:t>
            </w:r>
            <w:hyperlink r:id="rId56" w:tooltip="Sistema operativo" w:history="1">
              <w:r w:rsidRPr="00096A78">
                <w:rPr>
                  <w:rStyle w:val="Hipervnculo"/>
                  <w:u w:val="none"/>
                </w:rPr>
                <w:t>sistemas operativos</w:t>
              </w:r>
            </w:hyperlink>
            <w:r w:rsidRPr="00096A78">
              <w:t xml:space="preserve"> </w:t>
            </w:r>
            <w:hyperlink r:id="rId57" w:tooltip="Windows" w:history="1">
              <w:r w:rsidRPr="00096A78">
                <w:rPr>
                  <w:rStyle w:val="Hipervnculo"/>
                  <w:u w:val="none"/>
                </w:rPr>
                <w:t>Windows</w:t>
              </w:r>
            </w:hyperlink>
            <w:r w:rsidRPr="00096A78">
              <w:t xml:space="preserve"> de Microsoft, pero desde 2016 está disponible para </w:t>
            </w:r>
            <w:hyperlink r:id="rId58" w:history="1">
              <w:r w:rsidRPr="00096A78">
                <w:rPr>
                  <w:rStyle w:val="Hipervnculo"/>
                  <w:u w:val="none"/>
                </w:rPr>
                <w:t>GNU/Linux</w:t>
              </w:r>
            </w:hyperlink>
            <w:r w:rsidRPr="00096A78">
              <w:t xml:space="preserve">,​ y a partir de 2017 para </w:t>
            </w:r>
            <w:hyperlink r:id="rId59" w:tooltip="Docker (software)" w:history="1">
              <w:r w:rsidRPr="00096A78">
                <w:rPr>
                  <w:rStyle w:val="Hipervnculo"/>
                  <w:u w:val="none"/>
                </w:rPr>
                <w:t>Docker</w:t>
              </w:r>
            </w:hyperlink>
            <w:r w:rsidRPr="00096A78">
              <w:t xml:space="preserve"> también. </w:t>
            </w:r>
          </w:p>
        </w:tc>
        <w:tc>
          <w:tcPr>
            <w:tcW w:w="1926" w:type="dxa"/>
          </w:tcPr>
          <w:p w14:paraId="7DC814AB" w14:textId="3ECCE3CE" w:rsidR="008D2639" w:rsidRPr="00897FF9" w:rsidRDefault="00782BC9" w:rsidP="00874E9E">
            <w:pPr>
              <w:jc w:val="both"/>
              <w:rPr>
                <w:color w:val="C00000"/>
                <w:u w:val="single"/>
              </w:rPr>
            </w:pPr>
            <w:r w:rsidRPr="00897FF9">
              <w:rPr>
                <w:color w:val="C00000"/>
                <w:u w:val="single"/>
              </w:rPr>
              <w:t>https://es.wikipedia.org/wiki/Microsoft_SQL_Server</w:t>
            </w:r>
          </w:p>
          <w:p w14:paraId="1A1046A4" w14:textId="77777777" w:rsidR="00782BC9" w:rsidRPr="00897FF9" w:rsidRDefault="00782BC9" w:rsidP="00874E9E">
            <w:pPr>
              <w:jc w:val="both"/>
              <w:rPr>
                <w:color w:val="C00000"/>
              </w:rPr>
            </w:pPr>
          </w:p>
          <w:p w14:paraId="784B0FF5" w14:textId="70AE1217" w:rsidR="00782BC9" w:rsidRPr="00897FF9" w:rsidRDefault="00676C6C" w:rsidP="00874E9E">
            <w:pPr>
              <w:jc w:val="both"/>
              <w:rPr>
                <w:color w:val="C00000"/>
              </w:rPr>
            </w:pPr>
            <w:hyperlink r:id="rId60" w:history="1">
              <w:r w:rsidR="00320298" w:rsidRPr="00897FF9">
                <w:rPr>
                  <w:rStyle w:val="Hipervnculo"/>
                  <w:color w:val="C00000"/>
                </w:rPr>
                <w:t>https://openwebinars.net/blog/que-es-sql-server/</w:t>
              </w:r>
            </w:hyperlink>
          </w:p>
          <w:p w14:paraId="46A83D9E" w14:textId="77777777" w:rsidR="00320298" w:rsidRPr="00897FF9" w:rsidRDefault="00320298" w:rsidP="00874E9E">
            <w:pPr>
              <w:jc w:val="both"/>
              <w:rPr>
                <w:color w:val="C00000"/>
              </w:rPr>
            </w:pPr>
          </w:p>
          <w:p w14:paraId="46078E02" w14:textId="2F46DE60" w:rsidR="00320298" w:rsidRPr="00897FF9" w:rsidRDefault="00320298" w:rsidP="00874E9E">
            <w:pPr>
              <w:jc w:val="both"/>
              <w:rPr>
                <w:color w:val="C00000"/>
                <w:u w:val="single"/>
              </w:rPr>
            </w:pPr>
            <w:r w:rsidRPr="00897FF9">
              <w:rPr>
                <w:color w:val="C00000"/>
                <w:u w:val="single"/>
              </w:rPr>
              <w:t>https://docs.microsoft.com/es-es/sql/t-sql/language-elements/transactions-transact-sql?view=sql-server-ver15</w:t>
            </w:r>
          </w:p>
        </w:tc>
      </w:tr>
      <w:tr w:rsidR="006F3735" w14:paraId="73C50E77" w14:textId="2ADFCE40" w:rsidTr="00897FF9">
        <w:tc>
          <w:tcPr>
            <w:tcW w:w="1271" w:type="dxa"/>
            <w:shd w:val="clear" w:color="auto" w:fill="FFC000" w:themeFill="accent4"/>
          </w:tcPr>
          <w:p w14:paraId="38A16345" w14:textId="612832FD" w:rsidR="006F3735" w:rsidRDefault="006F3735" w:rsidP="00696437">
            <w:pPr>
              <w:jc w:val="center"/>
              <w:rPr>
                <w:i/>
                <w:iCs/>
              </w:rPr>
            </w:pPr>
          </w:p>
          <w:p w14:paraId="5E390294" w14:textId="4C24CC78" w:rsidR="00E97CC8" w:rsidRDefault="00E97CC8" w:rsidP="00696437">
            <w:pPr>
              <w:jc w:val="center"/>
              <w:rPr>
                <w:i/>
                <w:iCs/>
              </w:rPr>
            </w:pPr>
          </w:p>
          <w:p w14:paraId="3AC4F63B" w14:textId="3126F8B8" w:rsidR="00E97CC8" w:rsidRDefault="00E97CC8" w:rsidP="00696437">
            <w:pPr>
              <w:jc w:val="center"/>
              <w:rPr>
                <w:i/>
                <w:iCs/>
              </w:rPr>
            </w:pPr>
          </w:p>
          <w:p w14:paraId="3F208907" w14:textId="77777777" w:rsidR="00E97CC8" w:rsidRDefault="00E97CC8" w:rsidP="00696437">
            <w:pPr>
              <w:jc w:val="center"/>
              <w:rPr>
                <w:i/>
                <w:iCs/>
              </w:rPr>
            </w:pPr>
          </w:p>
          <w:p w14:paraId="15694F83" w14:textId="739F12CE" w:rsidR="008D2639" w:rsidRPr="00897FF9" w:rsidRDefault="008D2639" w:rsidP="00696437">
            <w:pPr>
              <w:jc w:val="center"/>
              <w:rPr>
                <w:b/>
                <w:bCs/>
                <w:i/>
                <w:iCs/>
              </w:rPr>
            </w:pPr>
            <w:r w:rsidRPr="00897FF9">
              <w:rPr>
                <w:b/>
                <w:bCs/>
                <w:i/>
                <w:iCs/>
              </w:rPr>
              <w:t>Oracle</w:t>
            </w:r>
          </w:p>
        </w:tc>
        <w:tc>
          <w:tcPr>
            <w:tcW w:w="1701" w:type="dxa"/>
          </w:tcPr>
          <w:p w14:paraId="041C0AB1" w14:textId="704DD5CA" w:rsidR="008D2639" w:rsidRPr="00B928C4" w:rsidRDefault="00B928C4" w:rsidP="00874E9E">
            <w:pPr>
              <w:jc w:val="both"/>
            </w:pPr>
            <w:r>
              <w:rPr>
                <w:color w:val="000000" w:themeColor="text1"/>
              </w:rPr>
              <w:t>E</w:t>
            </w:r>
            <w:r w:rsidRPr="00B928C4">
              <w:rPr>
                <w:color w:val="000000" w:themeColor="text1"/>
              </w:rPr>
              <w:t xml:space="preserve">s un </w:t>
            </w:r>
            <w:hyperlink r:id="rId61" w:history="1">
              <w:r w:rsidRPr="00B928C4">
                <w:rPr>
                  <w:rStyle w:val="Hipervnculo"/>
                  <w:color w:val="000000" w:themeColor="text1"/>
                  <w:u w:val="none"/>
                </w:rPr>
                <w:t>sistema de gestión de base de datos</w:t>
              </w:r>
            </w:hyperlink>
            <w:r w:rsidRPr="00B928C4">
              <w:rPr>
                <w:color w:val="000000" w:themeColor="text1"/>
              </w:rPr>
              <w:t xml:space="preserve"> de tipo </w:t>
            </w:r>
            <w:hyperlink r:id="rId62" w:history="1">
              <w:r w:rsidRPr="00B928C4">
                <w:rPr>
                  <w:rStyle w:val="Hipervnculo"/>
                  <w:color w:val="000000" w:themeColor="text1"/>
                  <w:u w:val="none"/>
                </w:rPr>
                <w:t>objeto-relacional</w:t>
              </w:r>
            </w:hyperlink>
            <w:r>
              <w:rPr>
                <w:color w:val="000000" w:themeColor="text1"/>
              </w:rPr>
              <w:t xml:space="preserve"> </w:t>
            </w:r>
            <w:r w:rsidRPr="00B928C4">
              <w:rPr>
                <w:color w:val="000000" w:themeColor="text1"/>
              </w:rPr>
              <w:t xml:space="preserve">desarrollado por </w:t>
            </w:r>
            <w:hyperlink r:id="rId63" w:tooltip="Base de datos objeto-relacional" w:history="1">
              <w:r w:rsidRPr="00B928C4">
                <w:rPr>
                  <w:rStyle w:val="Hipervnculo"/>
                  <w:color w:val="000000" w:themeColor="text1"/>
                  <w:u w:val="none"/>
                </w:rPr>
                <w:t xml:space="preserve">Oracle </w:t>
              </w:r>
              <w:proofErr w:type="spellStart"/>
              <w:r w:rsidRPr="00B928C4">
                <w:rPr>
                  <w:rStyle w:val="Hipervnculo"/>
                  <w:color w:val="000000" w:themeColor="text1"/>
                  <w:u w:val="none"/>
                </w:rPr>
                <w:t>Corporation</w:t>
              </w:r>
              <w:proofErr w:type="spellEnd"/>
            </w:hyperlink>
            <w:r w:rsidRPr="00B928C4">
              <w:rPr>
                <w:color w:val="000000" w:themeColor="text1"/>
              </w:rPr>
              <w:t>.</w:t>
            </w:r>
          </w:p>
        </w:tc>
        <w:tc>
          <w:tcPr>
            <w:tcW w:w="1559" w:type="dxa"/>
          </w:tcPr>
          <w:p w14:paraId="42D2E152" w14:textId="484ABE4B" w:rsidR="008D2639" w:rsidRDefault="00A655E0" w:rsidP="00874E9E">
            <w:pPr>
              <w:jc w:val="both"/>
            </w:pPr>
            <w:r>
              <w:rPr>
                <w:rStyle w:val="hgkelc"/>
              </w:rPr>
              <w:t xml:space="preserve">Admite </w:t>
            </w:r>
            <w:r w:rsidRPr="00A655E0">
              <w:rPr>
                <w:rStyle w:val="hgkelc"/>
                <w:color w:val="4472C4" w:themeColor="accent1"/>
              </w:rPr>
              <w:t>SQL, JSON, XML</w:t>
            </w:r>
            <w:r>
              <w:rPr>
                <w:rStyle w:val="hgkelc"/>
              </w:rPr>
              <w:t xml:space="preserve"> y </w:t>
            </w:r>
            <w:r>
              <w:rPr>
                <w:rStyle w:val="hgkelc"/>
                <w:b/>
                <w:bCs/>
              </w:rPr>
              <w:t>lenguajes</w:t>
            </w:r>
            <w:r>
              <w:rPr>
                <w:rStyle w:val="hgkelc"/>
              </w:rPr>
              <w:t xml:space="preserve"> de procedimiento (por ejemplo, </w:t>
            </w:r>
            <w:r w:rsidRPr="00A655E0">
              <w:rPr>
                <w:rStyle w:val="hgkelc"/>
                <w:color w:val="4472C4" w:themeColor="accent1"/>
              </w:rPr>
              <w:t>PL/SQL, Java, C/C++)</w:t>
            </w:r>
          </w:p>
        </w:tc>
        <w:tc>
          <w:tcPr>
            <w:tcW w:w="2268" w:type="dxa"/>
          </w:tcPr>
          <w:p w14:paraId="1A73229F" w14:textId="77777777" w:rsidR="008D2639" w:rsidRDefault="00717E2B" w:rsidP="00874E9E">
            <w:pPr>
              <w:jc w:val="both"/>
              <w:rPr>
                <w:rFonts w:cstheme="minorHAnsi"/>
                <w:color w:val="000000" w:themeColor="text1"/>
              </w:rPr>
            </w:pPr>
            <w:r w:rsidRPr="00717E2B">
              <w:rPr>
                <w:rFonts w:cstheme="minorHAnsi"/>
                <w:color w:val="000000" w:themeColor="text1"/>
              </w:rPr>
              <w:t>Oracle permite acceder y manipular información de la base de datos definiendo objetos procedurales (subprogramas) que se almacenan en la base de datos. Estos objetos procedurales son unidades de programa PL/SQL: Funciones y Procedimientos almacenados.</w:t>
            </w:r>
            <w:r>
              <w:rPr>
                <w:rFonts w:cstheme="minorHAnsi"/>
                <w:color w:val="000000" w:themeColor="text1"/>
              </w:rPr>
              <w:t xml:space="preserve"> </w:t>
            </w:r>
            <w:r w:rsidRPr="00717E2B">
              <w:rPr>
                <w:rFonts w:cstheme="minorHAnsi"/>
                <w:color w:val="000000" w:themeColor="text1"/>
              </w:rPr>
              <w:t>Los procedimientos o funciones son bloques PL/SQL con nombre, que pueden recibir parámetros y pueden ser invocados desde distintos entornos: SQL*PLUS, Oracle*</w:t>
            </w:r>
            <w:proofErr w:type="spellStart"/>
            <w:r w:rsidRPr="00717E2B">
              <w:rPr>
                <w:rFonts w:cstheme="minorHAnsi"/>
                <w:color w:val="000000" w:themeColor="text1"/>
              </w:rPr>
              <w:t>Forms</w:t>
            </w:r>
            <w:proofErr w:type="spellEnd"/>
            <w:r w:rsidRPr="00717E2B">
              <w:rPr>
                <w:rFonts w:cstheme="minorHAnsi"/>
                <w:color w:val="000000" w:themeColor="text1"/>
              </w:rPr>
              <w:t>, desde otros procedimientos y funciones y desde otras herramientas Oracle y aplicaciones.</w:t>
            </w:r>
          </w:p>
          <w:p w14:paraId="07298439" w14:textId="77777777" w:rsidR="00910964" w:rsidRDefault="00910964" w:rsidP="00874E9E">
            <w:pPr>
              <w:jc w:val="both"/>
              <w:rPr>
                <w:rFonts w:cstheme="minorHAnsi"/>
                <w:color w:val="000000" w:themeColor="text1"/>
              </w:rPr>
            </w:pPr>
          </w:p>
          <w:p w14:paraId="5A2EB0B4" w14:textId="77777777" w:rsidR="00910964" w:rsidRDefault="00910964" w:rsidP="00874E9E">
            <w:pPr>
              <w:jc w:val="both"/>
              <w:rPr>
                <w:rFonts w:cstheme="minorHAnsi"/>
                <w:color w:val="000000" w:themeColor="text1"/>
              </w:rPr>
            </w:pPr>
          </w:p>
          <w:p w14:paraId="79F5CEE7" w14:textId="77777777" w:rsidR="00910964" w:rsidRDefault="00910964" w:rsidP="00874E9E">
            <w:pPr>
              <w:jc w:val="both"/>
              <w:rPr>
                <w:rFonts w:cstheme="minorHAnsi"/>
                <w:color w:val="000000" w:themeColor="text1"/>
              </w:rPr>
            </w:pPr>
          </w:p>
          <w:p w14:paraId="782ECEDE" w14:textId="77777777" w:rsidR="00910964" w:rsidRDefault="00910964" w:rsidP="00874E9E">
            <w:pPr>
              <w:jc w:val="both"/>
              <w:rPr>
                <w:rFonts w:cstheme="minorHAnsi"/>
                <w:color w:val="000000" w:themeColor="text1"/>
              </w:rPr>
            </w:pPr>
          </w:p>
          <w:p w14:paraId="74B09D1C" w14:textId="77777777" w:rsidR="00910964" w:rsidRDefault="00910964" w:rsidP="00874E9E">
            <w:pPr>
              <w:jc w:val="both"/>
              <w:rPr>
                <w:rFonts w:cstheme="minorHAnsi"/>
                <w:color w:val="000000" w:themeColor="text1"/>
              </w:rPr>
            </w:pPr>
          </w:p>
          <w:p w14:paraId="2F1AE965" w14:textId="36C312AF" w:rsidR="00910964" w:rsidRPr="00717E2B" w:rsidRDefault="00910964" w:rsidP="00874E9E">
            <w:pPr>
              <w:jc w:val="both"/>
              <w:rPr>
                <w:rFonts w:cstheme="minorHAnsi"/>
                <w:color w:val="000000" w:themeColor="text1"/>
              </w:rPr>
            </w:pPr>
          </w:p>
        </w:tc>
        <w:tc>
          <w:tcPr>
            <w:tcW w:w="3686" w:type="dxa"/>
          </w:tcPr>
          <w:p w14:paraId="336C9565" w14:textId="77777777" w:rsidR="008D2639" w:rsidRDefault="00F13D94" w:rsidP="00874E9E">
            <w:pPr>
              <w:jc w:val="both"/>
            </w:pPr>
            <w:r>
              <w:t xml:space="preserve">Oracle es un sistema de base de datos puramente transaccional, de tal forma, que la instrucción </w:t>
            </w:r>
            <w:r>
              <w:rPr>
                <w:rStyle w:val="CdigoHTML"/>
                <w:rFonts w:eastAsiaTheme="minorHAnsi"/>
              </w:rPr>
              <w:t>BEGIN TRANSACTION</w:t>
            </w:r>
            <w:r>
              <w:t xml:space="preserve"> no existe.</w:t>
            </w:r>
          </w:p>
          <w:p w14:paraId="3678A308" w14:textId="32596C69" w:rsidR="00F13D94" w:rsidRDefault="002D7CF6" w:rsidP="00874E9E">
            <w:pPr>
              <w:jc w:val="both"/>
            </w:pPr>
            <w:r>
              <w:t xml:space="preserve">Durante la transacción, todas las modificaciones que hagamos sobre base de datos, no son definitivas, más concretamente, se realizan sobre un </w:t>
            </w:r>
            <w:proofErr w:type="spellStart"/>
            <w:r>
              <w:t>tablespace</w:t>
            </w:r>
            <w:proofErr w:type="spellEnd"/>
            <w:r>
              <w:t xml:space="preserve"> especial que se denomina </w:t>
            </w:r>
            <w:proofErr w:type="spellStart"/>
            <w:r>
              <w:t>tablespace</w:t>
            </w:r>
            <w:proofErr w:type="spellEnd"/>
            <w:r>
              <w:t xml:space="preserve"> de </w:t>
            </w:r>
            <w:r>
              <w:rPr>
                <w:rStyle w:val="CdigoHTML"/>
                <w:rFonts w:eastAsiaTheme="minorHAnsi"/>
              </w:rPr>
              <w:t>ROLLBACK</w:t>
            </w:r>
            <w:r>
              <w:t>, o RBS (</w:t>
            </w:r>
            <w:proofErr w:type="spellStart"/>
            <w:r>
              <w:t>RollBack</w:t>
            </w:r>
            <w:proofErr w:type="spellEnd"/>
            <w:r>
              <w:t xml:space="preserve"> </w:t>
            </w:r>
            <w:proofErr w:type="spellStart"/>
            <w:r>
              <w:t>Segment</w:t>
            </w:r>
            <w:proofErr w:type="spellEnd"/>
            <w:r>
              <w:t xml:space="preserve">). Este </w:t>
            </w:r>
            <w:proofErr w:type="spellStart"/>
            <w:r>
              <w:t>tablespace</w:t>
            </w:r>
            <w:proofErr w:type="spellEnd"/>
            <w:r>
              <w:t xml:space="preserve"> tiene reservado un espacio para cada sesión activa en el servidor, y es en ese espacio donde se almacenan todas las modificaciones de cada transacción. Una vez que la transacción se ha finalizado, las modificaciones temporales almacenadas en el RBS, se vuelcan al </w:t>
            </w:r>
            <w:proofErr w:type="spellStart"/>
            <w:r>
              <w:t>tablespace</w:t>
            </w:r>
            <w:proofErr w:type="spellEnd"/>
            <w:r>
              <w:t xml:space="preserve"> original, donde está almacenada nuestra tabla. Esto permite que ciertas modificaciones que se realizan en varias sentencias, se puedan validar todas a la vez, o rechazar todas a la vez.</w:t>
            </w:r>
          </w:p>
        </w:tc>
        <w:tc>
          <w:tcPr>
            <w:tcW w:w="2977" w:type="dxa"/>
          </w:tcPr>
          <w:p w14:paraId="4D132D7E" w14:textId="1EEB24D5" w:rsidR="008D2639" w:rsidRPr="00311EC6" w:rsidRDefault="00311EC6" w:rsidP="00874E9E">
            <w:pPr>
              <w:jc w:val="both"/>
              <w:rPr>
                <w:rFonts w:cstheme="minorHAnsi"/>
              </w:rPr>
            </w:pPr>
            <w:r w:rsidRPr="00311EC6">
              <w:rPr>
                <w:rFonts w:cstheme="minorHAnsi"/>
              </w:rPr>
              <w:t xml:space="preserve">Las plataformas aceptadas por este sistema gestor son </w:t>
            </w:r>
            <w:r w:rsidRPr="00311EC6">
              <w:rPr>
                <w:rFonts w:cstheme="minorHAnsi"/>
                <w:color w:val="4472C4" w:themeColor="accent1"/>
              </w:rPr>
              <w:t>Windows, Linux, Mac Os X, BSD y Unix.</w:t>
            </w:r>
          </w:p>
        </w:tc>
        <w:tc>
          <w:tcPr>
            <w:tcW w:w="1926" w:type="dxa"/>
          </w:tcPr>
          <w:p w14:paraId="081D102C" w14:textId="6558954F" w:rsidR="008D2639" w:rsidRPr="00897FF9" w:rsidRDefault="00676C6C" w:rsidP="00874E9E">
            <w:pPr>
              <w:jc w:val="both"/>
              <w:rPr>
                <w:color w:val="C00000"/>
              </w:rPr>
            </w:pPr>
            <w:hyperlink r:id="rId64" w:history="1">
              <w:r w:rsidR="00311EC6" w:rsidRPr="00897FF9">
                <w:rPr>
                  <w:rStyle w:val="Hipervnculo"/>
                  <w:color w:val="C00000"/>
                </w:rPr>
                <w:t>https://www.netec.com/que-es-oracle</w:t>
              </w:r>
            </w:hyperlink>
          </w:p>
          <w:p w14:paraId="415CE614" w14:textId="77777777" w:rsidR="00311EC6" w:rsidRPr="00897FF9" w:rsidRDefault="00311EC6" w:rsidP="00874E9E">
            <w:pPr>
              <w:jc w:val="both"/>
              <w:rPr>
                <w:color w:val="C00000"/>
              </w:rPr>
            </w:pPr>
          </w:p>
          <w:p w14:paraId="603ADEB5" w14:textId="61C7E056" w:rsidR="00311EC6" w:rsidRPr="00897FF9" w:rsidRDefault="00676C6C" w:rsidP="00874E9E">
            <w:pPr>
              <w:jc w:val="both"/>
              <w:rPr>
                <w:color w:val="C00000"/>
              </w:rPr>
            </w:pPr>
            <w:hyperlink r:id="rId65" w:history="1">
              <w:r w:rsidR="00311EC6" w:rsidRPr="00897FF9">
                <w:rPr>
                  <w:rStyle w:val="Hipervnculo"/>
                  <w:color w:val="C00000"/>
                </w:rPr>
                <w:t>https://docs.oracle.com/es-ww/iaas/nosql-database/doc/key-features.html</w:t>
              </w:r>
            </w:hyperlink>
          </w:p>
          <w:p w14:paraId="3E64592C" w14:textId="77777777" w:rsidR="00311EC6" w:rsidRPr="00897FF9" w:rsidRDefault="00311EC6" w:rsidP="00874E9E">
            <w:pPr>
              <w:jc w:val="both"/>
              <w:rPr>
                <w:color w:val="C00000"/>
              </w:rPr>
            </w:pPr>
          </w:p>
          <w:p w14:paraId="23DDAD2B" w14:textId="3C1B710E" w:rsidR="00311EC6" w:rsidRPr="00897FF9" w:rsidRDefault="00676C6C" w:rsidP="00874E9E">
            <w:pPr>
              <w:jc w:val="both"/>
              <w:rPr>
                <w:color w:val="C00000"/>
              </w:rPr>
            </w:pPr>
            <w:hyperlink r:id="rId66" w:history="1">
              <w:r w:rsidR="00717E2B" w:rsidRPr="00897FF9">
                <w:rPr>
                  <w:rStyle w:val="Hipervnculo"/>
                  <w:color w:val="C00000"/>
                </w:rPr>
                <w:t>https://es.wikipedia.org/wiki/Oracle_Database</w:t>
              </w:r>
            </w:hyperlink>
          </w:p>
          <w:p w14:paraId="67D3F7AD" w14:textId="77777777" w:rsidR="00717E2B" w:rsidRPr="00897FF9" w:rsidRDefault="00717E2B" w:rsidP="00874E9E">
            <w:pPr>
              <w:jc w:val="both"/>
              <w:rPr>
                <w:color w:val="C00000"/>
              </w:rPr>
            </w:pPr>
          </w:p>
          <w:p w14:paraId="66F839D3" w14:textId="1C83B0A2" w:rsidR="00717E2B" w:rsidRPr="00897FF9" w:rsidRDefault="00717E2B" w:rsidP="00874E9E">
            <w:pPr>
              <w:jc w:val="both"/>
              <w:rPr>
                <w:color w:val="C00000"/>
                <w:u w:val="single"/>
              </w:rPr>
            </w:pPr>
            <w:r w:rsidRPr="00897FF9">
              <w:rPr>
                <w:color w:val="C00000"/>
                <w:u w:val="single"/>
              </w:rPr>
              <w:t>http://www.udb.edu.sv/udb_files/recursos_guias/informatica-ingenieria/base-de-datos-ii/2019/ii/guia-6.pdf</w:t>
            </w:r>
          </w:p>
        </w:tc>
      </w:tr>
      <w:tr w:rsidR="006F3735" w14:paraId="12F1EDAB" w14:textId="5BCF45EB" w:rsidTr="00897FF9">
        <w:tc>
          <w:tcPr>
            <w:tcW w:w="1271" w:type="dxa"/>
            <w:shd w:val="clear" w:color="auto" w:fill="FFC000" w:themeFill="accent4"/>
          </w:tcPr>
          <w:p w14:paraId="44EE1497" w14:textId="77777777" w:rsidR="00491ED0" w:rsidRDefault="00491ED0" w:rsidP="00696437">
            <w:pPr>
              <w:jc w:val="center"/>
              <w:rPr>
                <w:i/>
                <w:iCs/>
              </w:rPr>
            </w:pPr>
          </w:p>
          <w:p w14:paraId="0D4B2825" w14:textId="77777777" w:rsidR="00491ED0" w:rsidRDefault="00491ED0" w:rsidP="00696437">
            <w:pPr>
              <w:jc w:val="center"/>
              <w:rPr>
                <w:i/>
                <w:iCs/>
              </w:rPr>
            </w:pPr>
          </w:p>
          <w:p w14:paraId="6DD65147" w14:textId="77777777" w:rsidR="00491ED0" w:rsidRDefault="00491ED0" w:rsidP="00696437">
            <w:pPr>
              <w:jc w:val="center"/>
              <w:rPr>
                <w:i/>
                <w:iCs/>
              </w:rPr>
            </w:pPr>
          </w:p>
          <w:p w14:paraId="58E03179" w14:textId="77777777" w:rsidR="00491ED0" w:rsidRPr="00897FF9" w:rsidRDefault="00491ED0" w:rsidP="00696437">
            <w:pPr>
              <w:jc w:val="center"/>
              <w:rPr>
                <w:b/>
                <w:bCs/>
                <w:i/>
                <w:iCs/>
              </w:rPr>
            </w:pPr>
          </w:p>
          <w:p w14:paraId="53987943" w14:textId="51F90275" w:rsidR="008D2639" w:rsidRPr="00897FF9" w:rsidRDefault="008D2639" w:rsidP="00696437">
            <w:pPr>
              <w:jc w:val="center"/>
              <w:rPr>
                <w:b/>
                <w:bCs/>
                <w:i/>
                <w:iCs/>
              </w:rPr>
            </w:pPr>
            <w:r w:rsidRPr="00897FF9">
              <w:rPr>
                <w:b/>
                <w:bCs/>
                <w:i/>
                <w:iCs/>
              </w:rPr>
              <w:t>Microsoft</w:t>
            </w:r>
          </w:p>
          <w:p w14:paraId="69C8E74F" w14:textId="4B771D12" w:rsidR="008D2639" w:rsidRPr="00696437" w:rsidRDefault="008D2639" w:rsidP="00696437">
            <w:pPr>
              <w:jc w:val="center"/>
              <w:rPr>
                <w:i/>
                <w:iCs/>
              </w:rPr>
            </w:pPr>
            <w:r w:rsidRPr="00897FF9">
              <w:rPr>
                <w:b/>
                <w:bCs/>
                <w:i/>
                <w:iCs/>
              </w:rPr>
              <w:t>Access</w:t>
            </w:r>
          </w:p>
        </w:tc>
        <w:tc>
          <w:tcPr>
            <w:tcW w:w="1701" w:type="dxa"/>
          </w:tcPr>
          <w:p w14:paraId="23B3BFB1" w14:textId="77777777" w:rsidR="008D2639" w:rsidRDefault="000A2C8C" w:rsidP="000A2C8C">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w:t>
            </w:r>
            <w:r w:rsidR="007777E7" w:rsidRPr="000A2C8C">
              <w:rPr>
                <w:rFonts w:asciiTheme="minorHAnsi" w:hAnsiTheme="minorHAnsi" w:cstheme="minorHAnsi"/>
                <w:color w:val="000000" w:themeColor="text1"/>
                <w:sz w:val="22"/>
                <w:szCs w:val="22"/>
              </w:rPr>
              <w:t xml:space="preserve">s un </w:t>
            </w:r>
            <w:hyperlink r:id="rId67" w:history="1">
              <w:r w:rsidR="007777E7" w:rsidRPr="000A2C8C">
                <w:rPr>
                  <w:rStyle w:val="Hipervnculo"/>
                  <w:rFonts w:asciiTheme="minorHAnsi" w:hAnsiTheme="minorHAnsi" w:cstheme="minorHAnsi"/>
                  <w:color w:val="000000" w:themeColor="text1"/>
                  <w:sz w:val="22"/>
                  <w:szCs w:val="22"/>
                  <w:u w:val="none"/>
                </w:rPr>
                <w:t>sistema de gestión de bases de datos</w:t>
              </w:r>
            </w:hyperlink>
            <w:r w:rsidR="007777E7" w:rsidRPr="000A2C8C">
              <w:rPr>
                <w:rFonts w:asciiTheme="minorHAnsi" w:hAnsiTheme="minorHAnsi" w:cstheme="minorHAnsi"/>
                <w:color w:val="000000" w:themeColor="text1"/>
                <w:sz w:val="22"/>
                <w:szCs w:val="22"/>
              </w:rPr>
              <w:t xml:space="preserve"> incluido en el </w:t>
            </w:r>
            <w:hyperlink r:id="rId68" w:history="1">
              <w:r w:rsidR="007777E7" w:rsidRPr="000A2C8C">
                <w:rPr>
                  <w:rStyle w:val="Hipervnculo"/>
                  <w:rFonts w:asciiTheme="minorHAnsi" w:hAnsiTheme="minorHAnsi" w:cstheme="minorHAnsi"/>
                  <w:color w:val="000000" w:themeColor="text1"/>
                  <w:sz w:val="22"/>
                  <w:szCs w:val="22"/>
                  <w:u w:val="none"/>
                </w:rPr>
                <w:t>paquete ofimático</w:t>
              </w:r>
            </w:hyperlink>
            <w:r w:rsidR="007777E7" w:rsidRPr="000A2C8C">
              <w:rPr>
                <w:rFonts w:asciiTheme="minorHAnsi" w:hAnsiTheme="minorHAnsi" w:cstheme="minorHAnsi"/>
                <w:color w:val="000000" w:themeColor="text1"/>
                <w:sz w:val="22"/>
                <w:szCs w:val="22"/>
              </w:rPr>
              <w:t xml:space="preserve"> denominado </w:t>
            </w:r>
            <w:hyperlink r:id="rId69" w:tooltip="Base de datos relacional" w:history="1">
              <w:r w:rsidR="007777E7" w:rsidRPr="000A2C8C">
                <w:rPr>
                  <w:rStyle w:val="Hipervnculo"/>
                  <w:rFonts w:asciiTheme="minorHAnsi" w:hAnsiTheme="minorHAnsi" w:cstheme="minorHAnsi"/>
                  <w:color w:val="000000" w:themeColor="text1"/>
                  <w:sz w:val="22"/>
                  <w:szCs w:val="22"/>
                  <w:u w:val="none"/>
                </w:rPr>
                <w:t>Microsoft 365</w:t>
              </w:r>
            </w:hyperlink>
            <w:r w:rsidR="007777E7" w:rsidRPr="000A2C8C">
              <w:rPr>
                <w:rFonts w:asciiTheme="minorHAnsi" w:hAnsiTheme="minorHAnsi" w:cstheme="minorHAnsi"/>
                <w:color w:val="000000" w:themeColor="text1"/>
                <w:sz w:val="22"/>
                <w:szCs w:val="22"/>
              </w:rPr>
              <w:t xml:space="preserve">, sucesor de </w:t>
            </w:r>
            <w:proofErr w:type="spellStart"/>
            <w:r w:rsidR="007777E7" w:rsidRPr="000A2C8C">
              <w:rPr>
                <w:rFonts w:asciiTheme="minorHAnsi" w:hAnsiTheme="minorHAnsi" w:cstheme="minorHAnsi"/>
                <w:i/>
                <w:iCs/>
                <w:color w:val="000000" w:themeColor="text1"/>
                <w:sz w:val="22"/>
                <w:szCs w:val="22"/>
              </w:rPr>
              <w:t>Embedded</w:t>
            </w:r>
            <w:proofErr w:type="spellEnd"/>
            <w:r w:rsidR="007777E7" w:rsidRPr="000A2C8C">
              <w:rPr>
                <w:rFonts w:asciiTheme="minorHAnsi" w:hAnsiTheme="minorHAnsi" w:cstheme="minorHAnsi"/>
                <w:i/>
                <w:iCs/>
                <w:color w:val="000000" w:themeColor="text1"/>
                <w:sz w:val="22"/>
                <w:szCs w:val="22"/>
              </w:rPr>
              <w:t xml:space="preserve"> Basic.</w:t>
            </w:r>
            <w:r w:rsidR="007777E7" w:rsidRPr="000A2C8C">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w:t>
            </w:r>
            <w:r w:rsidR="007777E7" w:rsidRPr="000A2C8C">
              <w:rPr>
                <w:rFonts w:asciiTheme="minorHAnsi" w:hAnsiTheme="minorHAnsi" w:cstheme="minorHAnsi"/>
                <w:color w:val="000000" w:themeColor="text1"/>
                <w:sz w:val="22"/>
                <w:szCs w:val="22"/>
              </w:rPr>
              <w:t xml:space="preserve">tiliza los conceptos de </w:t>
            </w:r>
            <w:hyperlink r:id="rId70" w:history="1">
              <w:r w:rsidR="007777E7" w:rsidRPr="000A2C8C">
                <w:rPr>
                  <w:rStyle w:val="Hipervnculo"/>
                  <w:rFonts w:asciiTheme="minorHAnsi" w:hAnsiTheme="minorHAnsi" w:cstheme="minorHAnsi"/>
                  <w:color w:val="000000" w:themeColor="text1"/>
                  <w:sz w:val="22"/>
                  <w:szCs w:val="22"/>
                  <w:u w:val="none"/>
                </w:rPr>
                <w:t>bases de datos relacionales</w:t>
              </w:r>
            </w:hyperlink>
            <w:r w:rsidR="007777E7" w:rsidRPr="000A2C8C">
              <w:rPr>
                <w:rFonts w:asciiTheme="minorHAnsi" w:hAnsiTheme="minorHAnsi" w:cstheme="minorHAnsi"/>
                <w:color w:val="000000" w:themeColor="text1"/>
                <w:sz w:val="22"/>
                <w:szCs w:val="22"/>
              </w:rPr>
              <w:t xml:space="preserve"> y pueden manejarse por medio de consultas e informes. Está adaptado para recopilar datos de otras utilidades como </w:t>
            </w:r>
            <w:hyperlink r:id="rId71" w:tooltip="Microsoft Excel" w:history="1">
              <w:r w:rsidR="007777E7" w:rsidRPr="000A2C8C">
                <w:rPr>
                  <w:rStyle w:val="Hipervnculo"/>
                  <w:rFonts w:asciiTheme="minorHAnsi" w:hAnsiTheme="minorHAnsi" w:cstheme="minorHAnsi"/>
                  <w:color w:val="000000" w:themeColor="text1"/>
                  <w:sz w:val="22"/>
                  <w:szCs w:val="22"/>
                  <w:u w:val="none"/>
                </w:rPr>
                <w:t>Excel</w:t>
              </w:r>
            </w:hyperlink>
            <w:r w:rsidR="007777E7" w:rsidRPr="000A2C8C">
              <w:rPr>
                <w:rFonts w:asciiTheme="minorHAnsi" w:hAnsiTheme="minorHAnsi" w:cstheme="minorHAnsi"/>
                <w:color w:val="000000" w:themeColor="text1"/>
                <w:sz w:val="22"/>
                <w:szCs w:val="22"/>
              </w:rPr>
              <w:t xml:space="preserve">, </w:t>
            </w:r>
            <w:hyperlink r:id="rId72" w:history="1">
              <w:r w:rsidR="007777E7" w:rsidRPr="000A2C8C">
                <w:rPr>
                  <w:rStyle w:val="Hipervnculo"/>
                  <w:rFonts w:asciiTheme="minorHAnsi" w:hAnsiTheme="minorHAnsi" w:cstheme="minorHAnsi"/>
                  <w:color w:val="000000" w:themeColor="text1"/>
                  <w:sz w:val="22"/>
                  <w:szCs w:val="22"/>
                  <w:u w:val="none"/>
                </w:rPr>
                <w:t>SharePoint</w:t>
              </w:r>
            </w:hyperlink>
            <w:r w:rsidR="007777E7" w:rsidRPr="000A2C8C">
              <w:rPr>
                <w:rFonts w:asciiTheme="minorHAnsi" w:hAnsiTheme="minorHAnsi" w:cstheme="minorHAnsi"/>
                <w:color w:val="000000" w:themeColor="text1"/>
                <w:sz w:val="22"/>
                <w:szCs w:val="22"/>
              </w:rPr>
              <w:t xml:space="preserve">, etc. </w:t>
            </w:r>
          </w:p>
          <w:p w14:paraId="5B5EBA1C" w14:textId="41CD9D9A" w:rsidR="00910964" w:rsidRPr="000A2C8C" w:rsidRDefault="00910964" w:rsidP="000A2C8C">
            <w:pPr>
              <w:pStyle w:val="NormalWeb"/>
              <w:rPr>
                <w:rFonts w:asciiTheme="minorHAnsi" w:hAnsiTheme="minorHAnsi" w:cstheme="minorHAnsi"/>
                <w:color w:val="000000" w:themeColor="text1"/>
                <w:sz w:val="22"/>
                <w:szCs w:val="22"/>
              </w:rPr>
            </w:pPr>
          </w:p>
        </w:tc>
        <w:tc>
          <w:tcPr>
            <w:tcW w:w="1559" w:type="dxa"/>
          </w:tcPr>
          <w:p w14:paraId="5C169A0A" w14:textId="7AEF999A" w:rsidR="008D2639" w:rsidRDefault="00397F51" w:rsidP="00874E9E">
            <w:pPr>
              <w:jc w:val="both"/>
            </w:pPr>
            <w:r>
              <w:t xml:space="preserve">Se utiliza principalmente el lenguaje </w:t>
            </w:r>
            <w:proofErr w:type="gramStart"/>
            <w:r>
              <w:t>SQL</w:t>
            </w:r>
            <w:proofErr w:type="gramEnd"/>
            <w:r>
              <w:t xml:space="preserve"> aunque también es posible almacenar datos que se pueden consultar desde varios lenguajes de programación, como ASP, PHP o .NET, siempre desde ordenadores o servidores con sistema Windows.</w:t>
            </w:r>
          </w:p>
        </w:tc>
        <w:tc>
          <w:tcPr>
            <w:tcW w:w="2268" w:type="dxa"/>
          </w:tcPr>
          <w:p w14:paraId="3AEADA73" w14:textId="77777777" w:rsidR="008D2639" w:rsidRDefault="00392D6F" w:rsidP="00874E9E">
            <w:pPr>
              <w:jc w:val="both"/>
            </w:pPr>
            <w:r>
              <w:t xml:space="preserve">Si soporta procedimientos </w:t>
            </w:r>
            <w:proofErr w:type="gramStart"/>
            <w:r>
              <w:t>almacenados</w:t>
            </w:r>
            <w:proofErr w:type="gramEnd"/>
            <w:r>
              <w:t xml:space="preserve"> pero con una excepción que el motor de base de datos de Microsoft Access no admite el uso de CREATE PROCEDURE, ni las instrucciones DDL, con bases de datos que no sean del motor de bases de datos Microsoft Jet.</w:t>
            </w:r>
          </w:p>
          <w:p w14:paraId="34820CDC" w14:textId="77777777" w:rsidR="007E7D7C" w:rsidRDefault="007E7D7C" w:rsidP="00874E9E">
            <w:pPr>
              <w:jc w:val="both"/>
            </w:pPr>
          </w:p>
          <w:p w14:paraId="4AFBF15D" w14:textId="77777777" w:rsidR="007E7D7C" w:rsidRDefault="007E7D7C" w:rsidP="00874E9E">
            <w:pPr>
              <w:jc w:val="both"/>
            </w:pPr>
            <w:r>
              <w:t>Consiste en una cláusula PROCEDURE que especifica el nombre del procedimiento, una lista opcional de definiciones de parámetros y una única instrucción SQL.</w:t>
            </w:r>
          </w:p>
          <w:p w14:paraId="1DAC8736" w14:textId="77777777" w:rsidR="00B01533" w:rsidRDefault="00B01533" w:rsidP="00874E9E">
            <w:pPr>
              <w:jc w:val="both"/>
            </w:pPr>
          </w:p>
          <w:p w14:paraId="71B530C7" w14:textId="77777777" w:rsidR="00B01533" w:rsidRDefault="00B01533" w:rsidP="00874E9E">
            <w:pPr>
              <w:jc w:val="both"/>
            </w:pPr>
          </w:p>
          <w:p w14:paraId="2F61E156" w14:textId="77777777" w:rsidR="00B01533" w:rsidRDefault="00B01533" w:rsidP="00874E9E">
            <w:pPr>
              <w:jc w:val="both"/>
            </w:pPr>
          </w:p>
          <w:p w14:paraId="17A594E3" w14:textId="77777777" w:rsidR="00B01533" w:rsidRDefault="00B01533" w:rsidP="00874E9E">
            <w:pPr>
              <w:jc w:val="both"/>
            </w:pPr>
          </w:p>
          <w:p w14:paraId="26AF71AE" w14:textId="77777777" w:rsidR="00B01533" w:rsidRDefault="00B01533" w:rsidP="00874E9E">
            <w:pPr>
              <w:jc w:val="both"/>
            </w:pPr>
          </w:p>
          <w:p w14:paraId="721252F9" w14:textId="77777777" w:rsidR="00B01533" w:rsidRDefault="00B01533" w:rsidP="00874E9E">
            <w:pPr>
              <w:jc w:val="both"/>
            </w:pPr>
          </w:p>
          <w:p w14:paraId="37AA090B" w14:textId="77777777" w:rsidR="00B01533" w:rsidRDefault="00B01533" w:rsidP="00874E9E">
            <w:pPr>
              <w:jc w:val="both"/>
            </w:pPr>
          </w:p>
          <w:p w14:paraId="09FB3CB8" w14:textId="77777777" w:rsidR="00B01533" w:rsidRDefault="00B01533" w:rsidP="00874E9E">
            <w:pPr>
              <w:jc w:val="both"/>
            </w:pPr>
          </w:p>
          <w:p w14:paraId="6A20519D" w14:textId="1129C1C4" w:rsidR="00B01533" w:rsidRDefault="00B01533" w:rsidP="00874E9E">
            <w:pPr>
              <w:jc w:val="both"/>
            </w:pPr>
          </w:p>
        </w:tc>
        <w:tc>
          <w:tcPr>
            <w:tcW w:w="3686" w:type="dxa"/>
          </w:tcPr>
          <w:p w14:paraId="7C0563AD" w14:textId="77777777" w:rsidR="008D2639" w:rsidRPr="000009EF" w:rsidRDefault="000009EF" w:rsidP="00874E9E">
            <w:pPr>
              <w:jc w:val="both"/>
              <w:rPr>
                <w:rStyle w:val="Textoennegrita"/>
                <w:rFonts w:cstheme="minorHAnsi"/>
                <w:color w:val="000000" w:themeColor="text1"/>
              </w:rPr>
            </w:pPr>
            <w:r w:rsidRPr="000009EF">
              <w:rPr>
                <w:rFonts w:cstheme="minorHAnsi"/>
                <w:color w:val="000000" w:themeColor="text1"/>
              </w:rPr>
              <w:t xml:space="preserve">El motor de base de datos de Access admite transacciones a través de los métodos </w:t>
            </w:r>
            <w:hyperlink r:id="rId73" w:history="1">
              <w:proofErr w:type="spellStart"/>
              <w:r w:rsidRPr="000009EF">
                <w:rPr>
                  <w:rStyle w:val="Hipervnculo"/>
                  <w:rFonts w:cstheme="minorHAnsi"/>
                  <w:b/>
                  <w:bCs/>
                  <w:color w:val="000000" w:themeColor="text1"/>
                  <w:u w:val="none"/>
                </w:rPr>
                <w:t>BeginTrans</w:t>
              </w:r>
              <w:proofErr w:type="spellEnd"/>
            </w:hyperlink>
            <w:r w:rsidRPr="000009EF">
              <w:rPr>
                <w:rFonts w:cstheme="minorHAnsi"/>
                <w:color w:val="000000" w:themeColor="text1"/>
              </w:rPr>
              <w:t xml:space="preserve">, </w:t>
            </w:r>
            <w:hyperlink r:id="rId74" w:history="1">
              <w:proofErr w:type="spellStart"/>
              <w:r w:rsidRPr="000009EF">
                <w:rPr>
                  <w:rStyle w:val="Hipervnculo"/>
                  <w:rFonts w:cstheme="minorHAnsi"/>
                  <w:b/>
                  <w:bCs/>
                  <w:color w:val="000000" w:themeColor="text1"/>
                  <w:u w:val="none"/>
                </w:rPr>
                <w:t>CommitTrans</w:t>
              </w:r>
              <w:proofErr w:type="spellEnd"/>
            </w:hyperlink>
            <w:r w:rsidRPr="000009EF">
              <w:rPr>
                <w:rFonts w:cstheme="minorHAnsi"/>
                <w:color w:val="000000" w:themeColor="text1"/>
              </w:rPr>
              <w:t xml:space="preserve"> y </w:t>
            </w:r>
            <w:hyperlink r:id="rId75" w:history="1">
              <w:proofErr w:type="spellStart"/>
              <w:r w:rsidRPr="000009EF">
                <w:rPr>
                  <w:rStyle w:val="Hipervnculo"/>
                  <w:rFonts w:cstheme="minorHAnsi"/>
                  <w:b/>
                  <w:bCs/>
                  <w:color w:val="000000" w:themeColor="text1"/>
                  <w:u w:val="none"/>
                </w:rPr>
                <w:t>Rollback</w:t>
              </w:r>
              <w:proofErr w:type="spellEnd"/>
            </w:hyperlink>
            <w:r w:rsidRPr="000009EF">
              <w:rPr>
                <w:rFonts w:cstheme="minorHAnsi"/>
                <w:color w:val="000000" w:themeColor="text1"/>
              </w:rPr>
              <w:t xml:space="preserve"> de DAO del </w:t>
            </w:r>
            <w:hyperlink r:id="rId76" w:history="1">
              <w:r w:rsidRPr="000009EF">
                <w:rPr>
                  <w:rStyle w:val="Hipervnculo"/>
                  <w:rFonts w:cstheme="minorHAnsi"/>
                  <w:b/>
                  <w:bCs/>
                  <w:color w:val="000000" w:themeColor="text1"/>
                  <w:u w:val="none"/>
                </w:rPr>
                <w:t xml:space="preserve">objeto </w:t>
              </w:r>
              <w:proofErr w:type="spellStart"/>
              <w:r w:rsidRPr="000009EF">
                <w:rPr>
                  <w:rStyle w:val="Hipervnculo"/>
                  <w:rFonts w:cstheme="minorHAnsi"/>
                  <w:b/>
                  <w:bCs/>
                  <w:color w:val="000000" w:themeColor="text1"/>
                  <w:u w:val="none"/>
                </w:rPr>
                <w:t>Workspace</w:t>
              </w:r>
              <w:proofErr w:type="spellEnd"/>
              <w:r w:rsidRPr="000009EF">
                <w:rPr>
                  <w:rStyle w:val="Hipervnculo"/>
                  <w:rFonts w:cstheme="minorHAnsi"/>
                  <w:b/>
                  <w:bCs/>
                  <w:color w:val="000000" w:themeColor="text1"/>
                  <w:u w:val="none"/>
                </w:rPr>
                <w:t>.</w:t>
              </w:r>
            </w:hyperlink>
          </w:p>
          <w:p w14:paraId="2ACD6E0B" w14:textId="77777777" w:rsidR="000009EF" w:rsidRPr="000009EF" w:rsidRDefault="000009EF" w:rsidP="000009EF">
            <w:pPr>
              <w:spacing w:before="100" w:beforeAutospacing="1" w:after="100" w:afterAutospacing="1"/>
              <w:rPr>
                <w:rFonts w:eastAsia="Times New Roman" w:cstheme="minorHAnsi"/>
                <w:color w:val="000000" w:themeColor="text1"/>
                <w:lang w:eastAsia="es-ES"/>
              </w:rPr>
            </w:pPr>
            <w:r w:rsidRPr="000009EF">
              <w:rPr>
                <w:rFonts w:eastAsia="Times New Roman" w:cstheme="minorHAnsi"/>
                <w:color w:val="000000" w:themeColor="text1"/>
                <w:lang w:eastAsia="es-ES"/>
              </w:rPr>
              <w:t>Las transacciones no se inician automáticamente. Para iniciar una transacción, debe hacerlo explícitamente con BEGIN TRANSACTION.</w:t>
            </w:r>
          </w:p>
          <w:p w14:paraId="2603765D" w14:textId="77777777" w:rsidR="000009EF" w:rsidRPr="000009EF" w:rsidRDefault="000009EF" w:rsidP="000009EF">
            <w:pPr>
              <w:spacing w:before="100" w:beforeAutospacing="1" w:after="100" w:afterAutospacing="1"/>
              <w:rPr>
                <w:rFonts w:eastAsia="Times New Roman" w:cstheme="minorHAnsi"/>
                <w:color w:val="000000" w:themeColor="text1"/>
                <w:lang w:eastAsia="es-ES"/>
              </w:rPr>
            </w:pPr>
            <w:r w:rsidRPr="000009EF">
              <w:rPr>
                <w:rFonts w:eastAsia="Times New Roman" w:cstheme="minorHAnsi"/>
                <w:color w:val="000000" w:themeColor="text1"/>
                <w:lang w:eastAsia="es-ES"/>
              </w:rPr>
              <w:t>Las transacciones se pueden anidar hasta cinco niveles. Para iniciar una transacción anidada, use BEGIN TRANSACTION en el contexto de una transacción existente.</w:t>
            </w:r>
          </w:p>
          <w:p w14:paraId="6DE08382" w14:textId="77777777" w:rsidR="000009EF" w:rsidRPr="000009EF" w:rsidRDefault="000009EF" w:rsidP="000009EF">
            <w:pPr>
              <w:spacing w:before="100" w:beforeAutospacing="1" w:after="100" w:afterAutospacing="1"/>
              <w:rPr>
                <w:rFonts w:eastAsia="Times New Roman" w:cstheme="minorHAnsi"/>
                <w:color w:val="000000" w:themeColor="text1"/>
                <w:lang w:eastAsia="es-ES"/>
              </w:rPr>
            </w:pPr>
            <w:r w:rsidRPr="000009EF">
              <w:rPr>
                <w:rFonts w:eastAsia="Times New Roman" w:cstheme="minorHAnsi"/>
                <w:color w:val="000000" w:themeColor="text1"/>
                <w:lang w:eastAsia="es-ES"/>
              </w:rPr>
              <w:t>No se admiten transacciones para tablas vinculadas.</w:t>
            </w:r>
          </w:p>
          <w:p w14:paraId="74E7E805" w14:textId="5845777A" w:rsidR="000009EF" w:rsidRPr="000009EF" w:rsidRDefault="000009EF" w:rsidP="00874E9E">
            <w:pPr>
              <w:jc w:val="both"/>
            </w:pPr>
          </w:p>
        </w:tc>
        <w:tc>
          <w:tcPr>
            <w:tcW w:w="2977" w:type="dxa"/>
          </w:tcPr>
          <w:p w14:paraId="7FBD0EE9" w14:textId="68B918C0" w:rsidR="008D2639" w:rsidRDefault="00FF5989" w:rsidP="00874E9E">
            <w:pPr>
              <w:jc w:val="both"/>
            </w:pPr>
            <w:r>
              <w:t xml:space="preserve">Solamente soporta la plataforma de </w:t>
            </w:r>
            <w:r w:rsidR="00F90D9F" w:rsidRPr="00FF5989">
              <w:rPr>
                <w:color w:val="4472C4" w:themeColor="accent1"/>
              </w:rPr>
              <w:t>Microsoft Windows</w:t>
            </w:r>
          </w:p>
        </w:tc>
        <w:tc>
          <w:tcPr>
            <w:tcW w:w="1926" w:type="dxa"/>
          </w:tcPr>
          <w:p w14:paraId="365FA07E" w14:textId="1BC22C2F" w:rsidR="008D2639" w:rsidRPr="00897FF9" w:rsidRDefault="00676C6C" w:rsidP="00874E9E">
            <w:pPr>
              <w:jc w:val="both"/>
              <w:rPr>
                <w:color w:val="C00000"/>
              </w:rPr>
            </w:pPr>
            <w:hyperlink r:id="rId77" w:history="1">
              <w:r w:rsidR="007777E7" w:rsidRPr="00897FF9">
                <w:rPr>
                  <w:rStyle w:val="Hipervnculo"/>
                  <w:color w:val="C00000"/>
                </w:rPr>
                <w:t>https://es.wikipedia.org/wiki/Microsoft_Access</w:t>
              </w:r>
            </w:hyperlink>
          </w:p>
          <w:p w14:paraId="5955C630" w14:textId="77777777" w:rsidR="007777E7" w:rsidRPr="00897FF9" w:rsidRDefault="007777E7" w:rsidP="00874E9E">
            <w:pPr>
              <w:jc w:val="both"/>
              <w:rPr>
                <w:color w:val="C00000"/>
              </w:rPr>
            </w:pPr>
          </w:p>
          <w:p w14:paraId="7DCE4585" w14:textId="1DB8BF61" w:rsidR="007777E7" w:rsidRPr="00897FF9" w:rsidRDefault="00676C6C" w:rsidP="00874E9E">
            <w:pPr>
              <w:jc w:val="both"/>
              <w:rPr>
                <w:color w:val="C00000"/>
              </w:rPr>
            </w:pPr>
            <w:hyperlink r:id="rId78" w:history="1">
              <w:r w:rsidR="00397F51" w:rsidRPr="00897FF9">
                <w:rPr>
                  <w:rStyle w:val="Hipervnculo"/>
                  <w:color w:val="C00000"/>
                </w:rPr>
                <w:t>https://support.microsoft.com/es-es/office/access-sql-conceptos-b%C3%A1sicos-vocabulario-y-sintaxis-444d0303-cde1-424e-9a74-e8dc3e460671</w:t>
              </w:r>
            </w:hyperlink>
          </w:p>
          <w:p w14:paraId="4C7BDFE5" w14:textId="77777777" w:rsidR="00397F51" w:rsidRPr="00897FF9" w:rsidRDefault="00397F51" w:rsidP="00874E9E">
            <w:pPr>
              <w:jc w:val="both"/>
              <w:rPr>
                <w:color w:val="C00000"/>
              </w:rPr>
            </w:pPr>
          </w:p>
          <w:p w14:paraId="7EBE3D20" w14:textId="392905B6" w:rsidR="00397F51" w:rsidRPr="00897FF9" w:rsidRDefault="00676C6C" w:rsidP="00874E9E">
            <w:pPr>
              <w:jc w:val="both"/>
              <w:rPr>
                <w:color w:val="C00000"/>
                <w:u w:val="single"/>
              </w:rPr>
            </w:pPr>
            <w:hyperlink r:id="rId79" w:history="1">
              <w:r w:rsidR="000009EF" w:rsidRPr="00897FF9">
                <w:rPr>
                  <w:rStyle w:val="Hipervnculo"/>
                  <w:color w:val="C00000"/>
                </w:rPr>
                <w:t>https://desarrolloweb.com/home/access</w:t>
              </w:r>
            </w:hyperlink>
          </w:p>
          <w:p w14:paraId="27BAACEA" w14:textId="77777777" w:rsidR="000009EF" w:rsidRPr="00897FF9" w:rsidRDefault="000009EF" w:rsidP="00874E9E">
            <w:pPr>
              <w:jc w:val="both"/>
              <w:rPr>
                <w:color w:val="C00000"/>
                <w:u w:val="single"/>
              </w:rPr>
            </w:pPr>
          </w:p>
          <w:p w14:paraId="39BA2249" w14:textId="6B942A65" w:rsidR="000009EF" w:rsidRPr="00897FF9" w:rsidRDefault="000009EF" w:rsidP="00874E9E">
            <w:pPr>
              <w:jc w:val="both"/>
              <w:rPr>
                <w:color w:val="C00000"/>
                <w:u w:val="single"/>
              </w:rPr>
            </w:pPr>
            <w:r w:rsidRPr="00897FF9">
              <w:rPr>
                <w:color w:val="C00000"/>
                <w:u w:val="single"/>
              </w:rPr>
              <w:t>https://docs.microsoft.com/es-es/office/vba/access/concepts/data-access-objects/use-transactions-in-a-dao-recordset</w:t>
            </w:r>
          </w:p>
        </w:tc>
      </w:tr>
      <w:tr w:rsidR="006F3735" w14:paraId="32415A53" w14:textId="34C22329" w:rsidTr="00897FF9">
        <w:tc>
          <w:tcPr>
            <w:tcW w:w="1271" w:type="dxa"/>
            <w:shd w:val="clear" w:color="auto" w:fill="FFC000" w:themeFill="accent4"/>
          </w:tcPr>
          <w:p w14:paraId="71F935B7" w14:textId="77777777" w:rsidR="00910964" w:rsidRDefault="00910964" w:rsidP="00696437">
            <w:pPr>
              <w:jc w:val="center"/>
              <w:rPr>
                <w:i/>
                <w:iCs/>
              </w:rPr>
            </w:pPr>
          </w:p>
          <w:p w14:paraId="7A7F1D5A" w14:textId="77777777" w:rsidR="00910964" w:rsidRDefault="00910964" w:rsidP="00696437">
            <w:pPr>
              <w:jc w:val="center"/>
              <w:rPr>
                <w:i/>
                <w:iCs/>
              </w:rPr>
            </w:pPr>
          </w:p>
          <w:p w14:paraId="0BE8C035" w14:textId="77777777" w:rsidR="00910964" w:rsidRDefault="00910964" w:rsidP="00696437">
            <w:pPr>
              <w:jc w:val="center"/>
              <w:rPr>
                <w:i/>
                <w:iCs/>
              </w:rPr>
            </w:pPr>
          </w:p>
          <w:p w14:paraId="737914D7" w14:textId="77777777" w:rsidR="00910964" w:rsidRDefault="00910964" w:rsidP="00696437">
            <w:pPr>
              <w:jc w:val="center"/>
              <w:rPr>
                <w:i/>
                <w:iCs/>
              </w:rPr>
            </w:pPr>
          </w:p>
          <w:p w14:paraId="2B292EC2" w14:textId="77777777" w:rsidR="00910964" w:rsidRDefault="00910964" w:rsidP="00696437">
            <w:pPr>
              <w:jc w:val="center"/>
              <w:rPr>
                <w:i/>
                <w:iCs/>
              </w:rPr>
            </w:pPr>
          </w:p>
          <w:p w14:paraId="663777AF" w14:textId="07217F9C" w:rsidR="008D2639" w:rsidRPr="00897FF9" w:rsidRDefault="008D2639" w:rsidP="00696437">
            <w:pPr>
              <w:jc w:val="center"/>
              <w:rPr>
                <w:b/>
                <w:bCs/>
                <w:i/>
                <w:iCs/>
              </w:rPr>
            </w:pPr>
            <w:r w:rsidRPr="00897FF9">
              <w:rPr>
                <w:b/>
                <w:bCs/>
                <w:i/>
                <w:iCs/>
              </w:rPr>
              <w:t>PostgreSQL</w:t>
            </w:r>
          </w:p>
        </w:tc>
        <w:tc>
          <w:tcPr>
            <w:tcW w:w="1701" w:type="dxa"/>
          </w:tcPr>
          <w:p w14:paraId="22CB8F0D" w14:textId="2A72E9D8" w:rsidR="008D2639" w:rsidRDefault="00BF02D4" w:rsidP="00874E9E">
            <w:pPr>
              <w:jc w:val="both"/>
            </w:pPr>
            <w:r>
              <w:t>PostgreSQL es un sistema de base de datos</w:t>
            </w:r>
            <w:r>
              <w:rPr>
                <w:rStyle w:val="Textoennegrita"/>
              </w:rPr>
              <w:t xml:space="preserve"> </w:t>
            </w:r>
            <w:r w:rsidRPr="00BF02D4">
              <w:rPr>
                <w:rStyle w:val="Textoennegrita"/>
                <w:b w:val="0"/>
                <w:bCs w:val="0"/>
              </w:rPr>
              <w:t>relacional de alta disponibilidad</w:t>
            </w:r>
            <w:r>
              <w:t>. Es consistente y tolerante a fallos, compatible con el modelo relacional, ya que asegura siempre su integridad referencial.</w:t>
            </w:r>
          </w:p>
          <w:p w14:paraId="4A04CE2E" w14:textId="77777777" w:rsidR="00BF02D4" w:rsidRDefault="00BF02D4" w:rsidP="00874E9E">
            <w:pPr>
              <w:jc w:val="both"/>
            </w:pPr>
            <w:r>
              <w:t>Permite trabajar con sus datos como si fueran objetos y ofrece mecanismos de la orientación a objetos, como herencia de tablas.</w:t>
            </w:r>
          </w:p>
          <w:p w14:paraId="78F7681C" w14:textId="3A50D4E9" w:rsidR="00E405EE" w:rsidRDefault="00E405EE" w:rsidP="00874E9E">
            <w:pPr>
              <w:jc w:val="both"/>
            </w:pPr>
          </w:p>
        </w:tc>
        <w:tc>
          <w:tcPr>
            <w:tcW w:w="1559" w:type="dxa"/>
          </w:tcPr>
          <w:p w14:paraId="0AEE6B78" w14:textId="77777777" w:rsidR="008D2639" w:rsidRDefault="00BF02D4" w:rsidP="00874E9E">
            <w:pPr>
              <w:jc w:val="both"/>
            </w:pPr>
            <w:r>
              <w:t>Principalmente SQL y también es capaz de trabajar con funciones internas, que se ejecutan en el servidor, escritas en diversos lenguajes como C, C++, Java, PHP o Python. Además, ofrece interfaces para ODBC y JDBC, así como interfaces de programación para infinidad de lenguajes de programación.</w:t>
            </w:r>
          </w:p>
          <w:p w14:paraId="74A79FF4" w14:textId="77777777" w:rsidR="00B01533" w:rsidRDefault="00B01533" w:rsidP="00874E9E">
            <w:pPr>
              <w:jc w:val="both"/>
            </w:pPr>
          </w:p>
          <w:p w14:paraId="519B8B0F" w14:textId="77777777" w:rsidR="00B01533" w:rsidRDefault="00B01533" w:rsidP="00874E9E">
            <w:pPr>
              <w:jc w:val="both"/>
            </w:pPr>
          </w:p>
          <w:p w14:paraId="4B737BC5" w14:textId="77777777" w:rsidR="00B01533" w:rsidRDefault="00B01533" w:rsidP="00874E9E">
            <w:pPr>
              <w:jc w:val="both"/>
            </w:pPr>
          </w:p>
          <w:p w14:paraId="08299C8D" w14:textId="77777777" w:rsidR="00B01533" w:rsidRDefault="00B01533" w:rsidP="00874E9E">
            <w:pPr>
              <w:jc w:val="both"/>
            </w:pPr>
          </w:p>
          <w:p w14:paraId="021CF50E" w14:textId="77777777" w:rsidR="00B01533" w:rsidRDefault="00B01533" w:rsidP="00874E9E">
            <w:pPr>
              <w:jc w:val="both"/>
            </w:pPr>
          </w:p>
          <w:p w14:paraId="4661FDD2" w14:textId="3F6789C4" w:rsidR="00B01533" w:rsidRDefault="00B01533" w:rsidP="00874E9E">
            <w:pPr>
              <w:jc w:val="both"/>
            </w:pPr>
          </w:p>
        </w:tc>
        <w:tc>
          <w:tcPr>
            <w:tcW w:w="2268" w:type="dxa"/>
          </w:tcPr>
          <w:p w14:paraId="13A1DADF" w14:textId="77777777" w:rsidR="008D2639" w:rsidRDefault="00E405EE" w:rsidP="00874E9E">
            <w:pPr>
              <w:jc w:val="both"/>
            </w:pPr>
            <w:r>
              <w:t xml:space="preserve">De manera nativa podemos </w:t>
            </w:r>
            <w:proofErr w:type="gramStart"/>
            <w:r>
              <w:t xml:space="preserve">utilizar  </w:t>
            </w:r>
            <w:r w:rsidRPr="00E405EE">
              <w:rPr>
                <w:b/>
                <w:bCs/>
              </w:rPr>
              <w:t>PL</w:t>
            </w:r>
            <w:proofErr w:type="gramEnd"/>
            <w:r w:rsidRPr="00E405EE">
              <w:rPr>
                <w:b/>
                <w:bCs/>
              </w:rPr>
              <w:t>/</w:t>
            </w:r>
            <w:proofErr w:type="spellStart"/>
            <w:r w:rsidRPr="00E405EE">
              <w:rPr>
                <w:b/>
                <w:bCs/>
              </w:rPr>
              <w:t>pgSQL</w:t>
            </w:r>
            <w:proofErr w:type="spellEnd"/>
            <w:r>
              <w:rPr>
                <w:b/>
                <w:bCs/>
              </w:rPr>
              <w:t xml:space="preserve"> </w:t>
            </w:r>
            <w:r w:rsidRPr="00E405EE">
              <w:t>que</w:t>
            </w:r>
            <w:r>
              <w:rPr>
                <w:b/>
                <w:bCs/>
              </w:rPr>
              <w:t xml:space="preserve"> </w:t>
            </w:r>
            <w:r>
              <w:t xml:space="preserve">es un lenguaje estructurado en bloques. Como mínimo tendremos un bloque principal en nuestro procedimiento almacenado y dentro de este podremos tener </w:t>
            </w:r>
            <w:proofErr w:type="spellStart"/>
            <w:r>
              <w:t>sub-bloques</w:t>
            </w:r>
            <w:proofErr w:type="spellEnd"/>
            <w:r>
              <w:t xml:space="preserve">. </w:t>
            </w:r>
          </w:p>
          <w:p w14:paraId="385340AC" w14:textId="15C3F1F3" w:rsidR="00E405EE" w:rsidRDefault="00E405EE" w:rsidP="00874E9E">
            <w:pPr>
              <w:jc w:val="both"/>
            </w:pPr>
            <w:r>
              <w:t>Muy parecido al lenguaje PL/SQL</w:t>
            </w:r>
          </w:p>
        </w:tc>
        <w:tc>
          <w:tcPr>
            <w:tcW w:w="3686" w:type="dxa"/>
          </w:tcPr>
          <w:p w14:paraId="6CE4E916" w14:textId="4A228DBA" w:rsidR="008D2639" w:rsidRPr="002D0068" w:rsidRDefault="00601BC5" w:rsidP="00874E9E">
            <w:pPr>
              <w:jc w:val="both"/>
            </w:pPr>
            <w:r w:rsidRPr="002D0068">
              <w:t>Si soporta transacciones</w:t>
            </w:r>
            <w:r w:rsidR="002D0068" w:rsidRPr="002D0068">
              <w:t xml:space="preserve"> seguras, para </w:t>
            </w:r>
            <w:r w:rsidR="002D0068" w:rsidRPr="002D0068">
              <w:rPr>
                <w:rStyle w:val="Textoennegrita"/>
                <w:b w:val="0"/>
                <w:bCs w:val="0"/>
              </w:rPr>
              <w:t>comenzar una transacción utilizamos el comando BEGIN</w:t>
            </w:r>
            <w:r w:rsidR="002D0068" w:rsidRPr="002D0068">
              <w:rPr>
                <w:b/>
                <w:bCs/>
              </w:rPr>
              <w:t>.</w:t>
            </w:r>
            <w:r w:rsidR="002D0068" w:rsidRPr="002D0068">
              <w:t xml:space="preserve"> Para indicar al sistema que han </w:t>
            </w:r>
            <w:r w:rsidR="002D0068" w:rsidRPr="002D0068">
              <w:rPr>
                <w:rStyle w:val="Textoennegrita"/>
                <w:b w:val="0"/>
                <w:bCs w:val="0"/>
              </w:rPr>
              <w:t>terminado correctamente todas las sentencias SQL</w:t>
            </w:r>
            <w:r w:rsidR="002D0068" w:rsidRPr="002D0068">
              <w:t>, utilizamos el</w:t>
            </w:r>
            <w:r w:rsidR="002D0068" w:rsidRPr="002D0068">
              <w:rPr>
                <w:b/>
                <w:bCs/>
              </w:rPr>
              <w:t xml:space="preserve"> </w:t>
            </w:r>
            <w:r w:rsidR="002D0068" w:rsidRPr="002D0068">
              <w:rPr>
                <w:rStyle w:val="Textoennegrita"/>
                <w:b w:val="0"/>
                <w:bCs w:val="0"/>
              </w:rPr>
              <w:t>comando COMMIT</w:t>
            </w:r>
            <w:r w:rsidR="002D0068" w:rsidRPr="002D0068">
              <w:t xml:space="preserve">. Hay ocasiones en las que tenemos que desechar algunos de los pasos que se están realizando. Para </w:t>
            </w:r>
            <w:r w:rsidR="002D0068" w:rsidRPr="002D0068">
              <w:rPr>
                <w:rStyle w:val="Textoennegrita"/>
                <w:b w:val="0"/>
                <w:bCs w:val="0"/>
              </w:rPr>
              <w:t>cancelar la transacción</w:t>
            </w:r>
            <w:r w:rsidR="002D0068" w:rsidRPr="002D0068">
              <w:t xml:space="preserve"> comenzada utilizamos el </w:t>
            </w:r>
            <w:r w:rsidR="002D0068" w:rsidRPr="002D0068">
              <w:rPr>
                <w:rStyle w:val="Textoennegrita"/>
                <w:b w:val="0"/>
                <w:bCs w:val="0"/>
              </w:rPr>
              <w:t>comando ROLLBACK</w:t>
            </w:r>
            <w:r w:rsidR="002D0068" w:rsidRPr="002D0068">
              <w:rPr>
                <w:b/>
                <w:bCs/>
              </w:rPr>
              <w:t>.</w:t>
            </w:r>
          </w:p>
        </w:tc>
        <w:tc>
          <w:tcPr>
            <w:tcW w:w="2977" w:type="dxa"/>
          </w:tcPr>
          <w:p w14:paraId="596C2829" w14:textId="77777777" w:rsidR="00910964" w:rsidRPr="00910964" w:rsidRDefault="00910964" w:rsidP="00910964">
            <w:pPr>
              <w:numPr>
                <w:ilvl w:val="0"/>
                <w:numId w:val="2"/>
              </w:numPr>
              <w:tabs>
                <w:tab w:val="clear" w:pos="720"/>
              </w:tabs>
              <w:spacing w:before="100" w:beforeAutospacing="1" w:after="100" w:afterAutospacing="1"/>
              <w:ind w:left="319"/>
              <w:rPr>
                <w:rFonts w:ascii="Times New Roman" w:eastAsia="Times New Roman" w:hAnsi="Times New Roman" w:cs="Times New Roman"/>
                <w:sz w:val="24"/>
                <w:szCs w:val="24"/>
                <w:lang w:eastAsia="es-ES"/>
              </w:rPr>
            </w:pPr>
            <w:r w:rsidRPr="00910964">
              <w:rPr>
                <w:rFonts w:ascii="Times New Roman" w:eastAsia="Times New Roman" w:hAnsi="Times New Roman" w:cs="Times New Roman"/>
                <w:sz w:val="24"/>
                <w:szCs w:val="24"/>
                <w:lang w:eastAsia="es-ES"/>
              </w:rPr>
              <w:t xml:space="preserve">Distribuciones BSD, como puede ser </w:t>
            </w:r>
            <w:r w:rsidRPr="00910964">
              <w:rPr>
                <w:rFonts w:ascii="Times New Roman" w:eastAsia="Times New Roman" w:hAnsi="Times New Roman" w:cs="Times New Roman"/>
                <w:b/>
                <w:bCs/>
                <w:color w:val="4472C4" w:themeColor="accent1"/>
                <w:sz w:val="24"/>
                <w:szCs w:val="24"/>
                <w:lang w:eastAsia="es-ES"/>
              </w:rPr>
              <w:t>FreeBSD</w:t>
            </w:r>
            <w:r w:rsidRPr="00910964">
              <w:rPr>
                <w:rFonts w:ascii="Times New Roman" w:eastAsia="Times New Roman" w:hAnsi="Times New Roman" w:cs="Times New Roman"/>
                <w:sz w:val="24"/>
                <w:szCs w:val="24"/>
                <w:lang w:eastAsia="es-ES"/>
              </w:rPr>
              <w:t>, OpenBSD. Estos SO. son de código abierto.</w:t>
            </w:r>
          </w:p>
          <w:p w14:paraId="254D956C" w14:textId="77777777" w:rsidR="00910964" w:rsidRPr="00910964" w:rsidRDefault="00910964" w:rsidP="00910964">
            <w:pPr>
              <w:numPr>
                <w:ilvl w:val="0"/>
                <w:numId w:val="2"/>
              </w:numPr>
              <w:tabs>
                <w:tab w:val="clear" w:pos="720"/>
              </w:tabs>
              <w:spacing w:before="100" w:beforeAutospacing="1" w:after="100" w:afterAutospacing="1"/>
              <w:ind w:left="319"/>
              <w:rPr>
                <w:rFonts w:ascii="Times New Roman" w:eastAsia="Times New Roman" w:hAnsi="Times New Roman" w:cs="Times New Roman"/>
                <w:sz w:val="24"/>
                <w:szCs w:val="24"/>
                <w:lang w:eastAsia="es-ES"/>
              </w:rPr>
            </w:pPr>
            <w:r w:rsidRPr="00910964">
              <w:rPr>
                <w:rFonts w:ascii="Times New Roman" w:eastAsia="Times New Roman" w:hAnsi="Times New Roman" w:cs="Times New Roman"/>
                <w:sz w:val="24"/>
                <w:szCs w:val="24"/>
                <w:lang w:eastAsia="es-ES"/>
              </w:rPr>
              <w:t xml:space="preserve">Distribuciones GNU / Linux, tenemos todas las distribuciones recientes. Entre ellas tenemos sistemas </w:t>
            </w:r>
            <w:r w:rsidRPr="00910964">
              <w:rPr>
                <w:rFonts w:ascii="Times New Roman" w:eastAsia="Times New Roman" w:hAnsi="Times New Roman" w:cs="Times New Roman"/>
                <w:b/>
                <w:bCs/>
                <w:color w:val="4472C4" w:themeColor="accent1"/>
                <w:sz w:val="24"/>
                <w:szCs w:val="24"/>
                <w:lang w:eastAsia="es-ES"/>
              </w:rPr>
              <w:t xml:space="preserve">Red </w:t>
            </w:r>
            <w:proofErr w:type="spellStart"/>
            <w:r w:rsidRPr="00910964">
              <w:rPr>
                <w:rFonts w:ascii="Times New Roman" w:eastAsia="Times New Roman" w:hAnsi="Times New Roman" w:cs="Times New Roman"/>
                <w:b/>
                <w:bCs/>
                <w:color w:val="4472C4" w:themeColor="accent1"/>
                <w:sz w:val="24"/>
                <w:szCs w:val="24"/>
                <w:lang w:eastAsia="es-ES"/>
              </w:rPr>
              <w:t>Hat</w:t>
            </w:r>
            <w:proofErr w:type="spellEnd"/>
            <w:r w:rsidRPr="00910964">
              <w:rPr>
                <w:rFonts w:ascii="Times New Roman" w:eastAsia="Times New Roman" w:hAnsi="Times New Roman" w:cs="Times New Roman"/>
                <w:sz w:val="24"/>
                <w:szCs w:val="24"/>
                <w:lang w:eastAsia="es-ES"/>
              </w:rPr>
              <w:t xml:space="preserve">, CentOS, Fedora, Oracle Linux, Debian, </w:t>
            </w:r>
            <w:r w:rsidRPr="00910964">
              <w:rPr>
                <w:rFonts w:ascii="Times New Roman" w:eastAsia="Times New Roman" w:hAnsi="Times New Roman" w:cs="Times New Roman"/>
                <w:b/>
                <w:bCs/>
                <w:color w:val="4472C4" w:themeColor="accent1"/>
                <w:sz w:val="24"/>
                <w:szCs w:val="24"/>
                <w:lang w:eastAsia="es-ES"/>
              </w:rPr>
              <w:t>Ubuntu</w:t>
            </w:r>
            <w:r w:rsidRPr="00910964">
              <w:rPr>
                <w:rFonts w:ascii="Times New Roman" w:eastAsia="Times New Roman" w:hAnsi="Times New Roman" w:cs="Times New Roman"/>
                <w:sz w:val="24"/>
                <w:szCs w:val="24"/>
                <w:lang w:eastAsia="es-ES"/>
              </w:rPr>
              <w:t xml:space="preserve">, </w:t>
            </w:r>
            <w:proofErr w:type="spellStart"/>
            <w:r w:rsidRPr="00910964">
              <w:rPr>
                <w:rFonts w:ascii="Times New Roman" w:eastAsia="Times New Roman" w:hAnsi="Times New Roman" w:cs="Times New Roman"/>
                <w:sz w:val="24"/>
                <w:szCs w:val="24"/>
                <w:lang w:eastAsia="es-ES"/>
              </w:rPr>
              <w:t>Suse</w:t>
            </w:r>
            <w:proofErr w:type="spellEnd"/>
            <w:r w:rsidRPr="00910964">
              <w:rPr>
                <w:rFonts w:ascii="Times New Roman" w:eastAsia="Times New Roman" w:hAnsi="Times New Roman" w:cs="Times New Roman"/>
                <w:sz w:val="24"/>
                <w:szCs w:val="24"/>
                <w:lang w:eastAsia="es-ES"/>
              </w:rPr>
              <w:t xml:space="preserve">, </w:t>
            </w:r>
            <w:proofErr w:type="spellStart"/>
            <w:r w:rsidRPr="00910964">
              <w:rPr>
                <w:rFonts w:ascii="Times New Roman" w:eastAsia="Times New Roman" w:hAnsi="Times New Roman" w:cs="Times New Roman"/>
                <w:sz w:val="24"/>
                <w:szCs w:val="24"/>
                <w:lang w:eastAsia="es-ES"/>
              </w:rPr>
              <w:t>OpenSuse</w:t>
            </w:r>
            <w:proofErr w:type="spellEnd"/>
            <w:r w:rsidRPr="00910964">
              <w:rPr>
                <w:rFonts w:ascii="Times New Roman" w:eastAsia="Times New Roman" w:hAnsi="Times New Roman" w:cs="Times New Roman"/>
                <w:sz w:val="24"/>
                <w:szCs w:val="24"/>
                <w:lang w:eastAsia="es-ES"/>
              </w:rPr>
              <w:t xml:space="preserve"> y análogas.</w:t>
            </w:r>
          </w:p>
          <w:p w14:paraId="2C6A129F" w14:textId="77777777" w:rsidR="00910964" w:rsidRPr="00910964" w:rsidRDefault="00910964" w:rsidP="00910964">
            <w:pPr>
              <w:numPr>
                <w:ilvl w:val="0"/>
                <w:numId w:val="2"/>
              </w:numPr>
              <w:tabs>
                <w:tab w:val="clear" w:pos="720"/>
              </w:tabs>
              <w:spacing w:before="100" w:beforeAutospacing="1" w:after="100" w:afterAutospacing="1"/>
              <w:ind w:left="319"/>
              <w:rPr>
                <w:rFonts w:ascii="Times New Roman" w:eastAsia="Times New Roman" w:hAnsi="Times New Roman" w:cs="Times New Roman"/>
                <w:sz w:val="24"/>
                <w:szCs w:val="24"/>
                <w:lang w:eastAsia="es-ES"/>
              </w:rPr>
            </w:pPr>
            <w:r w:rsidRPr="00910964">
              <w:rPr>
                <w:rFonts w:ascii="Times New Roman" w:eastAsia="Times New Roman" w:hAnsi="Times New Roman" w:cs="Times New Roman"/>
                <w:b/>
                <w:bCs/>
                <w:color w:val="4472C4" w:themeColor="accent1"/>
                <w:sz w:val="24"/>
                <w:szCs w:val="24"/>
                <w:lang w:eastAsia="es-ES"/>
              </w:rPr>
              <w:t>Mac OS X</w:t>
            </w:r>
            <w:r w:rsidRPr="00910964">
              <w:rPr>
                <w:rFonts w:ascii="Times New Roman" w:eastAsia="Times New Roman" w:hAnsi="Times New Roman" w:cs="Times New Roman"/>
                <w:sz w:val="24"/>
                <w:szCs w:val="24"/>
                <w:lang w:eastAsia="es-ES"/>
              </w:rPr>
              <w:t>.</w:t>
            </w:r>
          </w:p>
          <w:p w14:paraId="7C59350D" w14:textId="77777777" w:rsidR="00910964" w:rsidRPr="00910964" w:rsidRDefault="00910964" w:rsidP="00910964">
            <w:pPr>
              <w:numPr>
                <w:ilvl w:val="0"/>
                <w:numId w:val="2"/>
              </w:numPr>
              <w:tabs>
                <w:tab w:val="clear" w:pos="720"/>
              </w:tabs>
              <w:spacing w:before="100" w:beforeAutospacing="1" w:after="100" w:afterAutospacing="1"/>
              <w:ind w:left="319"/>
              <w:rPr>
                <w:rFonts w:ascii="Times New Roman" w:eastAsia="Times New Roman" w:hAnsi="Times New Roman" w:cs="Times New Roman"/>
                <w:sz w:val="24"/>
                <w:szCs w:val="24"/>
                <w:lang w:eastAsia="es-ES"/>
              </w:rPr>
            </w:pPr>
            <w:r w:rsidRPr="00910964">
              <w:rPr>
                <w:rFonts w:ascii="Times New Roman" w:eastAsia="Times New Roman" w:hAnsi="Times New Roman" w:cs="Times New Roman"/>
                <w:sz w:val="24"/>
                <w:szCs w:val="24"/>
                <w:lang w:eastAsia="es-ES"/>
              </w:rPr>
              <w:t xml:space="preserve">Microsoft Windows, desde </w:t>
            </w:r>
            <w:r w:rsidRPr="00910964">
              <w:rPr>
                <w:rFonts w:ascii="Times New Roman" w:eastAsia="Times New Roman" w:hAnsi="Times New Roman" w:cs="Times New Roman"/>
                <w:b/>
                <w:bCs/>
                <w:color w:val="4472C4" w:themeColor="accent1"/>
                <w:sz w:val="24"/>
                <w:szCs w:val="24"/>
                <w:lang w:eastAsia="es-ES"/>
              </w:rPr>
              <w:t>Windows</w:t>
            </w:r>
            <w:r w:rsidRPr="00910964">
              <w:rPr>
                <w:rFonts w:ascii="Times New Roman" w:eastAsia="Times New Roman" w:hAnsi="Times New Roman" w:cs="Times New Roman"/>
                <w:color w:val="4472C4" w:themeColor="accent1"/>
                <w:sz w:val="24"/>
                <w:szCs w:val="24"/>
                <w:lang w:eastAsia="es-ES"/>
              </w:rPr>
              <w:t xml:space="preserve"> 2000 </w:t>
            </w:r>
            <w:r w:rsidRPr="00910964">
              <w:rPr>
                <w:rFonts w:ascii="Times New Roman" w:eastAsia="Times New Roman" w:hAnsi="Times New Roman" w:cs="Times New Roman"/>
                <w:sz w:val="24"/>
                <w:szCs w:val="24"/>
                <w:lang w:eastAsia="es-ES"/>
              </w:rPr>
              <w:t>hasta el más reciente</w:t>
            </w:r>
          </w:p>
          <w:p w14:paraId="05552505" w14:textId="77777777" w:rsidR="00910964" w:rsidRPr="00910964" w:rsidRDefault="00910964" w:rsidP="00910964">
            <w:pPr>
              <w:numPr>
                <w:ilvl w:val="0"/>
                <w:numId w:val="2"/>
              </w:numPr>
              <w:tabs>
                <w:tab w:val="clear" w:pos="720"/>
              </w:tabs>
              <w:spacing w:before="100" w:beforeAutospacing="1" w:after="100" w:afterAutospacing="1"/>
              <w:ind w:left="319"/>
              <w:rPr>
                <w:rFonts w:ascii="Times New Roman" w:eastAsia="Times New Roman" w:hAnsi="Times New Roman" w:cs="Times New Roman"/>
                <w:sz w:val="24"/>
                <w:szCs w:val="24"/>
                <w:lang w:eastAsia="es-ES"/>
              </w:rPr>
            </w:pPr>
            <w:r w:rsidRPr="00910964">
              <w:rPr>
                <w:rFonts w:ascii="Times New Roman" w:eastAsia="Times New Roman" w:hAnsi="Times New Roman" w:cs="Times New Roman"/>
                <w:sz w:val="24"/>
                <w:szCs w:val="24"/>
                <w:lang w:eastAsia="es-ES"/>
              </w:rPr>
              <w:t>Solaris.</w:t>
            </w:r>
          </w:p>
          <w:p w14:paraId="24CEF2B2" w14:textId="77777777" w:rsidR="008D2639" w:rsidRDefault="008D2639" w:rsidP="00874E9E">
            <w:pPr>
              <w:jc w:val="both"/>
            </w:pPr>
          </w:p>
        </w:tc>
        <w:tc>
          <w:tcPr>
            <w:tcW w:w="1926" w:type="dxa"/>
          </w:tcPr>
          <w:p w14:paraId="4847C36A" w14:textId="5121AC15" w:rsidR="008D2639" w:rsidRPr="00897FF9" w:rsidRDefault="00676C6C" w:rsidP="00874E9E">
            <w:pPr>
              <w:jc w:val="both"/>
              <w:rPr>
                <w:color w:val="C00000"/>
              </w:rPr>
            </w:pPr>
            <w:hyperlink r:id="rId80" w:history="1">
              <w:r w:rsidR="00BF02D4" w:rsidRPr="00897FF9">
                <w:rPr>
                  <w:rStyle w:val="Hipervnculo"/>
                  <w:color w:val="C00000"/>
                </w:rPr>
                <w:t>https://www.arsys.es/blog/soluciones/postgresql-servidores/</w:t>
              </w:r>
            </w:hyperlink>
          </w:p>
          <w:p w14:paraId="5B1498A5" w14:textId="77777777" w:rsidR="00BF02D4" w:rsidRPr="00897FF9" w:rsidRDefault="00BF02D4" w:rsidP="00874E9E">
            <w:pPr>
              <w:jc w:val="both"/>
              <w:rPr>
                <w:color w:val="C00000"/>
              </w:rPr>
            </w:pPr>
          </w:p>
          <w:p w14:paraId="6025CFF9" w14:textId="058E8B95" w:rsidR="00BF02D4" w:rsidRPr="00897FF9" w:rsidRDefault="00676C6C" w:rsidP="00874E9E">
            <w:pPr>
              <w:jc w:val="both"/>
              <w:rPr>
                <w:color w:val="C00000"/>
              </w:rPr>
            </w:pPr>
            <w:hyperlink r:id="rId81" w:history="1">
              <w:r w:rsidR="00E405EE" w:rsidRPr="00897FF9">
                <w:rPr>
                  <w:rStyle w:val="Hipervnculo"/>
                  <w:color w:val="C00000"/>
                </w:rPr>
                <w:t>https://www.todopostgresql.com/tipos-de-instalaciones-de-postgresql/</w:t>
              </w:r>
            </w:hyperlink>
          </w:p>
          <w:p w14:paraId="7A57841F" w14:textId="77777777" w:rsidR="00E405EE" w:rsidRPr="00897FF9" w:rsidRDefault="00E405EE" w:rsidP="00874E9E">
            <w:pPr>
              <w:jc w:val="both"/>
              <w:rPr>
                <w:color w:val="C00000"/>
              </w:rPr>
            </w:pPr>
          </w:p>
          <w:p w14:paraId="1CEC819F" w14:textId="3F027E7A" w:rsidR="00E405EE" w:rsidRPr="00897FF9" w:rsidRDefault="00676C6C" w:rsidP="00874E9E">
            <w:pPr>
              <w:jc w:val="both"/>
              <w:rPr>
                <w:color w:val="C00000"/>
              </w:rPr>
            </w:pPr>
            <w:hyperlink r:id="rId82" w:history="1">
              <w:r w:rsidR="00595CBA" w:rsidRPr="00897FF9">
                <w:rPr>
                  <w:rStyle w:val="Hipervnculo"/>
                  <w:color w:val="C00000"/>
                </w:rPr>
                <w:t>https://e-mc2.net/es/procedimientos-almacenados-y-plpgsql</w:t>
              </w:r>
            </w:hyperlink>
          </w:p>
          <w:p w14:paraId="13D19297" w14:textId="77777777" w:rsidR="00595CBA" w:rsidRPr="00897FF9" w:rsidRDefault="00595CBA" w:rsidP="00874E9E">
            <w:pPr>
              <w:jc w:val="both"/>
              <w:rPr>
                <w:color w:val="C00000"/>
              </w:rPr>
            </w:pPr>
          </w:p>
          <w:p w14:paraId="16CBB12A" w14:textId="3E350A1B" w:rsidR="00595CBA" w:rsidRPr="00897FF9" w:rsidRDefault="00595CBA" w:rsidP="00874E9E">
            <w:pPr>
              <w:jc w:val="both"/>
              <w:rPr>
                <w:color w:val="C00000"/>
              </w:rPr>
            </w:pPr>
          </w:p>
        </w:tc>
      </w:tr>
      <w:tr w:rsidR="006F3735" w14:paraId="4A6645D3" w14:textId="1F5866DC" w:rsidTr="00897FF9">
        <w:tc>
          <w:tcPr>
            <w:tcW w:w="1271" w:type="dxa"/>
            <w:shd w:val="clear" w:color="auto" w:fill="FFC000" w:themeFill="accent4"/>
          </w:tcPr>
          <w:p w14:paraId="2B1C328D" w14:textId="77777777" w:rsidR="002E6686" w:rsidRDefault="002E6686" w:rsidP="00696437">
            <w:pPr>
              <w:jc w:val="center"/>
              <w:rPr>
                <w:i/>
                <w:iCs/>
              </w:rPr>
            </w:pPr>
          </w:p>
          <w:p w14:paraId="781E7AD8" w14:textId="77777777" w:rsidR="002E6686" w:rsidRDefault="002E6686" w:rsidP="00696437">
            <w:pPr>
              <w:jc w:val="center"/>
              <w:rPr>
                <w:i/>
                <w:iCs/>
              </w:rPr>
            </w:pPr>
          </w:p>
          <w:p w14:paraId="0DF9F833" w14:textId="77777777" w:rsidR="002E6686" w:rsidRDefault="002E6686" w:rsidP="00696437">
            <w:pPr>
              <w:jc w:val="center"/>
              <w:rPr>
                <w:i/>
                <w:iCs/>
              </w:rPr>
            </w:pPr>
          </w:p>
          <w:p w14:paraId="1032FCD2" w14:textId="445BB9F6" w:rsidR="008D2639" w:rsidRPr="00897FF9" w:rsidRDefault="008D2639" w:rsidP="00696437">
            <w:pPr>
              <w:jc w:val="center"/>
              <w:rPr>
                <w:b/>
                <w:bCs/>
                <w:i/>
                <w:iCs/>
              </w:rPr>
            </w:pPr>
            <w:r w:rsidRPr="00897FF9">
              <w:rPr>
                <w:b/>
                <w:bCs/>
                <w:i/>
                <w:iCs/>
              </w:rPr>
              <w:t>Informix</w:t>
            </w:r>
          </w:p>
        </w:tc>
        <w:tc>
          <w:tcPr>
            <w:tcW w:w="1701" w:type="dxa"/>
          </w:tcPr>
          <w:p w14:paraId="0F19AF87" w14:textId="6F30A9CE" w:rsidR="008D2639" w:rsidRDefault="00FE48A2" w:rsidP="00874E9E">
            <w:pPr>
              <w:jc w:val="both"/>
            </w:pPr>
            <w:r>
              <w:t>Es un servidor de bases de datos rápido y escalable que gestiona bases de datos relacionales tradicionales, relacionales de objetos y dimensionales. Sus funciones de autogestión y de impacto reducido son idóneas para las soluciones de gestión de datos incorporadas.</w:t>
            </w:r>
          </w:p>
        </w:tc>
        <w:tc>
          <w:tcPr>
            <w:tcW w:w="1559" w:type="dxa"/>
          </w:tcPr>
          <w:p w14:paraId="676F7A19" w14:textId="0C6A2821" w:rsidR="008D2639" w:rsidRDefault="00FE48A2" w:rsidP="00874E9E">
            <w:pPr>
              <w:jc w:val="both"/>
            </w:pPr>
            <w:r>
              <w:rPr>
                <w:rStyle w:val="ph"/>
              </w:rPr>
              <w:t>El soporte de lenguajes incluye, entre otros, SQL,</w:t>
            </w:r>
            <w:r w:rsidR="00F71B8D">
              <w:rPr>
                <w:rStyle w:val="ph"/>
              </w:rPr>
              <w:t xml:space="preserve"> </w:t>
            </w:r>
            <w:r w:rsidR="00F71B8D" w:rsidRPr="00F71B8D">
              <w:rPr>
                <w:rFonts w:cstheme="minorHAnsi"/>
                <w:color w:val="000000" w:themeColor="text1"/>
                <w:shd w:val="clear" w:color="auto" w:fill="FFFFFF"/>
              </w:rPr>
              <w:t>NoSQL / JSON</w:t>
            </w:r>
            <w:r w:rsidRPr="00F71B8D">
              <w:rPr>
                <w:rStyle w:val="ph"/>
                <w:color w:val="000000" w:themeColor="text1"/>
              </w:rPr>
              <w:t xml:space="preserve"> </w:t>
            </w:r>
            <w:r>
              <w:rPr>
                <w:rStyle w:val="ph"/>
              </w:rPr>
              <w:t>SPL, C, .NET, Java™ y PHP.</w:t>
            </w:r>
          </w:p>
        </w:tc>
        <w:tc>
          <w:tcPr>
            <w:tcW w:w="2268" w:type="dxa"/>
          </w:tcPr>
          <w:p w14:paraId="2B68B341"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 xml:space="preserve">Son un conjunto de sentencias SQL y </w:t>
            </w:r>
          </w:p>
          <w:p w14:paraId="6AB19F59"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sentencias SPL (s</w:t>
            </w:r>
          </w:p>
          <w:p w14:paraId="3B3B1843" w14:textId="77777777" w:rsidR="002E6686" w:rsidRPr="002E6686" w:rsidRDefault="002E6686" w:rsidP="002E6686">
            <w:pPr>
              <w:rPr>
                <w:rFonts w:eastAsia="Times New Roman" w:cstheme="minorHAnsi"/>
                <w:lang w:eastAsia="es-ES"/>
              </w:rPr>
            </w:pPr>
            <w:proofErr w:type="spellStart"/>
            <w:r w:rsidRPr="002E6686">
              <w:rPr>
                <w:rFonts w:eastAsia="Times New Roman" w:cstheme="minorHAnsi"/>
                <w:lang w:eastAsia="es-ES"/>
              </w:rPr>
              <w:t>tored</w:t>
            </w:r>
            <w:proofErr w:type="spellEnd"/>
            <w:r w:rsidRPr="002E6686">
              <w:rPr>
                <w:rFonts w:eastAsia="Times New Roman" w:cstheme="minorHAnsi"/>
                <w:lang w:eastAsia="es-ES"/>
              </w:rPr>
              <w:t xml:space="preserve"> </w:t>
            </w:r>
            <w:proofErr w:type="spellStart"/>
            <w:r w:rsidRPr="002E6686">
              <w:rPr>
                <w:rFonts w:eastAsia="Times New Roman" w:cstheme="minorHAnsi"/>
                <w:lang w:eastAsia="es-ES"/>
              </w:rPr>
              <w:t>procedure</w:t>
            </w:r>
            <w:proofErr w:type="spellEnd"/>
            <w:r w:rsidRPr="002E6686">
              <w:rPr>
                <w:rFonts w:eastAsia="Times New Roman" w:cstheme="minorHAnsi"/>
                <w:lang w:eastAsia="es-ES"/>
              </w:rPr>
              <w:t xml:space="preserve"> </w:t>
            </w:r>
          </w:p>
          <w:p w14:paraId="651E90A3" w14:textId="77777777" w:rsidR="002E6686" w:rsidRPr="002E6686" w:rsidRDefault="002E6686" w:rsidP="002E6686">
            <w:pPr>
              <w:rPr>
                <w:rFonts w:eastAsia="Times New Roman" w:cstheme="minorHAnsi"/>
                <w:lang w:eastAsia="es-ES"/>
              </w:rPr>
            </w:pPr>
            <w:proofErr w:type="spellStart"/>
            <w:r w:rsidRPr="002E6686">
              <w:rPr>
                <w:rFonts w:eastAsia="Times New Roman" w:cstheme="minorHAnsi"/>
                <w:lang w:eastAsia="es-ES"/>
              </w:rPr>
              <w:t>language</w:t>
            </w:r>
            <w:proofErr w:type="spellEnd"/>
            <w:r w:rsidRPr="002E6686">
              <w:rPr>
                <w:rFonts w:eastAsia="Times New Roman" w:cstheme="minorHAnsi"/>
                <w:lang w:eastAsia="es-ES"/>
              </w:rPr>
              <w:t xml:space="preserve">) agrupadas como un objeto que </w:t>
            </w:r>
          </w:p>
          <w:p w14:paraId="609FB64C"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 xml:space="preserve">se almacena en la base de datos en las </w:t>
            </w:r>
          </w:p>
          <w:p w14:paraId="6A216FD4"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tablas del sistema</w:t>
            </w:r>
          </w:p>
          <w:p w14:paraId="1FCBF946"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a</w:t>
            </w:r>
          </w:p>
          <w:p w14:paraId="6F26C36D"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 xml:space="preserve">Son chequeadas sintácticamente y </w:t>
            </w:r>
          </w:p>
          <w:p w14:paraId="3D241400"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 xml:space="preserve">optimizadas en el momento de su </w:t>
            </w:r>
          </w:p>
          <w:p w14:paraId="2C2010F4" w14:textId="77777777" w:rsidR="002E6686" w:rsidRPr="002E6686" w:rsidRDefault="002E6686" w:rsidP="002E6686">
            <w:pPr>
              <w:rPr>
                <w:rFonts w:eastAsia="Times New Roman" w:cstheme="minorHAnsi"/>
                <w:lang w:eastAsia="es-ES"/>
              </w:rPr>
            </w:pPr>
            <w:r w:rsidRPr="002E6686">
              <w:rPr>
                <w:rFonts w:eastAsia="Times New Roman" w:cstheme="minorHAnsi"/>
                <w:lang w:eastAsia="es-ES"/>
              </w:rPr>
              <w:t>creación.</w:t>
            </w:r>
          </w:p>
          <w:p w14:paraId="3AAC09CB" w14:textId="77777777" w:rsidR="008D2639" w:rsidRDefault="008D2639" w:rsidP="00874E9E">
            <w:pPr>
              <w:jc w:val="both"/>
            </w:pPr>
          </w:p>
        </w:tc>
        <w:tc>
          <w:tcPr>
            <w:tcW w:w="3686" w:type="dxa"/>
          </w:tcPr>
          <w:p w14:paraId="75007C1F" w14:textId="074858A6" w:rsidR="008D2639" w:rsidRDefault="008A1F00" w:rsidP="00874E9E">
            <w:pPr>
              <w:jc w:val="both"/>
            </w:pPr>
            <w:r>
              <w:t xml:space="preserve">Soporta transacciones rápidas y por omisión, todos los objetos </w:t>
            </w:r>
            <w:proofErr w:type="spellStart"/>
            <w:r w:rsidRPr="008A1F00">
              <w:rPr>
                <w:rStyle w:val="Textoennegrita"/>
                <w:b w:val="0"/>
                <w:bCs w:val="0"/>
              </w:rPr>
              <w:t>Connection</w:t>
            </w:r>
            <w:proofErr w:type="spellEnd"/>
            <w:r>
              <w:t xml:space="preserve"> nuevos están en modalidad de confirmación automática.</w:t>
            </w:r>
            <w:r w:rsidR="00F136B3">
              <w:t xml:space="preserve"> También soporta transacciones online</w:t>
            </w:r>
          </w:p>
        </w:tc>
        <w:tc>
          <w:tcPr>
            <w:tcW w:w="2977" w:type="dxa"/>
          </w:tcPr>
          <w:p w14:paraId="2EA6A720" w14:textId="1600E95C" w:rsidR="008D2639" w:rsidRDefault="00FE48A2" w:rsidP="00874E9E">
            <w:pPr>
              <w:jc w:val="both"/>
            </w:pPr>
            <w:r>
              <w:t xml:space="preserve">Se ejecuta en los sistemas operativos </w:t>
            </w:r>
            <w:r w:rsidRPr="00FE48A2">
              <w:rPr>
                <w:color w:val="4472C4" w:themeColor="accent1"/>
              </w:rPr>
              <w:t>UNIX, Linux, Mac OS X y Windows.</w:t>
            </w:r>
          </w:p>
        </w:tc>
        <w:tc>
          <w:tcPr>
            <w:tcW w:w="1926" w:type="dxa"/>
          </w:tcPr>
          <w:p w14:paraId="08BAB66F" w14:textId="2B5F08A1" w:rsidR="008D2639" w:rsidRPr="00897FF9" w:rsidRDefault="00676C6C" w:rsidP="00874E9E">
            <w:pPr>
              <w:jc w:val="both"/>
              <w:rPr>
                <w:color w:val="C00000"/>
                <w:u w:val="single"/>
              </w:rPr>
            </w:pPr>
            <w:hyperlink r:id="rId83" w:history="1">
              <w:r w:rsidR="00FE48A2" w:rsidRPr="00897FF9">
                <w:rPr>
                  <w:rStyle w:val="Hipervnculo"/>
                  <w:color w:val="C00000"/>
                </w:rPr>
                <w:t>https://www.ibm.com/docs/es/informix-servers/12.10?topic=product-overview</w:t>
              </w:r>
            </w:hyperlink>
          </w:p>
          <w:p w14:paraId="2199F42A" w14:textId="77777777" w:rsidR="00FE48A2" w:rsidRPr="00897FF9" w:rsidRDefault="00FE48A2" w:rsidP="00874E9E">
            <w:pPr>
              <w:jc w:val="both"/>
              <w:rPr>
                <w:color w:val="C00000"/>
                <w:u w:val="single"/>
              </w:rPr>
            </w:pPr>
          </w:p>
          <w:p w14:paraId="1D6ECE28" w14:textId="4ED56C4F" w:rsidR="00FE48A2" w:rsidRPr="00897FF9" w:rsidRDefault="002E6686" w:rsidP="00874E9E">
            <w:pPr>
              <w:jc w:val="both"/>
              <w:rPr>
                <w:color w:val="C00000"/>
              </w:rPr>
            </w:pPr>
            <w:r w:rsidRPr="00897FF9">
              <w:rPr>
                <w:color w:val="C00000"/>
                <w:u w:val="single"/>
              </w:rPr>
              <w:t>https://docplayer.es/2134848-Repaso-laboratorio-informix-stored-procedures-ejemplo-creacion-de-stored-procedures-sql-en-un-procedimiento.html</w:t>
            </w:r>
          </w:p>
        </w:tc>
      </w:tr>
      <w:tr w:rsidR="006F3735" w14:paraId="3590357E" w14:textId="3EE78BE7" w:rsidTr="00897FF9">
        <w:tc>
          <w:tcPr>
            <w:tcW w:w="1271" w:type="dxa"/>
            <w:shd w:val="clear" w:color="auto" w:fill="FFC000" w:themeFill="accent4"/>
          </w:tcPr>
          <w:p w14:paraId="428F6C78" w14:textId="77777777" w:rsidR="00E4510D" w:rsidRDefault="00E4510D" w:rsidP="00696437">
            <w:pPr>
              <w:jc w:val="center"/>
              <w:rPr>
                <w:i/>
                <w:iCs/>
              </w:rPr>
            </w:pPr>
          </w:p>
          <w:p w14:paraId="4091B4A7" w14:textId="77777777" w:rsidR="00E4510D" w:rsidRDefault="00E4510D" w:rsidP="00696437">
            <w:pPr>
              <w:jc w:val="center"/>
              <w:rPr>
                <w:i/>
                <w:iCs/>
              </w:rPr>
            </w:pPr>
          </w:p>
          <w:p w14:paraId="293EABF3" w14:textId="77777777" w:rsidR="00E4510D" w:rsidRDefault="00E4510D" w:rsidP="00696437">
            <w:pPr>
              <w:jc w:val="center"/>
              <w:rPr>
                <w:i/>
                <w:iCs/>
              </w:rPr>
            </w:pPr>
          </w:p>
          <w:p w14:paraId="0520E2FE" w14:textId="77777777" w:rsidR="00E4510D" w:rsidRDefault="00E4510D" w:rsidP="00696437">
            <w:pPr>
              <w:jc w:val="center"/>
              <w:rPr>
                <w:i/>
                <w:iCs/>
              </w:rPr>
            </w:pPr>
          </w:p>
          <w:p w14:paraId="50918944" w14:textId="6457533B" w:rsidR="008D2639" w:rsidRPr="00897FF9" w:rsidRDefault="008D2639" w:rsidP="00696437">
            <w:pPr>
              <w:jc w:val="center"/>
              <w:rPr>
                <w:b/>
                <w:bCs/>
                <w:i/>
                <w:iCs/>
              </w:rPr>
            </w:pPr>
            <w:proofErr w:type="spellStart"/>
            <w:r w:rsidRPr="00897FF9">
              <w:rPr>
                <w:b/>
                <w:bCs/>
                <w:i/>
                <w:iCs/>
              </w:rPr>
              <w:t>SyBASE</w:t>
            </w:r>
            <w:proofErr w:type="spellEnd"/>
          </w:p>
        </w:tc>
        <w:tc>
          <w:tcPr>
            <w:tcW w:w="1701" w:type="dxa"/>
          </w:tcPr>
          <w:p w14:paraId="7A4BD8D4" w14:textId="76597FA1" w:rsidR="008D2639" w:rsidRPr="00405FEA" w:rsidRDefault="00405FEA" w:rsidP="00874E9E">
            <w:pPr>
              <w:jc w:val="both"/>
              <w:rPr>
                <w:rFonts w:cstheme="minorHAnsi"/>
              </w:rPr>
            </w:pPr>
            <w:r>
              <w:rPr>
                <w:rFonts w:cstheme="minorHAnsi"/>
                <w:color w:val="000000"/>
              </w:rPr>
              <w:t xml:space="preserve">Se basa en el modelo relacional. </w:t>
            </w:r>
            <w:r w:rsidR="00E516CA">
              <w:rPr>
                <w:color w:val="000000" w:themeColor="text1"/>
              </w:rPr>
              <w:t>E</w:t>
            </w:r>
            <w:r w:rsidR="00E516CA" w:rsidRPr="00E516CA">
              <w:rPr>
                <w:color w:val="000000" w:themeColor="text1"/>
              </w:rPr>
              <w:t xml:space="preserve">s un sistema de gestión de datos, altamente </w:t>
            </w:r>
            <w:hyperlink r:id="rId84" w:tooltip="Escalabilidad" w:history="1">
              <w:r w:rsidR="00E516CA" w:rsidRPr="00E516CA">
                <w:rPr>
                  <w:rStyle w:val="Hipervnculo"/>
                  <w:color w:val="000000" w:themeColor="text1"/>
                  <w:u w:val="none"/>
                </w:rPr>
                <w:t>escalable</w:t>
              </w:r>
            </w:hyperlink>
            <w:r w:rsidR="00E516CA" w:rsidRPr="00E516CA">
              <w:rPr>
                <w:color w:val="000000" w:themeColor="text1"/>
              </w:rPr>
              <w:t>, de alto rendimiento, con soporte a grandes volúmenes de datos</w:t>
            </w:r>
            <w:r w:rsidR="00B01533">
              <w:rPr>
                <w:color w:val="000000" w:themeColor="text1"/>
              </w:rPr>
              <w:t>.</w:t>
            </w:r>
          </w:p>
        </w:tc>
        <w:tc>
          <w:tcPr>
            <w:tcW w:w="1559" w:type="dxa"/>
          </w:tcPr>
          <w:p w14:paraId="4ACA4922" w14:textId="0AD69FB0" w:rsidR="008D2639" w:rsidRPr="00042B3D" w:rsidRDefault="000E50BA" w:rsidP="00874E9E">
            <w:pPr>
              <w:jc w:val="both"/>
            </w:pPr>
            <w:r w:rsidRPr="00042B3D">
              <w:t>Basado en SQL</w:t>
            </w:r>
            <w:r w:rsidR="00042B3D" w:rsidRPr="00042B3D">
              <w:t>. T</w:t>
            </w:r>
            <w:r w:rsidRPr="00042B3D">
              <w:t xml:space="preserve">ambién </w:t>
            </w:r>
            <w:r w:rsidR="00042B3D" w:rsidRPr="00042B3D">
              <w:t>implementa diferentes estándares de acceso a datos (</w:t>
            </w:r>
            <w:hyperlink r:id="rId85" w:tooltip="ODBC" w:history="1">
              <w:r w:rsidR="00042B3D" w:rsidRPr="00042B3D">
                <w:rPr>
                  <w:rStyle w:val="Hipervnculo"/>
                  <w:u w:val="none"/>
                </w:rPr>
                <w:t>ODBC</w:t>
              </w:r>
            </w:hyperlink>
            <w:r w:rsidR="00042B3D" w:rsidRPr="00042B3D">
              <w:t xml:space="preserve">, </w:t>
            </w:r>
            <w:hyperlink r:id="rId86" w:tooltip="OLE DB" w:history="1">
              <w:r w:rsidR="00042B3D" w:rsidRPr="00042B3D">
                <w:rPr>
                  <w:rStyle w:val="Hipervnculo"/>
                  <w:u w:val="none"/>
                </w:rPr>
                <w:t>OLE DB</w:t>
              </w:r>
            </w:hyperlink>
            <w:r w:rsidR="00042B3D" w:rsidRPr="00042B3D">
              <w:t xml:space="preserve">, </w:t>
            </w:r>
            <w:hyperlink r:id="rId87" w:tooltip="JDBC" w:history="1">
              <w:r w:rsidR="00042B3D" w:rsidRPr="00042B3D">
                <w:rPr>
                  <w:rStyle w:val="Hipervnculo"/>
                  <w:u w:val="none"/>
                </w:rPr>
                <w:t>JDBC</w:t>
              </w:r>
            </w:hyperlink>
            <w:r w:rsidR="00042B3D" w:rsidRPr="00042B3D">
              <w:t xml:space="preserve">, </w:t>
            </w:r>
            <w:hyperlink r:id="rId88" w:tooltip="ADO.NET" w:history="1">
              <w:r w:rsidR="00042B3D" w:rsidRPr="00042B3D">
                <w:rPr>
                  <w:rStyle w:val="Hipervnculo"/>
                  <w:u w:val="none"/>
                </w:rPr>
                <w:t>ADO.NET</w:t>
              </w:r>
            </w:hyperlink>
            <w:r w:rsidR="00042B3D" w:rsidRPr="00042B3D">
              <w:t xml:space="preserve">, etc.) y cuenta con soporte a </w:t>
            </w:r>
            <w:hyperlink r:id="rId89" w:tooltip="XML (eXtensible Markup Language)" w:history="1">
              <w:r w:rsidR="00042B3D" w:rsidRPr="00042B3D">
                <w:rPr>
                  <w:rStyle w:val="Hipervnculo"/>
                  <w:u w:val="none"/>
                </w:rPr>
                <w:t>XML</w:t>
              </w:r>
            </w:hyperlink>
            <w:r w:rsidR="00042B3D">
              <w:t>.</w:t>
            </w:r>
          </w:p>
        </w:tc>
        <w:tc>
          <w:tcPr>
            <w:tcW w:w="2268" w:type="dxa"/>
          </w:tcPr>
          <w:p w14:paraId="4D646A9A" w14:textId="66B8DC08" w:rsidR="008D2639" w:rsidRDefault="006A3212" w:rsidP="00874E9E">
            <w:pPr>
              <w:jc w:val="both"/>
            </w:pPr>
            <w:r>
              <w:t xml:space="preserve">Soporta procedimientos almacenados </w:t>
            </w:r>
            <w:hyperlink r:id="rId90" w:tooltip="Paquete de software" w:history="1">
              <w:r>
                <w:rPr>
                  <w:rStyle w:val="Hipervnculo"/>
                </w:rPr>
                <w:t>Java</w:t>
              </w:r>
            </w:hyperlink>
            <w:r>
              <w:t xml:space="preserve"> y </w:t>
            </w:r>
            <w:hyperlink r:id="rId91" w:history="1">
              <w:r>
                <w:rPr>
                  <w:rStyle w:val="Hipervnculo"/>
                </w:rPr>
                <w:t>SQL</w:t>
              </w:r>
            </w:hyperlink>
            <w:r w:rsidR="00042B3D">
              <w:t>.</w:t>
            </w:r>
          </w:p>
        </w:tc>
        <w:tc>
          <w:tcPr>
            <w:tcW w:w="3686" w:type="dxa"/>
          </w:tcPr>
          <w:p w14:paraId="205A7A34" w14:textId="531D20A9" w:rsidR="008D2639" w:rsidRDefault="00723B43" w:rsidP="00874E9E">
            <w:pPr>
              <w:jc w:val="both"/>
            </w:pPr>
            <w:r>
              <w:t>Soporta transacciones brindando un subsistema de log de transacciones que permite escalar hasta miles de usuarios y ambientes de bases de datos de gran tamaño (VLDB). También provee opciones para el DBA que le permiten personalizar el subsistema de log para satisfacer cada ambiente particular, obteniendo el mejor rendimiento posible.</w:t>
            </w:r>
          </w:p>
        </w:tc>
        <w:tc>
          <w:tcPr>
            <w:tcW w:w="2977" w:type="dxa"/>
          </w:tcPr>
          <w:p w14:paraId="1E9D85D0" w14:textId="54ABF517" w:rsidR="00640320" w:rsidRPr="00723B43" w:rsidRDefault="00640320" w:rsidP="00640320">
            <w:pPr>
              <w:pStyle w:val="NormalWeb"/>
              <w:rPr>
                <w:rFonts w:asciiTheme="minorHAnsi" w:hAnsiTheme="minorHAnsi" w:cstheme="minorHAnsi"/>
                <w:color w:val="000000" w:themeColor="text1"/>
                <w:sz w:val="22"/>
                <w:szCs w:val="22"/>
              </w:rPr>
            </w:pPr>
            <w:r w:rsidRPr="00723B43">
              <w:rPr>
                <w:rFonts w:asciiTheme="minorHAnsi" w:hAnsiTheme="minorHAnsi" w:cstheme="minorHAnsi"/>
                <w:color w:val="000000" w:themeColor="text1"/>
                <w:sz w:val="22"/>
                <w:szCs w:val="22"/>
              </w:rPr>
              <w:t xml:space="preserve">Está soportado para la mayoría de </w:t>
            </w:r>
            <w:hyperlink r:id="rId92" w:tooltip="Sistema operativo" w:history="1">
              <w:r w:rsidRPr="00723B43">
                <w:rPr>
                  <w:rStyle w:val="Hipervnculo"/>
                  <w:rFonts w:asciiTheme="minorHAnsi" w:hAnsiTheme="minorHAnsi" w:cstheme="minorHAnsi"/>
                  <w:color w:val="000000" w:themeColor="text1"/>
                  <w:sz w:val="22"/>
                  <w:szCs w:val="22"/>
                  <w:u w:val="none"/>
                </w:rPr>
                <w:t>plataformas</w:t>
              </w:r>
            </w:hyperlink>
            <w:r w:rsidRPr="00723B43">
              <w:rPr>
                <w:rFonts w:asciiTheme="minorHAnsi" w:hAnsiTheme="minorHAnsi" w:cstheme="minorHAnsi"/>
                <w:color w:val="000000" w:themeColor="text1"/>
                <w:sz w:val="22"/>
                <w:szCs w:val="22"/>
              </w:rPr>
              <w:t xml:space="preserve"> comerciales, incluyendo: </w:t>
            </w:r>
          </w:p>
          <w:p w14:paraId="1C234459" w14:textId="77777777" w:rsidR="00640320" w:rsidRPr="00723B43" w:rsidRDefault="00676C6C" w:rsidP="00640320">
            <w:pPr>
              <w:numPr>
                <w:ilvl w:val="0"/>
                <w:numId w:val="3"/>
              </w:numPr>
              <w:spacing w:before="100" w:beforeAutospacing="1" w:after="100" w:afterAutospacing="1"/>
              <w:rPr>
                <w:rFonts w:cstheme="minorHAnsi"/>
                <w:color w:val="4472C4" w:themeColor="accent1"/>
              </w:rPr>
            </w:pPr>
            <w:hyperlink r:id="rId93" w:tooltip="Windows" w:history="1">
              <w:r w:rsidR="00640320" w:rsidRPr="00723B43">
                <w:rPr>
                  <w:rStyle w:val="Hipervnculo"/>
                  <w:rFonts w:cstheme="minorHAnsi"/>
                  <w:color w:val="4472C4" w:themeColor="accent1"/>
                  <w:u w:val="none"/>
                </w:rPr>
                <w:t>Windows</w:t>
              </w:r>
            </w:hyperlink>
          </w:p>
          <w:p w14:paraId="1001BE43" w14:textId="77777777" w:rsidR="00640320" w:rsidRPr="00723B43" w:rsidRDefault="00676C6C" w:rsidP="00640320">
            <w:pPr>
              <w:numPr>
                <w:ilvl w:val="0"/>
                <w:numId w:val="3"/>
              </w:numPr>
              <w:spacing w:before="100" w:beforeAutospacing="1" w:after="100" w:afterAutospacing="1"/>
              <w:rPr>
                <w:rFonts w:cstheme="minorHAnsi"/>
                <w:color w:val="4472C4" w:themeColor="accent1"/>
              </w:rPr>
            </w:pPr>
            <w:hyperlink r:id="rId94" w:tooltip="Linux" w:history="1">
              <w:r w:rsidR="00640320" w:rsidRPr="00723B43">
                <w:rPr>
                  <w:rStyle w:val="Hipervnculo"/>
                  <w:rFonts w:cstheme="minorHAnsi"/>
                  <w:color w:val="4472C4" w:themeColor="accent1"/>
                  <w:u w:val="none"/>
                </w:rPr>
                <w:t>Linux</w:t>
              </w:r>
            </w:hyperlink>
          </w:p>
          <w:p w14:paraId="2DECBF19" w14:textId="77777777" w:rsidR="00640320" w:rsidRPr="00723B43" w:rsidRDefault="00676C6C" w:rsidP="00640320">
            <w:pPr>
              <w:numPr>
                <w:ilvl w:val="0"/>
                <w:numId w:val="3"/>
              </w:numPr>
              <w:spacing w:before="100" w:beforeAutospacing="1" w:after="100" w:afterAutospacing="1"/>
              <w:rPr>
                <w:rFonts w:cstheme="minorHAnsi"/>
                <w:color w:val="4472C4" w:themeColor="accent1"/>
              </w:rPr>
            </w:pPr>
            <w:hyperlink r:id="rId95" w:tooltip="Solaris (sistema operativo)" w:history="1">
              <w:proofErr w:type="spellStart"/>
              <w:r w:rsidR="00640320" w:rsidRPr="00723B43">
                <w:rPr>
                  <w:rStyle w:val="Hipervnculo"/>
                  <w:rFonts w:cstheme="minorHAnsi"/>
                  <w:color w:val="4472C4" w:themeColor="accent1"/>
                  <w:u w:val="none"/>
                </w:rPr>
                <w:t>Sun</w:t>
              </w:r>
              <w:proofErr w:type="spellEnd"/>
              <w:r w:rsidR="00640320" w:rsidRPr="00723B43">
                <w:rPr>
                  <w:rStyle w:val="Hipervnculo"/>
                  <w:rFonts w:cstheme="minorHAnsi"/>
                  <w:color w:val="4472C4" w:themeColor="accent1"/>
                  <w:u w:val="none"/>
                </w:rPr>
                <w:t xml:space="preserve"> Solaris</w:t>
              </w:r>
            </w:hyperlink>
          </w:p>
          <w:p w14:paraId="6E6BE2BE" w14:textId="77777777" w:rsidR="00640320" w:rsidRPr="00723B43" w:rsidRDefault="00676C6C" w:rsidP="00640320">
            <w:pPr>
              <w:numPr>
                <w:ilvl w:val="0"/>
                <w:numId w:val="3"/>
              </w:numPr>
              <w:spacing w:before="100" w:beforeAutospacing="1" w:after="100" w:afterAutospacing="1"/>
              <w:rPr>
                <w:rFonts w:cstheme="minorHAnsi"/>
                <w:color w:val="4472C4" w:themeColor="accent1"/>
              </w:rPr>
            </w:pPr>
            <w:hyperlink r:id="rId96" w:tooltip="AIX" w:history="1">
              <w:r w:rsidR="00640320" w:rsidRPr="00723B43">
                <w:rPr>
                  <w:rStyle w:val="Hipervnculo"/>
                  <w:rFonts w:cstheme="minorHAnsi"/>
                  <w:color w:val="4472C4" w:themeColor="accent1"/>
                  <w:u w:val="none"/>
                </w:rPr>
                <w:t>IBM AIX</w:t>
              </w:r>
            </w:hyperlink>
          </w:p>
          <w:p w14:paraId="3BE689DC" w14:textId="77777777" w:rsidR="00640320" w:rsidRPr="00723B43" w:rsidRDefault="00676C6C" w:rsidP="00640320">
            <w:pPr>
              <w:numPr>
                <w:ilvl w:val="0"/>
                <w:numId w:val="3"/>
              </w:numPr>
              <w:spacing w:before="100" w:beforeAutospacing="1" w:after="100" w:afterAutospacing="1"/>
              <w:rPr>
                <w:rFonts w:cstheme="minorHAnsi"/>
                <w:color w:val="4472C4" w:themeColor="accent1"/>
              </w:rPr>
            </w:pPr>
            <w:hyperlink r:id="rId97" w:tooltip="HP-UX" w:history="1">
              <w:r w:rsidR="00640320" w:rsidRPr="00723B43">
                <w:rPr>
                  <w:rStyle w:val="Hipervnculo"/>
                  <w:rFonts w:cstheme="minorHAnsi"/>
                  <w:color w:val="4472C4" w:themeColor="accent1"/>
                  <w:u w:val="none"/>
                </w:rPr>
                <w:t>HP-UX</w:t>
              </w:r>
            </w:hyperlink>
          </w:p>
          <w:p w14:paraId="4A0ED1B7" w14:textId="5B21778D" w:rsidR="008D2639" w:rsidRPr="00640320" w:rsidRDefault="008D2639" w:rsidP="00874E9E">
            <w:pPr>
              <w:jc w:val="both"/>
              <w:rPr>
                <w:color w:val="000000" w:themeColor="text1"/>
              </w:rPr>
            </w:pPr>
          </w:p>
        </w:tc>
        <w:tc>
          <w:tcPr>
            <w:tcW w:w="1926" w:type="dxa"/>
          </w:tcPr>
          <w:p w14:paraId="445F34D7" w14:textId="642EE527" w:rsidR="008D2639" w:rsidRPr="00897FF9" w:rsidRDefault="00676C6C" w:rsidP="00874E9E">
            <w:pPr>
              <w:jc w:val="both"/>
              <w:rPr>
                <w:color w:val="C00000"/>
              </w:rPr>
            </w:pPr>
            <w:hyperlink r:id="rId98" w:history="1">
              <w:r w:rsidR="00405FEA" w:rsidRPr="00897FF9">
                <w:rPr>
                  <w:rStyle w:val="Hipervnculo"/>
                  <w:color w:val="C00000"/>
                </w:rPr>
                <w:t>https://es.wikipedia.org/wiki/Sybase</w:t>
              </w:r>
            </w:hyperlink>
          </w:p>
          <w:p w14:paraId="3763FB72" w14:textId="77777777" w:rsidR="00405FEA" w:rsidRPr="00897FF9" w:rsidRDefault="00405FEA" w:rsidP="00874E9E">
            <w:pPr>
              <w:jc w:val="both"/>
              <w:rPr>
                <w:color w:val="C00000"/>
              </w:rPr>
            </w:pPr>
          </w:p>
          <w:p w14:paraId="4D4A207B" w14:textId="6C94DE7E" w:rsidR="00405FEA" w:rsidRPr="00897FF9" w:rsidRDefault="00676C6C" w:rsidP="00874E9E">
            <w:pPr>
              <w:jc w:val="both"/>
              <w:rPr>
                <w:color w:val="C00000"/>
              </w:rPr>
            </w:pPr>
            <w:hyperlink r:id="rId99" w:history="1">
              <w:r w:rsidR="00E516CA" w:rsidRPr="00897FF9">
                <w:rPr>
                  <w:rStyle w:val="Hipervnculo"/>
                  <w:color w:val="C00000"/>
                </w:rPr>
                <w:t>https://prezi.com/xjsb0o03tfws/base-de-datos-sybase/</w:t>
              </w:r>
            </w:hyperlink>
          </w:p>
          <w:p w14:paraId="3F078200" w14:textId="77777777" w:rsidR="00E516CA" w:rsidRPr="00897FF9" w:rsidRDefault="00E516CA" w:rsidP="00874E9E">
            <w:pPr>
              <w:jc w:val="both"/>
              <w:rPr>
                <w:color w:val="C00000"/>
              </w:rPr>
            </w:pPr>
          </w:p>
          <w:p w14:paraId="53EEFFAC" w14:textId="6282487C" w:rsidR="00723B43" w:rsidRPr="00897FF9" w:rsidRDefault="00676C6C" w:rsidP="00B01533">
            <w:pPr>
              <w:jc w:val="both"/>
              <w:rPr>
                <w:color w:val="C00000"/>
              </w:rPr>
            </w:pPr>
            <w:hyperlink r:id="rId100" w:history="1">
              <w:r w:rsidR="00723B43" w:rsidRPr="00897FF9">
                <w:rPr>
                  <w:rStyle w:val="Hipervnculo"/>
                  <w:color w:val="C00000"/>
                </w:rPr>
                <w:t>https://www.dbasupport.com.mx/index.php/bases-de-datos/sybase/sybase-admin/125-optimizando-transacciones-en-ase-12-5</w:t>
              </w:r>
            </w:hyperlink>
          </w:p>
        </w:tc>
      </w:tr>
      <w:tr w:rsidR="006F3735" w14:paraId="17A2F6A5" w14:textId="12D352C3" w:rsidTr="00897FF9">
        <w:tc>
          <w:tcPr>
            <w:tcW w:w="1271" w:type="dxa"/>
            <w:shd w:val="clear" w:color="auto" w:fill="FFC000" w:themeFill="accent4"/>
          </w:tcPr>
          <w:p w14:paraId="508FE579" w14:textId="77777777" w:rsidR="00723B43" w:rsidRDefault="00723B43" w:rsidP="00696437">
            <w:pPr>
              <w:jc w:val="center"/>
              <w:rPr>
                <w:i/>
                <w:iCs/>
              </w:rPr>
            </w:pPr>
          </w:p>
          <w:p w14:paraId="67AEB4C9" w14:textId="77777777" w:rsidR="00723B43" w:rsidRDefault="00723B43" w:rsidP="00696437">
            <w:pPr>
              <w:jc w:val="center"/>
              <w:rPr>
                <w:i/>
                <w:iCs/>
              </w:rPr>
            </w:pPr>
          </w:p>
          <w:p w14:paraId="0E971CD3" w14:textId="77777777" w:rsidR="00723B43" w:rsidRDefault="00723B43" w:rsidP="00696437">
            <w:pPr>
              <w:jc w:val="center"/>
              <w:rPr>
                <w:i/>
                <w:iCs/>
              </w:rPr>
            </w:pPr>
          </w:p>
          <w:p w14:paraId="75AE74E9" w14:textId="77777777" w:rsidR="00723B43" w:rsidRDefault="00723B43" w:rsidP="00696437">
            <w:pPr>
              <w:jc w:val="center"/>
              <w:rPr>
                <w:i/>
                <w:iCs/>
              </w:rPr>
            </w:pPr>
          </w:p>
          <w:p w14:paraId="7860FEB5" w14:textId="5639779C" w:rsidR="008D2639" w:rsidRPr="00897FF9" w:rsidRDefault="008D2639" w:rsidP="00696437">
            <w:pPr>
              <w:jc w:val="center"/>
              <w:rPr>
                <w:b/>
                <w:bCs/>
                <w:i/>
                <w:iCs/>
              </w:rPr>
            </w:pPr>
            <w:proofErr w:type="spellStart"/>
            <w:r w:rsidRPr="00897FF9">
              <w:rPr>
                <w:b/>
                <w:bCs/>
                <w:i/>
                <w:iCs/>
              </w:rPr>
              <w:t>FireBird</w:t>
            </w:r>
            <w:proofErr w:type="spellEnd"/>
          </w:p>
        </w:tc>
        <w:tc>
          <w:tcPr>
            <w:tcW w:w="1701" w:type="dxa"/>
          </w:tcPr>
          <w:p w14:paraId="3C186116" w14:textId="6A03D397" w:rsidR="008D2639" w:rsidRPr="00CF7CC0" w:rsidRDefault="00CF7CC0" w:rsidP="00874E9E">
            <w:pPr>
              <w:jc w:val="both"/>
            </w:pPr>
            <w:r w:rsidRPr="00CF7CC0">
              <w:t xml:space="preserve">Es un </w:t>
            </w:r>
            <w:hyperlink r:id="rId101" w:history="1">
              <w:r w:rsidRPr="00CF7CC0">
                <w:rPr>
                  <w:rStyle w:val="Hipervnculo"/>
                  <w:color w:val="auto"/>
                  <w:u w:val="none"/>
                </w:rPr>
                <w:t>sistema de administració</w:t>
              </w:r>
              <w:r w:rsidR="00B01533">
                <w:rPr>
                  <w:rStyle w:val="Hipervnculo"/>
                  <w:color w:val="auto"/>
                  <w:u w:val="none"/>
                </w:rPr>
                <w:t>n</w:t>
              </w:r>
              <w:r w:rsidRPr="00CF7CC0">
                <w:rPr>
                  <w:rStyle w:val="Hipervnculo"/>
                  <w:color w:val="auto"/>
                  <w:u w:val="none"/>
                </w:rPr>
                <w:t xml:space="preserve"> de base de datos</w:t>
              </w:r>
            </w:hyperlink>
            <w:r w:rsidRPr="00CF7CC0">
              <w:t xml:space="preserve"> relacional (o </w:t>
            </w:r>
            <w:hyperlink r:id="rId102" w:tooltip="RDBMS" w:history="1">
              <w:r w:rsidRPr="00CF7CC0">
                <w:rPr>
                  <w:rStyle w:val="Hipervnculo"/>
                  <w:color w:val="auto"/>
                  <w:u w:val="none"/>
                </w:rPr>
                <w:t>RDBMS</w:t>
              </w:r>
            </w:hyperlink>
            <w:r w:rsidRPr="00CF7CC0">
              <w:t xml:space="preserve">) de </w:t>
            </w:r>
            <w:hyperlink r:id="rId103" w:tooltip="Código abierto" w:history="1">
              <w:r w:rsidRPr="00CF7CC0">
                <w:rPr>
                  <w:rStyle w:val="Hipervnculo"/>
                  <w:color w:val="auto"/>
                  <w:u w:val="none"/>
                </w:rPr>
                <w:t>código abierto</w:t>
              </w:r>
            </w:hyperlink>
            <w:r w:rsidRPr="00CF7CC0">
              <w:t xml:space="preserve">, basado en la versión 6 de </w:t>
            </w:r>
            <w:hyperlink r:id="rId104" w:tooltip="Interbase" w:history="1">
              <w:r w:rsidRPr="00CF7CC0">
                <w:rPr>
                  <w:rStyle w:val="Hipervnculo"/>
                  <w:color w:val="auto"/>
                  <w:u w:val="none"/>
                </w:rPr>
                <w:t>Interbase</w:t>
              </w:r>
            </w:hyperlink>
            <w:r w:rsidRPr="00CF7CC0">
              <w:t xml:space="preserve">, cuyo código fue liberado por </w:t>
            </w:r>
            <w:hyperlink r:id="rId105" w:tooltip="Borland" w:history="1">
              <w:r w:rsidRPr="00CF7CC0">
                <w:rPr>
                  <w:rStyle w:val="Hipervnculo"/>
                  <w:color w:val="auto"/>
                  <w:u w:val="none"/>
                </w:rPr>
                <w:t>Borland</w:t>
              </w:r>
            </w:hyperlink>
            <w:r w:rsidRPr="00CF7CC0">
              <w:t xml:space="preserve"> en </w:t>
            </w:r>
            <w:hyperlink r:id="rId106" w:tooltip="Sistema Administrador de Bases de Datos" w:history="1">
              <w:r w:rsidRPr="00CF7CC0">
                <w:rPr>
                  <w:rStyle w:val="Hipervnculo"/>
                  <w:color w:val="auto"/>
                  <w:u w:val="none"/>
                </w:rPr>
                <w:t>2000</w:t>
              </w:r>
            </w:hyperlink>
            <w:r w:rsidRPr="00CF7CC0">
              <w:t xml:space="preserve">. Su código fue reescrito de </w:t>
            </w:r>
            <w:hyperlink r:id="rId107" w:tooltip="Lenguaje de programación C" w:history="1">
              <w:r w:rsidRPr="00CF7CC0">
                <w:rPr>
                  <w:rStyle w:val="Hipervnculo"/>
                  <w:color w:val="auto"/>
                  <w:u w:val="none"/>
                </w:rPr>
                <w:t>C</w:t>
              </w:r>
            </w:hyperlink>
            <w:r w:rsidRPr="00CF7CC0">
              <w:t xml:space="preserve"> a </w:t>
            </w:r>
            <w:hyperlink r:id="rId108" w:history="1">
              <w:r w:rsidRPr="00CF7CC0">
                <w:rPr>
                  <w:rStyle w:val="Hipervnculo"/>
                  <w:color w:val="auto"/>
                  <w:u w:val="none"/>
                </w:rPr>
                <w:t>C++</w:t>
              </w:r>
            </w:hyperlink>
            <w:r>
              <w:t>.</w:t>
            </w:r>
          </w:p>
        </w:tc>
        <w:tc>
          <w:tcPr>
            <w:tcW w:w="1559" w:type="dxa"/>
          </w:tcPr>
          <w:p w14:paraId="0E51623C" w14:textId="76F8C9E3" w:rsidR="008D2639" w:rsidRDefault="00CF7CC0" w:rsidP="00874E9E">
            <w:pPr>
              <w:jc w:val="both"/>
            </w:pPr>
            <w:r w:rsidRPr="00CF7CC0">
              <w:t>Lenguaje consultas</w:t>
            </w:r>
            <w:r>
              <w:t xml:space="preserve"> (SQL)</w:t>
            </w:r>
          </w:p>
        </w:tc>
        <w:tc>
          <w:tcPr>
            <w:tcW w:w="2268" w:type="dxa"/>
          </w:tcPr>
          <w:p w14:paraId="5A580ABB" w14:textId="3DAD3747" w:rsidR="008D2639" w:rsidRPr="007876BF" w:rsidRDefault="007876BF" w:rsidP="00874E9E">
            <w:pPr>
              <w:jc w:val="both"/>
              <w:rPr>
                <w:rStyle w:val="nfasis"/>
                <w:rFonts w:cstheme="minorHAnsi"/>
                <w:i w:val="0"/>
                <w:iCs w:val="0"/>
              </w:rPr>
            </w:pPr>
            <w:r w:rsidRPr="007876BF">
              <w:rPr>
                <w:rFonts w:cstheme="minorHAnsi"/>
              </w:rPr>
              <w:t>H</w:t>
            </w:r>
            <w:r w:rsidR="00F54E0F" w:rsidRPr="007876BF">
              <w:rPr>
                <w:rFonts w:cstheme="minorHAnsi"/>
              </w:rPr>
              <w:t xml:space="preserve">ay dos clases de </w:t>
            </w:r>
            <w:r w:rsidRPr="007876BF">
              <w:rPr>
                <w:rStyle w:val="nfasis"/>
                <w:rFonts w:cstheme="minorHAnsi"/>
                <w:i w:val="0"/>
                <w:iCs w:val="0"/>
              </w:rPr>
              <w:t>procedimientos almacenados:</w:t>
            </w:r>
          </w:p>
          <w:p w14:paraId="526B5590" w14:textId="5D350266" w:rsidR="007876BF" w:rsidRPr="007876BF" w:rsidRDefault="007876BF" w:rsidP="007876BF">
            <w:pPr>
              <w:rPr>
                <w:rFonts w:eastAsia="Times New Roman" w:cstheme="minorHAnsi"/>
                <w:lang w:eastAsia="es-ES"/>
              </w:rPr>
            </w:pPr>
            <w:r>
              <w:rPr>
                <w:rFonts w:eastAsia="Times New Roman" w:cstheme="minorHAnsi"/>
                <w:lang w:eastAsia="es-ES"/>
              </w:rPr>
              <w:t>-</w:t>
            </w:r>
            <w:r w:rsidRPr="007876BF">
              <w:rPr>
                <w:rFonts w:eastAsia="Times New Roman" w:cstheme="minorHAnsi"/>
                <w:lang w:eastAsia="es-ES"/>
              </w:rPr>
              <w:t xml:space="preserve"> </w:t>
            </w:r>
            <w:r>
              <w:rPr>
                <w:rFonts w:eastAsia="Times New Roman" w:cstheme="minorHAnsi"/>
                <w:lang w:eastAsia="es-ES"/>
              </w:rPr>
              <w:t xml:space="preserve">    L</w:t>
            </w:r>
            <w:r w:rsidRPr="007876BF">
              <w:rPr>
                <w:rFonts w:eastAsia="Times New Roman" w:cstheme="minorHAnsi"/>
                <w:lang w:eastAsia="es-ES"/>
              </w:rPr>
              <w:t xml:space="preserve">os ejecutables pueden devolver cero filas o una fila, jamás pueden devolver más de una fila </w:t>
            </w:r>
          </w:p>
          <w:p w14:paraId="392E61EE" w14:textId="4ABE29BD" w:rsidR="007876BF" w:rsidRPr="007876BF" w:rsidRDefault="007876BF" w:rsidP="007876BF">
            <w:pPr>
              <w:jc w:val="both"/>
              <w:rPr>
                <w:rFonts w:cstheme="minorHAnsi"/>
                <w:i/>
                <w:iCs/>
              </w:rPr>
            </w:pPr>
            <w:r>
              <w:rPr>
                <w:rFonts w:eastAsia="Times New Roman" w:cstheme="minorHAnsi"/>
                <w:lang w:eastAsia="es-ES"/>
              </w:rPr>
              <w:t xml:space="preserve">- </w:t>
            </w:r>
            <w:r w:rsidRPr="007876BF">
              <w:rPr>
                <w:rFonts w:eastAsia="Times New Roman" w:cstheme="minorHAnsi"/>
                <w:lang w:eastAsia="es-ES"/>
              </w:rPr>
              <w:t>Los</w:t>
            </w:r>
            <w:r w:rsidRPr="007876BF">
              <w:rPr>
                <w:rFonts w:eastAsia="Times New Roman" w:cstheme="minorHAnsi"/>
                <w:i/>
                <w:iCs/>
                <w:lang w:eastAsia="es-ES"/>
              </w:rPr>
              <w:t xml:space="preserve"> </w:t>
            </w:r>
            <w:r w:rsidRPr="007876BF">
              <w:rPr>
                <w:rFonts w:eastAsia="Times New Roman" w:cstheme="minorHAnsi"/>
                <w:lang w:eastAsia="es-ES"/>
              </w:rPr>
              <w:t>seleccionables pueden devolver cero filas, una fila, o muchas filas</w:t>
            </w:r>
          </w:p>
          <w:p w14:paraId="63325815" w14:textId="4B38BA83" w:rsidR="007876BF" w:rsidRPr="007876BF" w:rsidRDefault="007876BF" w:rsidP="00874E9E">
            <w:pPr>
              <w:jc w:val="both"/>
            </w:pPr>
          </w:p>
        </w:tc>
        <w:tc>
          <w:tcPr>
            <w:tcW w:w="3686" w:type="dxa"/>
          </w:tcPr>
          <w:p w14:paraId="1D6A17FD" w14:textId="180435B7" w:rsidR="008D2639" w:rsidRDefault="00074AB7" w:rsidP="00874E9E">
            <w:pPr>
              <w:jc w:val="both"/>
            </w:pPr>
            <w:r>
              <w:t>Sus transacciones son ACID (Acrónimo de: Atómico, Consistente, Aislamiento, Durabilidad), lo que quiere decir que se garantiza la transacción de manera segura.</w:t>
            </w:r>
          </w:p>
        </w:tc>
        <w:tc>
          <w:tcPr>
            <w:tcW w:w="2977" w:type="dxa"/>
          </w:tcPr>
          <w:p w14:paraId="57FA55A7" w14:textId="69E00253" w:rsidR="00CF7CC0" w:rsidRDefault="00CF7CC0" w:rsidP="00874E9E">
            <w:pPr>
              <w:jc w:val="both"/>
            </w:pPr>
            <w:r>
              <w:t xml:space="preserve">Puede ejecutarse en los </w:t>
            </w:r>
            <w:hyperlink r:id="rId109" w:tooltip="C++" w:history="1">
              <w:r w:rsidRPr="00CF7CC0">
                <w:rPr>
                  <w:rStyle w:val="Hipervnculo"/>
                  <w:color w:val="auto"/>
                  <w:u w:val="none"/>
                </w:rPr>
                <w:t>sistemas operativos</w:t>
              </w:r>
            </w:hyperlink>
            <w:r w:rsidRPr="00CF7CC0">
              <w:t xml:space="preserve">: </w:t>
            </w:r>
          </w:p>
          <w:p w14:paraId="0A271024" w14:textId="15F7A179" w:rsidR="008D2639" w:rsidRDefault="00676C6C" w:rsidP="00874E9E">
            <w:pPr>
              <w:jc w:val="both"/>
            </w:pPr>
            <w:hyperlink r:id="rId110" w:tooltip="Linux" w:history="1">
              <w:r w:rsidR="00CF7CC0" w:rsidRPr="00CF7CC0">
                <w:rPr>
                  <w:rStyle w:val="Hipervnculo"/>
                  <w:u w:val="none"/>
                </w:rPr>
                <w:t>Linux</w:t>
              </w:r>
            </w:hyperlink>
            <w:r w:rsidR="00CF7CC0" w:rsidRPr="00CF7CC0">
              <w:t xml:space="preserve">, </w:t>
            </w:r>
            <w:hyperlink r:id="rId111" w:tooltip="HP-UX" w:history="1">
              <w:r w:rsidR="00CF7CC0" w:rsidRPr="00CF7CC0">
                <w:rPr>
                  <w:rStyle w:val="Hipervnculo"/>
                  <w:u w:val="none"/>
                </w:rPr>
                <w:t>HP-UX</w:t>
              </w:r>
            </w:hyperlink>
            <w:r w:rsidR="00CF7CC0" w:rsidRPr="00CF7CC0">
              <w:t xml:space="preserve">, </w:t>
            </w:r>
            <w:hyperlink r:id="rId112" w:tooltip="FreeBSD" w:history="1">
              <w:r w:rsidR="00CF7CC0" w:rsidRPr="00CF7CC0">
                <w:rPr>
                  <w:rStyle w:val="Hipervnculo"/>
                  <w:u w:val="none"/>
                </w:rPr>
                <w:t>FreeBSD</w:t>
              </w:r>
            </w:hyperlink>
            <w:r w:rsidR="00CF7CC0" w:rsidRPr="00CF7CC0">
              <w:t xml:space="preserve">, </w:t>
            </w:r>
            <w:hyperlink r:id="rId113" w:tooltip="Mac OS" w:history="1">
              <w:r w:rsidR="00CF7CC0" w:rsidRPr="00CF7CC0">
                <w:rPr>
                  <w:rStyle w:val="Hipervnculo"/>
                  <w:u w:val="none"/>
                </w:rPr>
                <w:t>Mac OS</w:t>
              </w:r>
            </w:hyperlink>
            <w:r w:rsidR="00CF7CC0" w:rsidRPr="00CF7CC0">
              <w:t xml:space="preserve">, </w:t>
            </w:r>
            <w:hyperlink r:id="rId114" w:tooltip="Solaris (sistema operativo)" w:history="1">
              <w:r w:rsidR="00CF7CC0" w:rsidRPr="00CF7CC0">
                <w:rPr>
                  <w:rStyle w:val="Hipervnculo"/>
                  <w:u w:val="none"/>
                </w:rPr>
                <w:t>Solaris</w:t>
              </w:r>
            </w:hyperlink>
            <w:r w:rsidR="00CF7CC0" w:rsidRPr="00CF7CC0">
              <w:t xml:space="preserve"> y </w:t>
            </w:r>
            <w:hyperlink r:id="rId115" w:history="1">
              <w:r w:rsidR="00CF7CC0" w:rsidRPr="00CF7CC0">
                <w:rPr>
                  <w:rStyle w:val="Hipervnculo"/>
                  <w:u w:val="none"/>
                </w:rPr>
                <w:t>Microsoft Windows</w:t>
              </w:r>
            </w:hyperlink>
            <w:r w:rsidR="00CF7CC0" w:rsidRPr="00CF7CC0">
              <w:t>.</w:t>
            </w:r>
          </w:p>
        </w:tc>
        <w:tc>
          <w:tcPr>
            <w:tcW w:w="1926" w:type="dxa"/>
          </w:tcPr>
          <w:p w14:paraId="694FAE44" w14:textId="3A738003" w:rsidR="008D2639" w:rsidRPr="00897FF9" w:rsidRDefault="00676C6C" w:rsidP="00874E9E">
            <w:pPr>
              <w:jc w:val="both"/>
              <w:rPr>
                <w:color w:val="C00000"/>
              </w:rPr>
            </w:pPr>
            <w:hyperlink r:id="rId116" w:history="1">
              <w:r w:rsidR="00074AB7" w:rsidRPr="00897FF9">
                <w:rPr>
                  <w:rStyle w:val="Hipervnculo"/>
                  <w:color w:val="C00000"/>
                </w:rPr>
                <w:t>https://es.wikipedia.org/wiki/Firebird</w:t>
              </w:r>
            </w:hyperlink>
          </w:p>
          <w:p w14:paraId="5C8BD78B" w14:textId="77777777" w:rsidR="00074AB7" w:rsidRPr="00897FF9" w:rsidRDefault="00074AB7" w:rsidP="00874E9E">
            <w:pPr>
              <w:jc w:val="both"/>
              <w:rPr>
                <w:color w:val="C00000"/>
              </w:rPr>
            </w:pPr>
          </w:p>
          <w:p w14:paraId="1EDEEBD3" w14:textId="3D51252A" w:rsidR="00074AB7" w:rsidRPr="00897FF9" w:rsidRDefault="00676C6C" w:rsidP="00874E9E">
            <w:pPr>
              <w:jc w:val="both"/>
              <w:rPr>
                <w:color w:val="C00000"/>
              </w:rPr>
            </w:pPr>
            <w:hyperlink r:id="rId117" w:history="1">
              <w:r w:rsidR="00074AB7" w:rsidRPr="00897FF9">
                <w:rPr>
                  <w:rStyle w:val="Hipervnculo"/>
                  <w:color w:val="C00000"/>
                </w:rPr>
                <w:t>https://firebird21.wordpress.com/2013/03/17/entendiendo-a-los-stored-procedures/</w:t>
              </w:r>
            </w:hyperlink>
          </w:p>
          <w:p w14:paraId="70E8EA7C" w14:textId="77777777" w:rsidR="00074AB7" w:rsidRPr="00897FF9" w:rsidRDefault="00074AB7" w:rsidP="00874E9E">
            <w:pPr>
              <w:jc w:val="both"/>
              <w:rPr>
                <w:color w:val="C00000"/>
              </w:rPr>
            </w:pPr>
          </w:p>
          <w:p w14:paraId="2B81272A" w14:textId="321A2CFB" w:rsidR="00074AB7" w:rsidRPr="00897FF9" w:rsidRDefault="00676C6C" w:rsidP="00874E9E">
            <w:pPr>
              <w:jc w:val="both"/>
              <w:rPr>
                <w:color w:val="C00000"/>
              </w:rPr>
            </w:pPr>
            <w:hyperlink r:id="rId118" w:history="1">
              <w:r w:rsidR="00074AB7" w:rsidRPr="00897FF9">
                <w:rPr>
                  <w:rStyle w:val="Hipervnculo"/>
                  <w:color w:val="C00000"/>
                </w:rPr>
                <w:t>https://www.arsys.es/blog/firebird-bbdd/</w:t>
              </w:r>
            </w:hyperlink>
          </w:p>
          <w:p w14:paraId="73978712" w14:textId="77777777" w:rsidR="00074AB7" w:rsidRPr="00897FF9" w:rsidRDefault="00074AB7" w:rsidP="00874E9E">
            <w:pPr>
              <w:jc w:val="both"/>
              <w:rPr>
                <w:color w:val="C00000"/>
              </w:rPr>
            </w:pPr>
          </w:p>
          <w:p w14:paraId="501ABE2F" w14:textId="313C5BB9" w:rsidR="00074AB7" w:rsidRPr="00897FF9" w:rsidRDefault="00074AB7" w:rsidP="00874E9E">
            <w:pPr>
              <w:jc w:val="both"/>
              <w:rPr>
                <w:color w:val="C00000"/>
              </w:rPr>
            </w:pPr>
          </w:p>
        </w:tc>
      </w:tr>
      <w:tr w:rsidR="006F3735" w14:paraId="3499D057" w14:textId="2CFEE585" w:rsidTr="00897FF9">
        <w:tc>
          <w:tcPr>
            <w:tcW w:w="1271" w:type="dxa"/>
            <w:shd w:val="clear" w:color="auto" w:fill="FFC000" w:themeFill="accent4"/>
          </w:tcPr>
          <w:p w14:paraId="43B4B4EB" w14:textId="77777777" w:rsidR="00B01533" w:rsidRDefault="00B01533" w:rsidP="00696437">
            <w:pPr>
              <w:jc w:val="center"/>
              <w:rPr>
                <w:i/>
                <w:iCs/>
              </w:rPr>
            </w:pPr>
          </w:p>
          <w:p w14:paraId="7C82E287" w14:textId="77777777" w:rsidR="00B01533" w:rsidRDefault="00B01533" w:rsidP="00696437">
            <w:pPr>
              <w:jc w:val="center"/>
              <w:rPr>
                <w:i/>
                <w:iCs/>
              </w:rPr>
            </w:pPr>
          </w:p>
          <w:p w14:paraId="63E781E5" w14:textId="77777777" w:rsidR="00B01533" w:rsidRDefault="00B01533" w:rsidP="00696437">
            <w:pPr>
              <w:jc w:val="center"/>
              <w:rPr>
                <w:i/>
                <w:iCs/>
              </w:rPr>
            </w:pPr>
          </w:p>
          <w:p w14:paraId="17573847" w14:textId="77777777" w:rsidR="00B01533" w:rsidRDefault="00B01533" w:rsidP="00696437">
            <w:pPr>
              <w:jc w:val="center"/>
              <w:rPr>
                <w:i/>
                <w:iCs/>
              </w:rPr>
            </w:pPr>
          </w:p>
          <w:p w14:paraId="61DCC8F1" w14:textId="436F13CB" w:rsidR="008D2639" w:rsidRPr="00897FF9" w:rsidRDefault="008D2639" w:rsidP="00696437">
            <w:pPr>
              <w:jc w:val="center"/>
              <w:rPr>
                <w:b/>
                <w:bCs/>
                <w:i/>
                <w:iCs/>
              </w:rPr>
            </w:pPr>
            <w:r w:rsidRPr="00897FF9">
              <w:rPr>
                <w:b/>
                <w:bCs/>
                <w:i/>
                <w:iCs/>
              </w:rPr>
              <w:t>DB2</w:t>
            </w:r>
          </w:p>
        </w:tc>
        <w:tc>
          <w:tcPr>
            <w:tcW w:w="1701" w:type="dxa"/>
          </w:tcPr>
          <w:p w14:paraId="6E15BDCF" w14:textId="201BDF40" w:rsidR="008D2639" w:rsidRDefault="00EF6FA8" w:rsidP="00874E9E">
            <w:pPr>
              <w:jc w:val="both"/>
            </w:pPr>
            <w:r>
              <w:t xml:space="preserve">Es un motor de base de datos relacional propiedad de IBM. </w:t>
            </w:r>
            <w:r w:rsidRPr="00EF6FA8">
              <w:rPr>
                <w:rStyle w:val="hgkelc"/>
              </w:rPr>
              <w:t>DB2</w:t>
            </w:r>
            <w:r>
              <w:rPr>
                <w:rStyle w:val="hgkelc"/>
              </w:rPr>
              <w:t xml:space="preserve"> UDB libera los recursos con amplio apoyo al open </w:t>
            </w:r>
            <w:proofErr w:type="spellStart"/>
            <w:r>
              <w:rPr>
                <w:rStyle w:val="hgkelc"/>
              </w:rPr>
              <w:t>source</w:t>
            </w:r>
            <w:proofErr w:type="spellEnd"/>
            <w:r>
              <w:rPr>
                <w:rStyle w:val="hgkelc"/>
              </w:rPr>
              <w:t xml:space="preserve"> y plataformas de desarrollo populares como J2EE y Microsoft.NET.</w:t>
            </w:r>
          </w:p>
        </w:tc>
        <w:tc>
          <w:tcPr>
            <w:tcW w:w="1559" w:type="dxa"/>
          </w:tcPr>
          <w:p w14:paraId="531F9C7E" w14:textId="6322961E" w:rsidR="008D2639" w:rsidRDefault="00FF41DE" w:rsidP="00874E9E">
            <w:pPr>
              <w:jc w:val="both"/>
            </w:pPr>
            <w:r>
              <w:t>Integra XML y PL/SQL de manera nativa</w:t>
            </w:r>
          </w:p>
        </w:tc>
        <w:tc>
          <w:tcPr>
            <w:tcW w:w="2268" w:type="dxa"/>
          </w:tcPr>
          <w:p w14:paraId="7EC375FF" w14:textId="6C92BC34" w:rsidR="008D2639" w:rsidRDefault="00FB7F01" w:rsidP="00874E9E">
            <w:pPr>
              <w:jc w:val="both"/>
            </w:pPr>
            <w:r>
              <w:t>Soporta procedimientos almacenados por medio de funciones SQL. El servidor de DB2 comprueba todas las declaraciones SQL antes de que ejecuta. Si una instrucción tiene faltas de ortografía o no pasa pruebas de seguridad, se rechaza la declaración y no intenta ejecutarlo.</w:t>
            </w:r>
          </w:p>
        </w:tc>
        <w:tc>
          <w:tcPr>
            <w:tcW w:w="3686" w:type="dxa"/>
          </w:tcPr>
          <w:p w14:paraId="2B92AAE1" w14:textId="1F6187C8" w:rsidR="00E03A32" w:rsidRPr="00E03A32" w:rsidRDefault="00E03A32" w:rsidP="00E03A32">
            <w:pPr>
              <w:jc w:val="both"/>
              <w:rPr>
                <w:rFonts w:eastAsia="Times New Roman" w:cstheme="minorHAnsi"/>
                <w:lang w:eastAsia="es-ES"/>
              </w:rPr>
            </w:pPr>
            <w:r>
              <w:t xml:space="preserve">DB2 soporta transacciones con control de concurrencia por niveles. </w:t>
            </w:r>
            <w:r>
              <w:rPr>
                <w:rFonts w:eastAsia="Times New Roman" w:cstheme="minorHAnsi"/>
                <w:lang w:eastAsia="es-ES"/>
              </w:rPr>
              <w:t xml:space="preserve">Ofrece </w:t>
            </w:r>
            <w:r w:rsidRPr="00E03A32">
              <w:rPr>
                <w:rFonts w:eastAsia="Times New Roman" w:cstheme="minorHAnsi"/>
                <w:lang w:eastAsia="es-ES"/>
              </w:rPr>
              <w:t>los niveles de aislamiento (</w:t>
            </w:r>
            <w:proofErr w:type="spellStart"/>
            <w:r w:rsidRPr="00E03A32">
              <w:rPr>
                <w:rFonts w:eastAsia="Times New Roman" w:cstheme="minorHAnsi"/>
                <w:i/>
                <w:iCs/>
                <w:lang w:eastAsia="es-ES"/>
              </w:rPr>
              <w:t>isolation</w:t>
            </w:r>
            <w:proofErr w:type="spellEnd"/>
            <w:r w:rsidRPr="00E03A32">
              <w:rPr>
                <w:rFonts w:eastAsia="Times New Roman" w:cstheme="minorHAnsi"/>
                <w:i/>
                <w:iCs/>
                <w:lang w:eastAsia="es-ES"/>
              </w:rPr>
              <w:t xml:space="preserve"> </w:t>
            </w:r>
            <w:proofErr w:type="spellStart"/>
            <w:r w:rsidRPr="00E03A32">
              <w:rPr>
                <w:rFonts w:eastAsia="Times New Roman" w:cstheme="minorHAnsi"/>
                <w:i/>
                <w:iCs/>
                <w:lang w:eastAsia="es-ES"/>
              </w:rPr>
              <w:t>levels</w:t>
            </w:r>
            <w:proofErr w:type="spellEnd"/>
            <w:r w:rsidRPr="00E03A32">
              <w:rPr>
                <w:rFonts w:eastAsia="Times New Roman" w:cstheme="minorHAnsi"/>
                <w:lang w:eastAsia="es-ES"/>
              </w:rPr>
              <w:t xml:space="preserve">), que se definen al hacer el </w:t>
            </w:r>
            <w:proofErr w:type="spellStart"/>
            <w:r w:rsidRPr="00E03A32">
              <w:rPr>
                <w:rFonts w:eastAsia="Times New Roman" w:cstheme="minorHAnsi"/>
                <w:i/>
                <w:iCs/>
                <w:lang w:eastAsia="es-ES"/>
              </w:rPr>
              <w:t>bind</w:t>
            </w:r>
            <w:proofErr w:type="spellEnd"/>
            <w:r w:rsidRPr="00E03A32">
              <w:rPr>
                <w:rFonts w:eastAsia="Times New Roman" w:cstheme="minorHAnsi"/>
                <w:lang w:eastAsia="es-ES"/>
              </w:rPr>
              <w:t xml:space="preserve"> del programa (opción ISOLATION [RR | RS | CS | UR] del comando BIND). </w:t>
            </w:r>
          </w:p>
        </w:tc>
        <w:tc>
          <w:tcPr>
            <w:tcW w:w="2977" w:type="dxa"/>
          </w:tcPr>
          <w:p w14:paraId="34B23B4D" w14:textId="386514D5" w:rsidR="008D2639" w:rsidRDefault="00EF6FA8" w:rsidP="00874E9E">
            <w:pPr>
              <w:jc w:val="both"/>
            </w:pPr>
            <w:r>
              <w:t>Soporte para Linux, Unix y Windows</w:t>
            </w:r>
          </w:p>
        </w:tc>
        <w:tc>
          <w:tcPr>
            <w:tcW w:w="1926" w:type="dxa"/>
          </w:tcPr>
          <w:p w14:paraId="5776258A" w14:textId="5061B427" w:rsidR="008D2639" w:rsidRPr="00897FF9" w:rsidRDefault="00676C6C" w:rsidP="00874E9E">
            <w:pPr>
              <w:jc w:val="both"/>
              <w:rPr>
                <w:color w:val="C00000"/>
              </w:rPr>
            </w:pPr>
            <w:hyperlink r:id="rId119" w:history="1">
              <w:r w:rsidR="00EF6FA8" w:rsidRPr="00897FF9">
                <w:rPr>
                  <w:rStyle w:val="Hipervnculo"/>
                  <w:color w:val="C00000"/>
                </w:rPr>
                <w:t>https://es.wikipedia.org/wiki/DB2</w:t>
              </w:r>
            </w:hyperlink>
          </w:p>
          <w:p w14:paraId="4411830D" w14:textId="77777777" w:rsidR="00EF6FA8" w:rsidRPr="00897FF9" w:rsidRDefault="00EF6FA8" w:rsidP="00874E9E">
            <w:pPr>
              <w:jc w:val="both"/>
              <w:rPr>
                <w:color w:val="C00000"/>
              </w:rPr>
            </w:pPr>
          </w:p>
          <w:p w14:paraId="576EE763" w14:textId="076F76D8" w:rsidR="00EF6FA8" w:rsidRPr="00897FF9" w:rsidRDefault="00676C6C" w:rsidP="00874E9E">
            <w:pPr>
              <w:jc w:val="both"/>
              <w:rPr>
                <w:color w:val="C00000"/>
              </w:rPr>
            </w:pPr>
            <w:hyperlink r:id="rId120" w:history="1">
              <w:r w:rsidR="00E03A32" w:rsidRPr="00897FF9">
                <w:rPr>
                  <w:rStyle w:val="Hipervnculo"/>
                  <w:color w:val="C00000"/>
                </w:rPr>
                <w:t>https://www.ibm.com/es-es/products/db2-database?p1=Search&amp;p4=43700052349594186&amp;p5=e&amp;gclid=CjwKCAjw87SHBhBiEiwAukSeUQJUXWBP5NHTGlL0qzrDW4JBNYJ0gTqEaNpkE2JqaHMOlTxCKLd5ABoC5qgQAvD_BwE&amp;gclsrc=aw.ds</w:t>
              </w:r>
            </w:hyperlink>
          </w:p>
          <w:p w14:paraId="49B7EDFE" w14:textId="4ADB3AE3" w:rsidR="00E03A32" w:rsidRPr="00897FF9" w:rsidRDefault="00E03A32" w:rsidP="00874E9E">
            <w:pPr>
              <w:jc w:val="both"/>
              <w:rPr>
                <w:color w:val="C00000"/>
              </w:rPr>
            </w:pPr>
          </w:p>
        </w:tc>
      </w:tr>
    </w:tbl>
    <w:p w14:paraId="18804786" w14:textId="04447FC1" w:rsidR="00EE53E6" w:rsidRDefault="00EE53E6" w:rsidP="00696437"/>
    <w:p w14:paraId="7CD62A04" w14:textId="77777777" w:rsidR="00952DDA" w:rsidRDefault="00952DDA" w:rsidP="00696437">
      <w:pPr>
        <w:rPr>
          <w:b/>
          <w:bCs/>
          <w:u w:val="single"/>
        </w:rPr>
      </w:pPr>
    </w:p>
    <w:p w14:paraId="679174D5" w14:textId="77777777" w:rsidR="00952DDA" w:rsidRDefault="00952DDA" w:rsidP="00696437">
      <w:pPr>
        <w:rPr>
          <w:b/>
          <w:bCs/>
          <w:u w:val="single"/>
        </w:rPr>
      </w:pPr>
    </w:p>
    <w:p w14:paraId="54040AEA" w14:textId="7EA0080E" w:rsidR="00952DDA" w:rsidRDefault="00825D32" w:rsidP="00952DDA">
      <w:pPr>
        <w:ind w:left="708" w:firstLine="708"/>
        <w:rPr>
          <w:sz w:val="32"/>
          <w:szCs w:val="32"/>
          <w:u w:val="single"/>
        </w:rPr>
      </w:pPr>
      <w:r>
        <w:rPr>
          <w:sz w:val="32"/>
          <w:szCs w:val="32"/>
          <w:u w:val="single"/>
        </w:rPr>
        <w:t>APARTADO</w:t>
      </w:r>
      <w:r w:rsidR="00952DDA" w:rsidRPr="00952DDA">
        <w:rPr>
          <w:sz w:val="32"/>
          <w:szCs w:val="32"/>
          <w:u w:val="single"/>
        </w:rPr>
        <w:t xml:space="preserve"> 2</w:t>
      </w:r>
    </w:p>
    <w:p w14:paraId="35B8D290" w14:textId="77777777" w:rsidR="00811E3A" w:rsidRDefault="00811E3A" w:rsidP="00811E3A">
      <w:pPr>
        <w:ind w:firstLine="708"/>
        <w:jc w:val="both"/>
      </w:pPr>
      <w:r>
        <w:t xml:space="preserve">En mi pc ya tengo instalada la última versión de </w:t>
      </w:r>
      <w:proofErr w:type="spellStart"/>
      <w:r>
        <w:t>Netbeans</w:t>
      </w:r>
      <w:proofErr w:type="spellEnd"/>
      <w:r>
        <w:t>, descargué el instalador desde la web de Apache, ejecuté siguiendo los pasos del instalador asociando el IDE a la JVM instalada con anterioridad.</w:t>
      </w:r>
    </w:p>
    <w:p w14:paraId="5C61F9CB" w14:textId="77777777" w:rsidR="00811E3A" w:rsidRDefault="00811E3A" w:rsidP="00952DDA">
      <w:pPr>
        <w:ind w:left="708" w:firstLine="708"/>
        <w:rPr>
          <w:sz w:val="32"/>
          <w:szCs w:val="32"/>
          <w:u w:val="single"/>
        </w:rPr>
      </w:pPr>
    </w:p>
    <w:p w14:paraId="73C06ADB" w14:textId="1B78D7B9" w:rsidR="0084608B" w:rsidRDefault="00825D32" w:rsidP="00825D32">
      <w:pPr>
        <w:jc w:val="center"/>
      </w:pPr>
      <w:r>
        <w:rPr>
          <w:noProof/>
        </w:rPr>
        <w:drawing>
          <wp:inline distT="0" distB="0" distL="0" distR="0" wp14:anchorId="3DAD8A92" wp14:editId="07171477">
            <wp:extent cx="4810125" cy="399485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817032" cy="4000586"/>
                    </a:xfrm>
                    <a:prstGeom prst="rect">
                      <a:avLst/>
                    </a:prstGeom>
                  </pic:spPr>
                </pic:pic>
              </a:graphicData>
            </a:graphic>
          </wp:inline>
        </w:drawing>
      </w:r>
    </w:p>
    <w:p w14:paraId="71ACE53F" w14:textId="10E3A397" w:rsidR="00811E3A" w:rsidRDefault="00811E3A" w:rsidP="00825D32">
      <w:pPr>
        <w:jc w:val="center"/>
      </w:pPr>
    </w:p>
    <w:p w14:paraId="08079B85" w14:textId="4649C4F0" w:rsidR="00811E3A" w:rsidRDefault="00792BC3" w:rsidP="00792BC3">
      <w:pPr>
        <w:jc w:val="both"/>
        <w:rPr>
          <w:b/>
          <w:bCs/>
        </w:rPr>
      </w:pPr>
      <w:r>
        <w:tab/>
      </w:r>
      <w:r>
        <w:rPr>
          <w:b/>
          <w:bCs/>
        </w:rPr>
        <w:t>Instalación de base de datos Oracle:</w:t>
      </w:r>
    </w:p>
    <w:p w14:paraId="17151164" w14:textId="70A6EA54" w:rsidR="00CC0C31" w:rsidRPr="00CC0C31" w:rsidRDefault="00CC0C31" w:rsidP="00CC0C31">
      <w:pPr>
        <w:jc w:val="center"/>
      </w:pPr>
      <w:r>
        <w:t>Descargamos el instalador desde la página de Oracle</w:t>
      </w:r>
    </w:p>
    <w:p w14:paraId="7B73B7F6" w14:textId="4C32129D" w:rsidR="00792BC3" w:rsidRDefault="002310FF" w:rsidP="00792BC3">
      <w:pPr>
        <w:jc w:val="both"/>
      </w:pPr>
      <w:r>
        <w:rPr>
          <w:noProof/>
        </w:rPr>
        <w:drawing>
          <wp:inline distT="0" distB="0" distL="0" distR="0" wp14:anchorId="3DEAC691" wp14:editId="3E7FE99D">
            <wp:extent cx="9777730" cy="30232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9777730" cy="3023235"/>
                    </a:xfrm>
                    <a:prstGeom prst="rect">
                      <a:avLst/>
                    </a:prstGeom>
                  </pic:spPr>
                </pic:pic>
              </a:graphicData>
            </a:graphic>
          </wp:inline>
        </w:drawing>
      </w:r>
    </w:p>
    <w:p w14:paraId="3800DE10" w14:textId="430E1D25" w:rsidR="002310FF" w:rsidRDefault="002310FF" w:rsidP="002310FF">
      <w:pPr>
        <w:jc w:val="center"/>
      </w:pPr>
      <w:r>
        <w:rPr>
          <w:noProof/>
        </w:rPr>
        <w:drawing>
          <wp:inline distT="0" distB="0" distL="0" distR="0" wp14:anchorId="063AB1AA" wp14:editId="5599491C">
            <wp:extent cx="9777730" cy="1240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9777730" cy="1240155"/>
                    </a:xfrm>
                    <a:prstGeom prst="rect">
                      <a:avLst/>
                    </a:prstGeom>
                  </pic:spPr>
                </pic:pic>
              </a:graphicData>
            </a:graphic>
          </wp:inline>
        </w:drawing>
      </w:r>
    </w:p>
    <w:p w14:paraId="7F829D5E" w14:textId="50DC2B6A" w:rsidR="00C37FF6" w:rsidRDefault="00C37FF6" w:rsidP="002310FF">
      <w:pPr>
        <w:jc w:val="center"/>
      </w:pPr>
    </w:p>
    <w:p w14:paraId="297A5C8C" w14:textId="7F8E0A5E" w:rsidR="00C37FF6" w:rsidRDefault="00C37FF6" w:rsidP="002310FF">
      <w:pPr>
        <w:jc w:val="center"/>
      </w:pPr>
    </w:p>
    <w:p w14:paraId="0730BFEC" w14:textId="0170C9FE" w:rsidR="00CC0C31" w:rsidRDefault="00CC0C31" w:rsidP="00CC0C31">
      <w:pPr>
        <w:jc w:val="center"/>
      </w:pPr>
      <w:r>
        <w:lastRenderedPageBreak/>
        <w:t xml:space="preserve">Una vez descargado descomprimimos y ejecutamos el instalador indicando el </w:t>
      </w:r>
      <w:proofErr w:type="spellStart"/>
      <w:r>
        <w:t>pasword</w:t>
      </w:r>
      <w:proofErr w:type="spellEnd"/>
      <w:r>
        <w:t xml:space="preserve"> de administrador y la carpeta donde queremos que se instale</w:t>
      </w:r>
    </w:p>
    <w:p w14:paraId="05249902" w14:textId="5F01BE2F" w:rsidR="00C37FF6" w:rsidRDefault="00C37FF6" w:rsidP="002310FF">
      <w:pPr>
        <w:jc w:val="center"/>
      </w:pPr>
      <w:r>
        <w:rPr>
          <w:noProof/>
        </w:rPr>
        <w:drawing>
          <wp:inline distT="0" distB="0" distL="0" distR="0" wp14:anchorId="08AB276A" wp14:editId="1538841D">
            <wp:extent cx="5476875" cy="31449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483182" cy="3148610"/>
                    </a:xfrm>
                    <a:prstGeom prst="rect">
                      <a:avLst/>
                    </a:prstGeom>
                  </pic:spPr>
                </pic:pic>
              </a:graphicData>
            </a:graphic>
          </wp:inline>
        </w:drawing>
      </w:r>
    </w:p>
    <w:p w14:paraId="60E9F1A8" w14:textId="6F89922F" w:rsidR="00CC0C31" w:rsidRDefault="00CC0C31" w:rsidP="002310FF">
      <w:pPr>
        <w:jc w:val="center"/>
      </w:pPr>
    </w:p>
    <w:p w14:paraId="0BB9F955" w14:textId="789EE6DA" w:rsidR="00CD2479" w:rsidRDefault="00CD2479" w:rsidP="002310FF">
      <w:pPr>
        <w:jc w:val="center"/>
      </w:pPr>
    </w:p>
    <w:p w14:paraId="030B2326" w14:textId="177FFB9B" w:rsidR="00CD2479" w:rsidRDefault="00CD2479" w:rsidP="00CD2479">
      <w:pPr>
        <w:jc w:val="both"/>
        <w:rPr>
          <w:b/>
          <w:bCs/>
        </w:rPr>
      </w:pPr>
      <w:r>
        <w:tab/>
      </w:r>
      <w:r>
        <w:rPr>
          <w:b/>
          <w:bCs/>
        </w:rPr>
        <w:t xml:space="preserve">Instalación de base de datos </w:t>
      </w:r>
      <w:proofErr w:type="spellStart"/>
      <w:r>
        <w:rPr>
          <w:b/>
          <w:bCs/>
        </w:rPr>
        <w:t>MySql</w:t>
      </w:r>
      <w:proofErr w:type="spellEnd"/>
      <w:r>
        <w:rPr>
          <w:b/>
          <w:bCs/>
        </w:rPr>
        <w:t>:</w:t>
      </w:r>
    </w:p>
    <w:p w14:paraId="23E43091" w14:textId="31E9C93D" w:rsidR="00CD2479" w:rsidRDefault="00CD2479" w:rsidP="00CD2479">
      <w:pPr>
        <w:jc w:val="center"/>
      </w:pPr>
      <w:r>
        <w:t>Descargamos la versión GPL gratuita desde la web</w:t>
      </w:r>
    </w:p>
    <w:p w14:paraId="70DA02FF" w14:textId="731B522F" w:rsidR="00CD2479" w:rsidRPr="00CD2479" w:rsidRDefault="00CD2479" w:rsidP="00CD2479">
      <w:pPr>
        <w:jc w:val="center"/>
      </w:pPr>
      <w:r>
        <w:rPr>
          <w:noProof/>
        </w:rPr>
        <w:lastRenderedPageBreak/>
        <w:drawing>
          <wp:inline distT="0" distB="0" distL="0" distR="0" wp14:anchorId="7A2CC996" wp14:editId="233E6AB7">
            <wp:extent cx="8420100" cy="5448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8420100" cy="5448300"/>
                    </a:xfrm>
                    <a:prstGeom prst="rect">
                      <a:avLst/>
                    </a:prstGeom>
                  </pic:spPr>
                </pic:pic>
              </a:graphicData>
            </a:graphic>
          </wp:inline>
        </w:drawing>
      </w:r>
    </w:p>
    <w:p w14:paraId="5FA8B8EB" w14:textId="77777777" w:rsidR="00C37FF6" w:rsidRPr="00792BC3" w:rsidRDefault="00C37FF6" w:rsidP="002310FF">
      <w:pPr>
        <w:jc w:val="center"/>
      </w:pPr>
    </w:p>
    <w:sectPr w:rsidR="00C37FF6" w:rsidRPr="00792BC3" w:rsidSect="00B96C5E">
      <w:headerReference w:type="default" r:id="rId126"/>
      <w:footerReference w:type="default" r:id="rId12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D4D8" w14:textId="77777777" w:rsidR="00676C6C" w:rsidRDefault="00676C6C" w:rsidP="00E45C27">
      <w:pPr>
        <w:spacing w:after="0" w:line="240" w:lineRule="auto"/>
      </w:pPr>
      <w:r>
        <w:separator/>
      </w:r>
    </w:p>
  </w:endnote>
  <w:endnote w:type="continuationSeparator" w:id="0">
    <w:p w14:paraId="74A25356" w14:textId="77777777" w:rsidR="00676C6C" w:rsidRDefault="00676C6C" w:rsidP="00E4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F8B2" w14:textId="77777777" w:rsidR="00E45C27" w:rsidRDefault="00E45C2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B3BD4B5" w14:textId="77777777" w:rsidR="00E45C27" w:rsidRDefault="00E45C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F9F46" w14:textId="77777777" w:rsidR="00676C6C" w:rsidRDefault="00676C6C" w:rsidP="00E45C27">
      <w:pPr>
        <w:spacing w:after="0" w:line="240" w:lineRule="auto"/>
      </w:pPr>
      <w:r>
        <w:separator/>
      </w:r>
    </w:p>
  </w:footnote>
  <w:footnote w:type="continuationSeparator" w:id="0">
    <w:p w14:paraId="1DA5A61F" w14:textId="77777777" w:rsidR="00676C6C" w:rsidRDefault="00676C6C" w:rsidP="00E45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D346" w14:textId="04624DA6" w:rsidR="00E45C27" w:rsidRDefault="00676C6C" w:rsidP="00B96C5E">
    <w:pPr>
      <w:pStyle w:val="Encabezado"/>
      <w:tabs>
        <w:tab w:val="clear" w:pos="4252"/>
        <w:tab w:val="clear" w:pos="8504"/>
        <w:tab w:val="center" w:pos="7655"/>
        <w:tab w:val="right" w:pos="15309"/>
      </w:tabs>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574C8CC35748494DBFC91D0FB22B6B2B"/>
        </w:placeholder>
        <w:dataBinding w:prefixMappings="xmlns:ns0='http://schemas.openxmlformats.org/package/2006/metadata/core-properties' xmlns:ns1='http://purl.org/dc/elements/1.1/'" w:xpath="/ns0:coreProperties[1]/ns1:title[1]" w:storeItemID="{6C3C8BC8-F283-45AE-878A-BAB7291924A1}"/>
        <w:text/>
      </w:sdtPr>
      <w:sdtEndPr/>
      <w:sdtContent>
        <w:r w:rsidR="00E45C27">
          <w:rPr>
            <w:rFonts w:asciiTheme="majorHAnsi" w:eastAsiaTheme="majorEastAsia" w:hAnsiTheme="majorHAnsi" w:cstheme="majorBidi"/>
            <w:color w:val="4472C4" w:themeColor="accent1"/>
            <w:sz w:val="24"/>
            <w:szCs w:val="24"/>
          </w:rPr>
          <w:t>TAREA 1</w:t>
        </w:r>
      </w:sdtContent>
    </w:sdt>
    <w:r w:rsidR="00E45C27">
      <w:rPr>
        <w:rFonts w:asciiTheme="majorHAnsi" w:eastAsiaTheme="majorEastAsia" w:hAnsiTheme="majorHAnsi" w:cstheme="majorBidi"/>
        <w:color w:val="4472C4" w:themeColor="accent1"/>
        <w:sz w:val="24"/>
        <w:szCs w:val="24"/>
      </w:rPr>
      <w:tab/>
      <w:t>ACCESO A DATOS</w:t>
    </w:r>
    <w:r w:rsidR="00E45C27">
      <w:rPr>
        <w:rFonts w:asciiTheme="majorHAnsi" w:eastAsiaTheme="majorEastAsia" w:hAnsiTheme="majorHAnsi" w:cstheme="majorBidi"/>
        <w:color w:val="4472C4" w:themeColor="accent1"/>
        <w:sz w:val="24"/>
        <w:szCs w:val="24"/>
      </w:rPr>
      <w:tab/>
    </w:r>
    <w:sdt>
      <w:sdtPr>
        <w:rPr>
          <w:rFonts w:asciiTheme="majorHAnsi" w:eastAsiaTheme="majorEastAsia" w:hAnsiTheme="majorHAnsi" w:cstheme="majorBidi"/>
          <w:color w:val="4472C4" w:themeColor="accent1"/>
          <w:sz w:val="24"/>
          <w:szCs w:val="24"/>
        </w:rPr>
        <w:alias w:val="Fecha"/>
        <w:id w:val="78404859"/>
        <w:placeholder>
          <w:docPart w:val="AEBA954F54A4481DB714A614CE7B60FA"/>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E45C27">
          <w:rPr>
            <w:rFonts w:asciiTheme="majorHAnsi" w:eastAsiaTheme="majorEastAsia" w:hAnsiTheme="majorHAnsi" w:cstheme="majorBidi"/>
            <w:color w:val="4472C4" w:themeColor="accent1"/>
            <w:sz w:val="24"/>
            <w:szCs w:val="24"/>
          </w:rPr>
          <w:t>Daniel Paz Lorenzo</w:t>
        </w:r>
      </w:sdtContent>
    </w:sdt>
  </w:p>
  <w:p w14:paraId="1C392451" w14:textId="77777777" w:rsidR="00E45C27" w:rsidRDefault="00E45C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4412"/>
    <w:multiLevelType w:val="multilevel"/>
    <w:tmpl w:val="5C4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14F39"/>
    <w:multiLevelType w:val="multilevel"/>
    <w:tmpl w:val="E7C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54DAB"/>
    <w:multiLevelType w:val="multilevel"/>
    <w:tmpl w:val="BB3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95D0B"/>
    <w:multiLevelType w:val="multilevel"/>
    <w:tmpl w:val="9134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27"/>
    <w:rsid w:val="000009EF"/>
    <w:rsid w:val="00042B3D"/>
    <w:rsid w:val="00074AB7"/>
    <w:rsid w:val="000916B8"/>
    <w:rsid w:val="00096A78"/>
    <w:rsid w:val="000A2C8C"/>
    <w:rsid w:val="000E50BA"/>
    <w:rsid w:val="001212F6"/>
    <w:rsid w:val="00180304"/>
    <w:rsid w:val="00182958"/>
    <w:rsid w:val="001C0DA2"/>
    <w:rsid w:val="002310FF"/>
    <w:rsid w:val="0026139D"/>
    <w:rsid w:val="002C0237"/>
    <w:rsid w:val="002C18D2"/>
    <w:rsid w:val="002D0068"/>
    <w:rsid w:val="002D7CF6"/>
    <w:rsid w:val="002E6686"/>
    <w:rsid w:val="00311EC6"/>
    <w:rsid w:val="00320298"/>
    <w:rsid w:val="00392D6F"/>
    <w:rsid w:val="00397F51"/>
    <w:rsid w:val="003B7BCF"/>
    <w:rsid w:val="00405FEA"/>
    <w:rsid w:val="00491ED0"/>
    <w:rsid w:val="004C2EFF"/>
    <w:rsid w:val="00551173"/>
    <w:rsid w:val="00574A8B"/>
    <w:rsid w:val="00592E61"/>
    <w:rsid w:val="00595CBA"/>
    <w:rsid w:val="00601BC5"/>
    <w:rsid w:val="00640320"/>
    <w:rsid w:val="00676C6C"/>
    <w:rsid w:val="00691736"/>
    <w:rsid w:val="00696437"/>
    <w:rsid w:val="006A3212"/>
    <w:rsid w:val="006C0DAA"/>
    <w:rsid w:val="006F3735"/>
    <w:rsid w:val="00710963"/>
    <w:rsid w:val="00710A09"/>
    <w:rsid w:val="00717E2B"/>
    <w:rsid w:val="00723B43"/>
    <w:rsid w:val="00740655"/>
    <w:rsid w:val="00751D97"/>
    <w:rsid w:val="007777E7"/>
    <w:rsid w:val="00781AF2"/>
    <w:rsid w:val="00782BC9"/>
    <w:rsid w:val="007876BF"/>
    <w:rsid w:val="00792BC3"/>
    <w:rsid w:val="007E7D7C"/>
    <w:rsid w:val="00811E3A"/>
    <w:rsid w:val="00825D32"/>
    <w:rsid w:val="0084608B"/>
    <w:rsid w:val="00874E9E"/>
    <w:rsid w:val="008930D7"/>
    <w:rsid w:val="00897FF9"/>
    <w:rsid w:val="008A1F00"/>
    <w:rsid w:val="008D2639"/>
    <w:rsid w:val="00910964"/>
    <w:rsid w:val="00952DDA"/>
    <w:rsid w:val="0098415E"/>
    <w:rsid w:val="00A655E0"/>
    <w:rsid w:val="00B01533"/>
    <w:rsid w:val="00B26C4D"/>
    <w:rsid w:val="00B62B4D"/>
    <w:rsid w:val="00B928C4"/>
    <w:rsid w:val="00B96C5E"/>
    <w:rsid w:val="00BC16E3"/>
    <w:rsid w:val="00BC56D8"/>
    <w:rsid w:val="00BF02D4"/>
    <w:rsid w:val="00C05EFE"/>
    <w:rsid w:val="00C37FF6"/>
    <w:rsid w:val="00CC0C31"/>
    <w:rsid w:val="00CD2479"/>
    <w:rsid w:val="00CF7CC0"/>
    <w:rsid w:val="00D32F23"/>
    <w:rsid w:val="00D3670D"/>
    <w:rsid w:val="00D56616"/>
    <w:rsid w:val="00DB4AD0"/>
    <w:rsid w:val="00DC0FD5"/>
    <w:rsid w:val="00DE20D0"/>
    <w:rsid w:val="00E0063F"/>
    <w:rsid w:val="00E03A32"/>
    <w:rsid w:val="00E405EE"/>
    <w:rsid w:val="00E4510D"/>
    <w:rsid w:val="00E45C27"/>
    <w:rsid w:val="00E516CA"/>
    <w:rsid w:val="00E97CC8"/>
    <w:rsid w:val="00EC7D27"/>
    <w:rsid w:val="00EE53E6"/>
    <w:rsid w:val="00EF6FA8"/>
    <w:rsid w:val="00F136B3"/>
    <w:rsid w:val="00F13D94"/>
    <w:rsid w:val="00F46C1B"/>
    <w:rsid w:val="00F54E0F"/>
    <w:rsid w:val="00F71B8D"/>
    <w:rsid w:val="00F866BB"/>
    <w:rsid w:val="00F90D9F"/>
    <w:rsid w:val="00FB7F01"/>
    <w:rsid w:val="00FE48A2"/>
    <w:rsid w:val="00FF41DE"/>
    <w:rsid w:val="00FF5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27BE"/>
  <w15:chartTrackingRefBased/>
  <w15:docId w15:val="{849104CF-4ECC-4445-9AA8-B6C26E41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5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5C27"/>
  </w:style>
  <w:style w:type="paragraph" w:styleId="Piedepgina">
    <w:name w:val="footer"/>
    <w:basedOn w:val="Normal"/>
    <w:link w:val="PiedepginaCar"/>
    <w:uiPriority w:val="99"/>
    <w:unhideWhenUsed/>
    <w:rsid w:val="00E45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5C27"/>
  </w:style>
  <w:style w:type="table" w:styleId="Tablaconcuadrcula">
    <w:name w:val="Table Grid"/>
    <w:basedOn w:val="Tablanormal"/>
    <w:uiPriority w:val="39"/>
    <w:rsid w:val="0069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D2639"/>
    <w:rPr>
      <w:color w:val="0563C1" w:themeColor="hyperlink"/>
      <w:u w:val="single"/>
    </w:rPr>
  </w:style>
  <w:style w:type="character" w:styleId="Mencinsinresolver">
    <w:name w:val="Unresolved Mention"/>
    <w:basedOn w:val="Fuentedeprrafopredeter"/>
    <w:uiPriority w:val="99"/>
    <w:semiHidden/>
    <w:unhideWhenUsed/>
    <w:rsid w:val="008D2639"/>
    <w:rPr>
      <w:color w:val="605E5C"/>
      <w:shd w:val="clear" w:color="auto" w:fill="E1DFDD"/>
    </w:rPr>
  </w:style>
  <w:style w:type="character" w:styleId="Hipervnculovisitado">
    <w:name w:val="FollowedHyperlink"/>
    <w:basedOn w:val="Fuentedeprrafopredeter"/>
    <w:uiPriority w:val="99"/>
    <w:semiHidden/>
    <w:unhideWhenUsed/>
    <w:rsid w:val="00B96C5E"/>
    <w:rPr>
      <w:color w:val="954F72" w:themeColor="followedHyperlink"/>
      <w:u w:val="single"/>
    </w:rPr>
  </w:style>
  <w:style w:type="paragraph" w:styleId="NormalWeb">
    <w:name w:val="Normal (Web)"/>
    <w:basedOn w:val="Normal"/>
    <w:uiPriority w:val="99"/>
    <w:semiHidden/>
    <w:unhideWhenUsed/>
    <w:rsid w:val="0032029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F3735"/>
    <w:pPr>
      <w:ind w:left="720"/>
      <w:contextualSpacing/>
    </w:pPr>
  </w:style>
  <w:style w:type="character" w:customStyle="1" w:styleId="hgkelc">
    <w:name w:val="hgkelc"/>
    <w:basedOn w:val="Fuentedeprrafopredeter"/>
    <w:rsid w:val="00A655E0"/>
  </w:style>
  <w:style w:type="character" w:styleId="CdigoHTML">
    <w:name w:val="HTML Code"/>
    <w:basedOn w:val="Fuentedeprrafopredeter"/>
    <w:uiPriority w:val="99"/>
    <w:semiHidden/>
    <w:unhideWhenUsed/>
    <w:rsid w:val="00F13D94"/>
    <w:rPr>
      <w:rFonts w:ascii="Courier New" w:eastAsia="Times New Roman" w:hAnsi="Courier New" w:cs="Courier New"/>
      <w:sz w:val="20"/>
      <w:szCs w:val="20"/>
    </w:rPr>
  </w:style>
  <w:style w:type="character" w:styleId="Textoennegrita">
    <w:name w:val="Strong"/>
    <w:basedOn w:val="Fuentedeprrafopredeter"/>
    <w:uiPriority w:val="22"/>
    <w:qFormat/>
    <w:rsid w:val="000009EF"/>
    <w:rPr>
      <w:b/>
      <w:bCs/>
    </w:rPr>
  </w:style>
  <w:style w:type="character" w:customStyle="1" w:styleId="ph">
    <w:name w:val="ph"/>
    <w:basedOn w:val="Fuentedeprrafopredeter"/>
    <w:rsid w:val="00FE48A2"/>
  </w:style>
  <w:style w:type="character" w:styleId="nfasis">
    <w:name w:val="Emphasis"/>
    <w:basedOn w:val="Fuentedeprrafopredeter"/>
    <w:uiPriority w:val="20"/>
    <w:qFormat/>
    <w:rsid w:val="00F54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709">
      <w:bodyDiv w:val="1"/>
      <w:marLeft w:val="0"/>
      <w:marRight w:val="0"/>
      <w:marTop w:val="0"/>
      <w:marBottom w:val="0"/>
      <w:divBdr>
        <w:top w:val="none" w:sz="0" w:space="0" w:color="auto"/>
        <w:left w:val="none" w:sz="0" w:space="0" w:color="auto"/>
        <w:bottom w:val="none" w:sz="0" w:space="0" w:color="auto"/>
        <w:right w:val="none" w:sz="0" w:space="0" w:color="auto"/>
      </w:divBdr>
    </w:div>
    <w:div w:id="656304750">
      <w:bodyDiv w:val="1"/>
      <w:marLeft w:val="0"/>
      <w:marRight w:val="0"/>
      <w:marTop w:val="0"/>
      <w:marBottom w:val="0"/>
      <w:divBdr>
        <w:top w:val="none" w:sz="0" w:space="0" w:color="auto"/>
        <w:left w:val="none" w:sz="0" w:space="0" w:color="auto"/>
        <w:bottom w:val="none" w:sz="0" w:space="0" w:color="auto"/>
        <w:right w:val="none" w:sz="0" w:space="0" w:color="auto"/>
      </w:divBdr>
    </w:div>
    <w:div w:id="810943491">
      <w:bodyDiv w:val="1"/>
      <w:marLeft w:val="0"/>
      <w:marRight w:val="0"/>
      <w:marTop w:val="0"/>
      <w:marBottom w:val="0"/>
      <w:divBdr>
        <w:top w:val="none" w:sz="0" w:space="0" w:color="auto"/>
        <w:left w:val="none" w:sz="0" w:space="0" w:color="auto"/>
        <w:bottom w:val="none" w:sz="0" w:space="0" w:color="auto"/>
        <w:right w:val="none" w:sz="0" w:space="0" w:color="auto"/>
      </w:divBdr>
    </w:div>
    <w:div w:id="1048064406">
      <w:bodyDiv w:val="1"/>
      <w:marLeft w:val="0"/>
      <w:marRight w:val="0"/>
      <w:marTop w:val="0"/>
      <w:marBottom w:val="0"/>
      <w:divBdr>
        <w:top w:val="none" w:sz="0" w:space="0" w:color="auto"/>
        <w:left w:val="none" w:sz="0" w:space="0" w:color="auto"/>
        <w:bottom w:val="none" w:sz="0" w:space="0" w:color="auto"/>
        <w:right w:val="none" w:sz="0" w:space="0" w:color="auto"/>
      </w:divBdr>
    </w:div>
    <w:div w:id="1187793347">
      <w:bodyDiv w:val="1"/>
      <w:marLeft w:val="0"/>
      <w:marRight w:val="0"/>
      <w:marTop w:val="0"/>
      <w:marBottom w:val="0"/>
      <w:divBdr>
        <w:top w:val="none" w:sz="0" w:space="0" w:color="auto"/>
        <w:left w:val="none" w:sz="0" w:space="0" w:color="auto"/>
        <w:bottom w:val="none" w:sz="0" w:space="0" w:color="auto"/>
        <w:right w:val="none" w:sz="0" w:space="0" w:color="auto"/>
      </w:divBdr>
    </w:div>
    <w:div w:id="1200700788">
      <w:bodyDiv w:val="1"/>
      <w:marLeft w:val="0"/>
      <w:marRight w:val="0"/>
      <w:marTop w:val="0"/>
      <w:marBottom w:val="0"/>
      <w:divBdr>
        <w:top w:val="none" w:sz="0" w:space="0" w:color="auto"/>
        <w:left w:val="none" w:sz="0" w:space="0" w:color="auto"/>
        <w:bottom w:val="none" w:sz="0" w:space="0" w:color="auto"/>
        <w:right w:val="none" w:sz="0" w:space="0" w:color="auto"/>
      </w:divBdr>
    </w:div>
    <w:div w:id="1289555043">
      <w:bodyDiv w:val="1"/>
      <w:marLeft w:val="0"/>
      <w:marRight w:val="0"/>
      <w:marTop w:val="0"/>
      <w:marBottom w:val="0"/>
      <w:divBdr>
        <w:top w:val="none" w:sz="0" w:space="0" w:color="auto"/>
        <w:left w:val="none" w:sz="0" w:space="0" w:color="auto"/>
        <w:bottom w:val="none" w:sz="0" w:space="0" w:color="auto"/>
        <w:right w:val="none" w:sz="0" w:space="0" w:color="auto"/>
      </w:divBdr>
    </w:div>
    <w:div w:id="1411728340">
      <w:bodyDiv w:val="1"/>
      <w:marLeft w:val="0"/>
      <w:marRight w:val="0"/>
      <w:marTop w:val="0"/>
      <w:marBottom w:val="0"/>
      <w:divBdr>
        <w:top w:val="none" w:sz="0" w:space="0" w:color="auto"/>
        <w:left w:val="none" w:sz="0" w:space="0" w:color="auto"/>
        <w:bottom w:val="none" w:sz="0" w:space="0" w:color="auto"/>
        <w:right w:val="none" w:sz="0" w:space="0" w:color="auto"/>
      </w:divBdr>
      <w:divsChild>
        <w:div w:id="1759980763">
          <w:marLeft w:val="0"/>
          <w:marRight w:val="0"/>
          <w:marTop w:val="0"/>
          <w:marBottom w:val="0"/>
          <w:divBdr>
            <w:top w:val="none" w:sz="0" w:space="0" w:color="auto"/>
            <w:left w:val="none" w:sz="0" w:space="0" w:color="auto"/>
            <w:bottom w:val="none" w:sz="0" w:space="0" w:color="auto"/>
            <w:right w:val="none" w:sz="0" w:space="0" w:color="auto"/>
          </w:divBdr>
        </w:div>
        <w:div w:id="1899433485">
          <w:marLeft w:val="0"/>
          <w:marRight w:val="0"/>
          <w:marTop w:val="0"/>
          <w:marBottom w:val="0"/>
          <w:divBdr>
            <w:top w:val="none" w:sz="0" w:space="0" w:color="auto"/>
            <w:left w:val="none" w:sz="0" w:space="0" w:color="auto"/>
            <w:bottom w:val="none" w:sz="0" w:space="0" w:color="auto"/>
            <w:right w:val="none" w:sz="0" w:space="0" w:color="auto"/>
          </w:divBdr>
        </w:div>
        <w:div w:id="564535085">
          <w:marLeft w:val="0"/>
          <w:marRight w:val="0"/>
          <w:marTop w:val="0"/>
          <w:marBottom w:val="0"/>
          <w:divBdr>
            <w:top w:val="none" w:sz="0" w:space="0" w:color="auto"/>
            <w:left w:val="none" w:sz="0" w:space="0" w:color="auto"/>
            <w:bottom w:val="none" w:sz="0" w:space="0" w:color="auto"/>
            <w:right w:val="none" w:sz="0" w:space="0" w:color="auto"/>
          </w:divBdr>
        </w:div>
        <w:div w:id="352729684">
          <w:marLeft w:val="0"/>
          <w:marRight w:val="0"/>
          <w:marTop w:val="0"/>
          <w:marBottom w:val="0"/>
          <w:divBdr>
            <w:top w:val="none" w:sz="0" w:space="0" w:color="auto"/>
            <w:left w:val="none" w:sz="0" w:space="0" w:color="auto"/>
            <w:bottom w:val="none" w:sz="0" w:space="0" w:color="auto"/>
            <w:right w:val="none" w:sz="0" w:space="0" w:color="auto"/>
          </w:divBdr>
        </w:div>
        <w:div w:id="1106391424">
          <w:marLeft w:val="0"/>
          <w:marRight w:val="0"/>
          <w:marTop w:val="0"/>
          <w:marBottom w:val="0"/>
          <w:divBdr>
            <w:top w:val="none" w:sz="0" w:space="0" w:color="auto"/>
            <w:left w:val="none" w:sz="0" w:space="0" w:color="auto"/>
            <w:bottom w:val="none" w:sz="0" w:space="0" w:color="auto"/>
            <w:right w:val="none" w:sz="0" w:space="0" w:color="auto"/>
          </w:divBdr>
        </w:div>
        <w:div w:id="373390454">
          <w:marLeft w:val="0"/>
          <w:marRight w:val="0"/>
          <w:marTop w:val="0"/>
          <w:marBottom w:val="0"/>
          <w:divBdr>
            <w:top w:val="none" w:sz="0" w:space="0" w:color="auto"/>
            <w:left w:val="none" w:sz="0" w:space="0" w:color="auto"/>
            <w:bottom w:val="none" w:sz="0" w:space="0" w:color="auto"/>
            <w:right w:val="none" w:sz="0" w:space="0" w:color="auto"/>
          </w:divBdr>
        </w:div>
        <w:div w:id="1658919379">
          <w:marLeft w:val="0"/>
          <w:marRight w:val="0"/>
          <w:marTop w:val="0"/>
          <w:marBottom w:val="0"/>
          <w:divBdr>
            <w:top w:val="none" w:sz="0" w:space="0" w:color="auto"/>
            <w:left w:val="none" w:sz="0" w:space="0" w:color="auto"/>
            <w:bottom w:val="none" w:sz="0" w:space="0" w:color="auto"/>
            <w:right w:val="none" w:sz="0" w:space="0" w:color="auto"/>
          </w:divBdr>
        </w:div>
        <w:div w:id="1149588293">
          <w:marLeft w:val="0"/>
          <w:marRight w:val="0"/>
          <w:marTop w:val="0"/>
          <w:marBottom w:val="0"/>
          <w:divBdr>
            <w:top w:val="none" w:sz="0" w:space="0" w:color="auto"/>
            <w:left w:val="none" w:sz="0" w:space="0" w:color="auto"/>
            <w:bottom w:val="none" w:sz="0" w:space="0" w:color="auto"/>
            <w:right w:val="none" w:sz="0" w:space="0" w:color="auto"/>
          </w:divBdr>
        </w:div>
        <w:div w:id="693112696">
          <w:marLeft w:val="0"/>
          <w:marRight w:val="0"/>
          <w:marTop w:val="0"/>
          <w:marBottom w:val="0"/>
          <w:divBdr>
            <w:top w:val="none" w:sz="0" w:space="0" w:color="auto"/>
            <w:left w:val="none" w:sz="0" w:space="0" w:color="auto"/>
            <w:bottom w:val="none" w:sz="0" w:space="0" w:color="auto"/>
            <w:right w:val="none" w:sz="0" w:space="0" w:color="auto"/>
          </w:divBdr>
        </w:div>
        <w:div w:id="2106805456">
          <w:marLeft w:val="0"/>
          <w:marRight w:val="0"/>
          <w:marTop w:val="0"/>
          <w:marBottom w:val="0"/>
          <w:divBdr>
            <w:top w:val="none" w:sz="0" w:space="0" w:color="auto"/>
            <w:left w:val="none" w:sz="0" w:space="0" w:color="auto"/>
            <w:bottom w:val="none" w:sz="0" w:space="0" w:color="auto"/>
            <w:right w:val="none" w:sz="0" w:space="0" w:color="auto"/>
          </w:divBdr>
        </w:div>
      </w:divsChild>
    </w:div>
    <w:div w:id="16194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rebird21.wordpress.com/2013/03/17/entendiendo-a-los-stored-procedures/" TargetMode="External"/><Relationship Id="rId21" Type="http://schemas.openxmlformats.org/officeDocument/2006/relationships/hyperlink" Target="https://es.wikipedia.org/wiki/Mac_OS_X" TargetMode="External"/><Relationship Id="rId42" Type="http://schemas.openxmlformats.org/officeDocument/2006/relationships/hyperlink" Target="https://es.wikipedia.org/wiki/Windows_Server_2003" TargetMode="External"/><Relationship Id="rId47" Type="http://schemas.openxmlformats.org/officeDocument/2006/relationships/hyperlink" Target="https://es.wikipedia.org/wiki/MySQL" TargetMode="External"/><Relationship Id="rId63" Type="http://schemas.openxmlformats.org/officeDocument/2006/relationships/hyperlink" Target="https://es.wikipedia.org/wiki/Oracle_Corporation" TargetMode="External"/><Relationship Id="rId68" Type="http://schemas.openxmlformats.org/officeDocument/2006/relationships/hyperlink" Target="https://es.wikipedia.org/wiki/Paquete_de_oficina" TargetMode="External"/><Relationship Id="rId84" Type="http://schemas.openxmlformats.org/officeDocument/2006/relationships/hyperlink" Target="https://es.wikipedia.org/wiki/Escalabilidad" TargetMode="External"/><Relationship Id="rId89" Type="http://schemas.openxmlformats.org/officeDocument/2006/relationships/hyperlink" Target="https://es.wikipedia.org/wiki/XML_(eXtensible_Markup_Language)" TargetMode="External"/><Relationship Id="rId112" Type="http://schemas.openxmlformats.org/officeDocument/2006/relationships/hyperlink" Target="https://es.wikipedia.org/wiki/FreeBSD" TargetMode="External"/><Relationship Id="rId16" Type="http://schemas.openxmlformats.org/officeDocument/2006/relationships/hyperlink" Target="https://es.wikipedia.org/wiki/BSD" TargetMode="External"/><Relationship Id="rId107" Type="http://schemas.openxmlformats.org/officeDocument/2006/relationships/hyperlink" Target="https://es.wikipedia.org/wiki/Lenguaje_de_programaci%C3%B3n_C" TargetMode="External"/><Relationship Id="rId11" Type="http://schemas.openxmlformats.org/officeDocument/2006/relationships/hyperlink" Target="https://es.wikipedia.org/wiki/InnoDB" TargetMode="External"/><Relationship Id="rId32" Type="http://schemas.openxmlformats.org/officeDocument/2006/relationships/hyperlink" Target="https://es.wikipedia.org/wiki/Windows_95" TargetMode="External"/><Relationship Id="rId37" Type="http://schemas.openxmlformats.org/officeDocument/2006/relationships/hyperlink" Target="https://es.wikipedia.org/wiki/Windows_Vista" TargetMode="External"/><Relationship Id="rId53" Type="http://schemas.openxmlformats.org/officeDocument/2006/relationships/hyperlink" Target="https://es.wikipedia.org/wiki/Transact-SQL" TargetMode="External"/><Relationship Id="rId58" Type="http://schemas.openxmlformats.org/officeDocument/2006/relationships/hyperlink" Target="https://es.wikipedia.org/wiki/GNU/Linux" TargetMode="External"/><Relationship Id="rId74" Type="http://schemas.openxmlformats.org/officeDocument/2006/relationships/hyperlink" Target="https://docs.microsoft.com/es-es/office/vba/api/overview/access" TargetMode="External"/><Relationship Id="rId79" Type="http://schemas.openxmlformats.org/officeDocument/2006/relationships/hyperlink" Target="https://desarrolloweb.com/home/access" TargetMode="External"/><Relationship Id="rId102" Type="http://schemas.openxmlformats.org/officeDocument/2006/relationships/hyperlink" Target="https://es.wikipedia.org/wiki/RDBMS" TargetMode="External"/><Relationship Id="rId123" Type="http://schemas.openxmlformats.org/officeDocument/2006/relationships/image" Target="media/image3.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s.wikipedia.org/wiki/Lenguaje_de_programaci%C3%B3n_Java" TargetMode="External"/><Relationship Id="rId95" Type="http://schemas.openxmlformats.org/officeDocument/2006/relationships/hyperlink" Target="https://es.wikipedia.org/wiki/Solaris_(sistema_operativo)" TargetMode="External"/><Relationship Id="rId22" Type="http://schemas.openxmlformats.org/officeDocument/2006/relationships/hyperlink" Target="https://es.wikipedia.org/wiki/NetBSD" TargetMode="External"/><Relationship Id="rId27" Type="http://schemas.openxmlformats.org/officeDocument/2006/relationships/hyperlink" Target="https://es.wikipedia.org/wiki/Solaris_(sistema_operativo)" TargetMode="External"/><Relationship Id="rId43" Type="http://schemas.openxmlformats.org/officeDocument/2006/relationships/hyperlink" Target="https://es.wikipedia.org/wiki/Windows_Server_2008" TargetMode="External"/><Relationship Id="rId48" Type="http://schemas.openxmlformats.org/officeDocument/2006/relationships/hyperlink" Target="https://openwebinars.net/blog/que-es-mysql/" TargetMode="External"/><Relationship Id="rId64" Type="http://schemas.openxmlformats.org/officeDocument/2006/relationships/hyperlink" Target="https://www.netec.com/que-es-oracle" TargetMode="External"/><Relationship Id="rId69" Type="http://schemas.openxmlformats.org/officeDocument/2006/relationships/hyperlink" Target="https://es.wikipedia.org/wiki/Microsoft_365" TargetMode="External"/><Relationship Id="rId113" Type="http://schemas.openxmlformats.org/officeDocument/2006/relationships/hyperlink" Target="https://es.wikipedia.org/wiki/Mac_OS" TargetMode="External"/><Relationship Id="rId118" Type="http://schemas.openxmlformats.org/officeDocument/2006/relationships/hyperlink" Target="https://www.arsys.es/blog/firebird-bbdd/" TargetMode="External"/><Relationship Id="rId80" Type="http://schemas.openxmlformats.org/officeDocument/2006/relationships/hyperlink" Target="https://www.arsys.es/blog/soluciones/postgresql-servidores/" TargetMode="External"/><Relationship Id="rId85" Type="http://schemas.openxmlformats.org/officeDocument/2006/relationships/hyperlink" Target="https://es.wikipedia.org/wiki/ODBC" TargetMode="External"/><Relationship Id="rId12" Type="http://schemas.openxmlformats.org/officeDocument/2006/relationships/hyperlink" Target="https://es.wikipedia.org/wiki/Berkeley_DB" TargetMode="External"/><Relationship Id="rId17" Type="http://schemas.openxmlformats.org/officeDocument/2006/relationships/hyperlink" Target="https://es.wikipedia.org/wiki/FreeBSD" TargetMode="External"/><Relationship Id="rId33" Type="http://schemas.openxmlformats.org/officeDocument/2006/relationships/hyperlink" Target="https://es.wikipedia.org/wiki/Windows_98" TargetMode="External"/><Relationship Id="rId38" Type="http://schemas.openxmlformats.org/officeDocument/2006/relationships/hyperlink" Target="https://es.wikipedia.org/wiki/Windows_7" TargetMode="External"/><Relationship Id="rId59" Type="http://schemas.openxmlformats.org/officeDocument/2006/relationships/hyperlink" Target="https://es.wikipedia.org/wiki/Docker_(software)" TargetMode="External"/><Relationship Id="rId103" Type="http://schemas.openxmlformats.org/officeDocument/2006/relationships/hyperlink" Target="https://es.wikipedia.org/wiki/C%C3%B3digo_abierto" TargetMode="External"/><Relationship Id="rId108" Type="http://schemas.openxmlformats.org/officeDocument/2006/relationships/hyperlink" Target="https://es.wikipedia.org/wiki/C%2B%2B" TargetMode="External"/><Relationship Id="rId124" Type="http://schemas.openxmlformats.org/officeDocument/2006/relationships/image" Target="media/image4.png"/><Relationship Id="rId129" Type="http://schemas.openxmlformats.org/officeDocument/2006/relationships/glossaryDocument" Target="glossary/document.xml"/><Relationship Id="rId54" Type="http://schemas.openxmlformats.org/officeDocument/2006/relationships/hyperlink" Target="https://es.wikipedia.org/wiki/Lenguaje_de_manipulaci%C3%B3n_de_datos" TargetMode="External"/><Relationship Id="rId70" Type="http://schemas.openxmlformats.org/officeDocument/2006/relationships/hyperlink" Target="https://es.wikipedia.org/wiki/Base_de_datos_relacional" TargetMode="External"/><Relationship Id="rId75" Type="http://schemas.openxmlformats.org/officeDocument/2006/relationships/hyperlink" Target="https://docs.microsoft.com/es-es/office/vba/api/overview/access" TargetMode="External"/><Relationship Id="rId91" Type="http://schemas.openxmlformats.org/officeDocument/2006/relationships/hyperlink" Target="https://es.wikipedia.org/wiki/SQL" TargetMode="External"/><Relationship Id="rId96" Type="http://schemas.openxmlformats.org/officeDocument/2006/relationships/hyperlink" Target="https://es.wikipedia.org/wiki/AI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wikipedia.org/wiki/OpenBSD" TargetMode="External"/><Relationship Id="rId28" Type="http://schemas.openxmlformats.org/officeDocument/2006/relationships/hyperlink" Target="https://es.wikipedia.org/wiki/SunOS" TargetMode="External"/><Relationship Id="rId49" Type="http://schemas.openxmlformats.org/officeDocument/2006/relationships/hyperlink" Target="https://www.mysql.com/products/enterprise" TargetMode="External"/><Relationship Id="rId114" Type="http://schemas.openxmlformats.org/officeDocument/2006/relationships/hyperlink" Target="https://es.wikipedia.org/wiki/Solaris_(sistema_operativo)" TargetMode="External"/><Relationship Id="rId119" Type="http://schemas.openxmlformats.org/officeDocument/2006/relationships/hyperlink" Target="https://es.wikipedia.org/wiki/DB2" TargetMode="External"/><Relationship Id="rId44" Type="http://schemas.openxmlformats.org/officeDocument/2006/relationships/hyperlink" Target="https://es.wikipedia.org/wiki/Windows_Server_2012" TargetMode="External"/><Relationship Id="rId60" Type="http://schemas.openxmlformats.org/officeDocument/2006/relationships/hyperlink" Target="https://openwebinars.net/blog/que-es-sql-server/" TargetMode="External"/><Relationship Id="rId65" Type="http://schemas.openxmlformats.org/officeDocument/2006/relationships/hyperlink" Target="https://docs.oracle.com/es-ww/iaas/nosql-database/doc/key-features.html" TargetMode="External"/><Relationship Id="rId81" Type="http://schemas.openxmlformats.org/officeDocument/2006/relationships/hyperlink" Target="https://www.todopostgresql.com/tipos-de-instalaciones-de-postgresql/" TargetMode="External"/><Relationship Id="rId86" Type="http://schemas.openxmlformats.org/officeDocument/2006/relationships/hyperlink" Target="https://es.wikipedia.org/wiki/OLE_DB" TargetMode="External"/><Relationship Id="rId130" Type="http://schemas.openxmlformats.org/officeDocument/2006/relationships/theme" Target="theme/theme1.xml"/><Relationship Id="rId13" Type="http://schemas.openxmlformats.org/officeDocument/2006/relationships/hyperlink" Target="https://es.wikipedia.org/wiki/MySQL_Cluster" TargetMode="External"/><Relationship Id="rId18" Type="http://schemas.openxmlformats.org/officeDocument/2006/relationships/hyperlink" Target="https://es.wikipedia.org/wiki/HP-UX" TargetMode="External"/><Relationship Id="rId39" Type="http://schemas.openxmlformats.org/officeDocument/2006/relationships/hyperlink" Target="https://es.wikipedia.org/wiki/Windows_8" TargetMode="External"/><Relationship Id="rId109" Type="http://schemas.openxmlformats.org/officeDocument/2006/relationships/hyperlink" Target="https://es.wikipedia.org/wiki/Sistema_operativo" TargetMode="External"/><Relationship Id="rId34" Type="http://schemas.openxmlformats.org/officeDocument/2006/relationships/hyperlink" Target="https://es.wikipedia.org/wiki/Windows_NT" TargetMode="External"/><Relationship Id="rId50" Type="http://schemas.openxmlformats.org/officeDocument/2006/relationships/hyperlink" Target="https://es.wikipedia.org/wiki/Sistema_de_gesti%C3%B3n_de_bases_de_datos" TargetMode="External"/><Relationship Id="rId55" Type="http://schemas.openxmlformats.org/officeDocument/2006/relationships/hyperlink" Target="https://es.wikipedia.org/wiki/Lenguaje_de_definici%C3%B3n_de_datos" TargetMode="External"/><Relationship Id="rId76" Type="http://schemas.openxmlformats.org/officeDocument/2006/relationships/hyperlink" Target="https://docs.microsoft.com/es-es/office/vba/api/overview/access" TargetMode="External"/><Relationship Id="rId97" Type="http://schemas.openxmlformats.org/officeDocument/2006/relationships/hyperlink" Target="https://es.wikipedia.org/wiki/HP-UX" TargetMode="External"/><Relationship Id="rId104" Type="http://schemas.openxmlformats.org/officeDocument/2006/relationships/hyperlink" Target="https://es.wikipedia.org/wiki/Interbase" TargetMode="External"/><Relationship Id="rId120" Type="http://schemas.openxmlformats.org/officeDocument/2006/relationships/hyperlink" Target="https://www.ibm.com/es-es/products/db2-database?p1=Search&amp;p4=43700052349594186&amp;p5=e&amp;gclid=CjwKCAjw87SHBhBiEiwAukSeUQJUXWBP5NHTGlL0qzrDW4JBNYJ0gTqEaNpkE2JqaHMOlTxCKLd5ABoC5qgQAvD_BwE&amp;gclsrc=aw.ds" TargetMode="External"/><Relationship Id="rId125"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hyperlink" Target="https://es.wikipedia.org/wiki/Microsoft_Excel" TargetMode="External"/><Relationship Id="rId92" Type="http://schemas.openxmlformats.org/officeDocument/2006/relationships/hyperlink" Target="https://es.wikipedia.org/wiki/Sistema_operativo" TargetMode="External"/><Relationship Id="rId2" Type="http://schemas.openxmlformats.org/officeDocument/2006/relationships/numbering" Target="numbering.xml"/><Relationship Id="rId29" Type="http://schemas.openxmlformats.org/officeDocument/2006/relationships/hyperlink" Target="https://es.wikipedia.org/wiki/UnixWare" TargetMode="External"/><Relationship Id="rId24" Type="http://schemas.openxmlformats.org/officeDocument/2006/relationships/hyperlink" Target="https://es.wikipedia.org/wiki/OS/2" TargetMode="External"/><Relationship Id="rId40" Type="http://schemas.openxmlformats.org/officeDocument/2006/relationships/hyperlink" Target="https://es.wikipedia.org/wiki/Windows_10" TargetMode="External"/><Relationship Id="rId45" Type="http://schemas.openxmlformats.org/officeDocument/2006/relationships/hyperlink" Target="https://es.wikipedia.org/wiki/OpenVMS" TargetMode="External"/><Relationship Id="rId66" Type="http://schemas.openxmlformats.org/officeDocument/2006/relationships/hyperlink" Target="https://es.wikipedia.org/wiki/Oracle_Database" TargetMode="External"/><Relationship Id="rId87" Type="http://schemas.openxmlformats.org/officeDocument/2006/relationships/hyperlink" Target="https://es.wikipedia.org/wiki/JDBC" TargetMode="External"/><Relationship Id="rId110" Type="http://schemas.openxmlformats.org/officeDocument/2006/relationships/hyperlink" Target="https://es.wikipedia.org/wiki/Linux" TargetMode="External"/><Relationship Id="rId115" Type="http://schemas.openxmlformats.org/officeDocument/2006/relationships/hyperlink" Target="https://es.wikipedia.org/wiki/Microsoft_Windows" TargetMode="External"/><Relationship Id="rId61" Type="http://schemas.openxmlformats.org/officeDocument/2006/relationships/hyperlink" Target="https://es.wikipedia.org/wiki/Sistema_de_gesti%C3%B3n_de_base_de_datos" TargetMode="External"/><Relationship Id="rId82" Type="http://schemas.openxmlformats.org/officeDocument/2006/relationships/hyperlink" Target="https://e-mc2.net/es/procedimientos-almacenados-y-plpgsql" TargetMode="External"/><Relationship Id="rId19" Type="http://schemas.openxmlformats.org/officeDocument/2006/relationships/hyperlink" Target="https://es.wikipedia.org/w/index.php?title=Kurisu_OS&amp;action=edit&amp;redlink=1" TargetMode="External"/><Relationship Id="rId14" Type="http://schemas.openxmlformats.org/officeDocument/2006/relationships/hyperlink" Target="https://es.wikipedia.org/wiki/CSV" TargetMode="External"/><Relationship Id="rId30" Type="http://schemas.openxmlformats.org/officeDocument/2006/relationships/hyperlink" Target="https://es.wikipedia.org/wiki/Tru64" TargetMode="External"/><Relationship Id="rId35" Type="http://schemas.openxmlformats.org/officeDocument/2006/relationships/hyperlink" Target="https://es.wikipedia.org/wiki/Windows_2000" TargetMode="External"/><Relationship Id="rId56" Type="http://schemas.openxmlformats.org/officeDocument/2006/relationships/hyperlink" Target="https://es.wikipedia.org/wiki/Sistema_operativo" TargetMode="External"/><Relationship Id="rId77" Type="http://schemas.openxmlformats.org/officeDocument/2006/relationships/hyperlink" Target="https://es.wikipedia.org/wiki/Microsoft_Access" TargetMode="External"/><Relationship Id="rId100" Type="http://schemas.openxmlformats.org/officeDocument/2006/relationships/hyperlink" Target="https://www.dbasupport.com.mx/index.php/bases-de-datos/sybase/sybase-admin/125-optimizando-transacciones-en-ase-12-5" TargetMode="External"/><Relationship Id="rId105" Type="http://schemas.openxmlformats.org/officeDocument/2006/relationships/hyperlink" Target="https://es.wikipedia.org/wiki/Borland" TargetMode="External"/><Relationship Id="rId126" Type="http://schemas.openxmlformats.org/officeDocument/2006/relationships/header" Target="header1.xml"/><Relationship Id="rId8" Type="http://schemas.openxmlformats.org/officeDocument/2006/relationships/hyperlink" Target="https://es.wikipedia.org/wiki/Lenguaje_de_programaci%C3%B3n" TargetMode="External"/><Relationship Id="rId51" Type="http://schemas.openxmlformats.org/officeDocument/2006/relationships/hyperlink" Target="https://es.wikipedia.org/wiki/Base_de_datos_relacional" TargetMode="External"/><Relationship Id="rId72" Type="http://schemas.openxmlformats.org/officeDocument/2006/relationships/hyperlink" Target="https://es.wikipedia.org/wiki/Microsoft_SharePoint" TargetMode="External"/><Relationship Id="rId93" Type="http://schemas.openxmlformats.org/officeDocument/2006/relationships/hyperlink" Target="https://es.wikipedia.org/wiki/Windows" TargetMode="External"/><Relationship Id="rId98" Type="http://schemas.openxmlformats.org/officeDocument/2006/relationships/hyperlink" Target="https://es.wikipedia.org/wiki/Sybase" TargetMode="External"/><Relationship Id="rId121" Type="http://schemas.openxmlformats.org/officeDocument/2006/relationships/image" Target="media/image1.png"/><Relationship Id="rId3" Type="http://schemas.openxmlformats.org/officeDocument/2006/relationships/styles" Target="styles.xml"/><Relationship Id="rId25" Type="http://schemas.openxmlformats.org/officeDocument/2006/relationships/hyperlink" Target="https://es.wikipedia.org/wiki/QNX" TargetMode="External"/><Relationship Id="rId46" Type="http://schemas.openxmlformats.org/officeDocument/2006/relationships/hyperlink" Target="https://es.wikipedia.org/wiki/MySQL" TargetMode="External"/><Relationship Id="rId67" Type="http://schemas.openxmlformats.org/officeDocument/2006/relationships/hyperlink" Target="https://es.wikipedia.org/wiki/Sistema_de_gesti%C3%B3n_de_bases_de_datos" TargetMode="External"/><Relationship Id="rId116" Type="http://schemas.openxmlformats.org/officeDocument/2006/relationships/hyperlink" Target="https://es.wikipedia.org/wiki/Firebird" TargetMode="External"/><Relationship Id="rId20" Type="http://schemas.openxmlformats.org/officeDocument/2006/relationships/hyperlink" Target="https://es.wikipedia.org/wiki/Linux" TargetMode="External"/><Relationship Id="rId41" Type="http://schemas.openxmlformats.org/officeDocument/2006/relationships/hyperlink" Target="https://es.wikipedia.org/wiki/Windows_2000_Server" TargetMode="External"/><Relationship Id="rId62" Type="http://schemas.openxmlformats.org/officeDocument/2006/relationships/hyperlink" Target="https://es.wikipedia.org/wiki/Base_de_datos_objeto-relacional" TargetMode="External"/><Relationship Id="rId83" Type="http://schemas.openxmlformats.org/officeDocument/2006/relationships/hyperlink" Target="https://www.ibm.com/docs/es/informix-servers/12.10?topic=product-overview" TargetMode="External"/><Relationship Id="rId88" Type="http://schemas.openxmlformats.org/officeDocument/2006/relationships/hyperlink" Target="https://es.wikipedia.org/wiki/ADO.NET" TargetMode="External"/><Relationship Id="rId111" Type="http://schemas.openxmlformats.org/officeDocument/2006/relationships/hyperlink" Target="https://es.wikipedia.org/wiki/HP-UX" TargetMode="External"/><Relationship Id="rId15" Type="http://schemas.openxmlformats.org/officeDocument/2006/relationships/hyperlink" Target="https://es.wikipedia.org/wiki/AIX" TargetMode="External"/><Relationship Id="rId36" Type="http://schemas.openxmlformats.org/officeDocument/2006/relationships/hyperlink" Target="https://es.wikipedia.org/wiki/Windows_XP" TargetMode="External"/><Relationship Id="rId57" Type="http://schemas.openxmlformats.org/officeDocument/2006/relationships/hyperlink" Target="https://es.wikipedia.org/wiki/Windows" TargetMode="External"/><Relationship Id="rId106" Type="http://schemas.openxmlformats.org/officeDocument/2006/relationships/hyperlink" Target="https://es.wikipedia.org/wiki/2000" TargetMode="External"/><Relationship Id="rId127" Type="http://schemas.openxmlformats.org/officeDocument/2006/relationships/footer" Target="footer1.xml"/><Relationship Id="rId10" Type="http://schemas.openxmlformats.org/officeDocument/2006/relationships/hyperlink" Target="https://es.wikipedia.org/wiki/Biblioteca_(inform%C3%A1tica)" TargetMode="External"/><Relationship Id="rId31" Type="http://schemas.openxmlformats.org/officeDocument/2006/relationships/hyperlink" Target="https://es.wikipedia.org/w/index.php?title=Emergency_Boot_Disk&amp;action=edit&amp;redlink=1" TargetMode="External"/><Relationship Id="rId52" Type="http://schemas.openxmlformats.org/officeDocument/2006/relationships/hyperlink" Target="https://es.wikipedia.org/wiki/Microsoft" TargetMode="External"/><Relationship Id="rId73" Type="http://schemas.openxmlformats.org/officeDocument/2006/relationships/hyperlink" Target="https://docs.microsoft.com/es-es/office/vba/api/overview/access" TargetMode="External"/><Relationship Id="rId78" Type="http://schemas.openxmlformats.org/officeDocument/2006/relationships/hyperlink" Target="https://support.microsoft.com/es-es/office/access-sql-conceptos-b%C3%A1sicos-vocabulario-y-sintaxis-444d0303-cde1-424e-9a74-e8dc3e460671" TargetMode="External"/><Relationship Id="rId94" Type="http://schemas.openxmlformats.org/officeDocument/2006/relationships/hyperlink" Target="https://es.wikipedia.org/wiki/Linux" TargetMode="External"/><Relationship Id="rId99" Type="http://schemas.openxmlformats.org/officeDocument/2006/relationships/hyperlink" Target="https://prezi.com/xjsb0o03tfws/base-de-datos-sybase/" TargetMode="External"/><Relationship Id="rId101" Type="http://schemas.openxmlformats.org/officeDocument/2006/relationships/hyperlink" Target="https://es.wikipedia.org/wiki/Sistema_Administrador_de_Bases_de_Datos" TargetMode="External"/><Relationship Id="rId122"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s.wikipedia.org/wiki/API" TargetMode="External"/><Relationship Id="rId26" Type="http://schemas.openxmlformats.org/officeDocument/2006/relationships/hyperlink" Target="https://es.wikipedia.org/wiki/IR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4C8CC35748494DBFC91D0FB22B6B2B"/>
        <w:category>
          <w:name w:val="General"/>
          <w:gallery w:val="placeholder"/>
        </w:category>
        <w:types>
          <w:type w:val="bbPlcHdr"/>
        </w:types>
        <w:behaviors>
          <w:behavior w:val="content"/>
        </w:behaviors>
        <w:guid w:val="{625A1155-A887-4E80-9418-FD4F471E26F5}"/>
      </w:docPartPr>
      <w:docPartBody>
        <w:p w:rsidR="002E557E" w:rsidRDefault="00A85E73" w:rsidP="00A85E73">
          <w:pPr>
            <w:pStyle w:val="574C8CC35748494DBFC91D0FB22B6B2B"/>
          </w:pPr>
          <w:r>
            <w:rPr>
              <w:rFonts w:asciiTheme="majorHAnsi" w:eastAsiaTheme="majorEastAsia" w:hAnsiTheme="majorHAnsi" w:cstheme="majorBidi"/>
              <w:color w:val="4472C4" w:themeColor="accent1"/>
              <w:sz w:val="27"/>
              <w:szCs w:val="27"/>
            </w:rPr>
            <w:t>[Título del documento]</w:t>
          </w:r>
        </w:p>
      </w:docPartBody>
    </w:docPart>
    <w:docPart>
      <w:docPartPr>
        <w:name w:val="AEBA954F54A4481DB714A614CE7B60FA"/>
        <w:category>
          <w:name w:val="General"/>
          <w:gallery w:val="placeholder"/>
        </w:category>
        <w:types>
          <w:type w:val="bbPlcHdr"/>
        </w:types>
        <w:behaviors>
          <w:behavior w:val="content"/>
        </w:behaviors>
        <w:guid w:val="{EA908298-A518-4183-B5E2-8B20EF5B3519}"/>
      </w:docPartPr>
      <w:docPartBody>
        <w:p w:rsidR="002E557E" w:rsidRDefault="00A85E73" w:rsidP="00A85E73">
          <w:pPr>
            <w:pStyle w:val="AEBA954F54A4481DB714A614CE7B60F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73"/>
    <w:rsid w:val="002E557E"/>
    <w:rsid w:val="003B4410"/>
    <w:rsid w:val="0063210B"/>
    <w:rsid w:val="00791B89"/>
    <w:rsid w:val="008C2C83"/>
    <w:rsid w:val="009B5382"/>
    <w:rsid w:val="00A85E73"/>
    <w:rsid w:val="00E90727"/>
    <w:rsid w:val="00F22B9A"/>
    <w:rsid w:val="00FC1FFC"/>
    <w:rsid w:val="00FE3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4C8CC35748494DBFC91D0FB22B6B2B">
    <w:name w:val="574C8CC35748494DBFC91D0FB22B6B2B"/>
    <w:rsid w:val="00A85E73"/>
  </w:style>
  <w:style w:type="paragraph" w:customStyle="1" w:styleId="AEBA954F54A4481DB714A614CE7B60FA">
    <w:name w:val="AEBA954F54A4481DB714A614CE7B60FA"/>
    <w:rsid w:val="00A85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Daniel Paz Lorenzo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11</Pages>
  <Words>3372</Words>
  <Characters>18547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TAREA 1</vt:lpstr>
    </vt:vector>
  </TitlesOfParts>
  <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subject/>
  <dc:creator>Dains lor</dc:creator>
  <cp:keywords/>
  <dc:description/>
  <cp:lastModifiedBy>Dani Pazlor</cp:lastModifiedBy>
  <cp:revision>67</cp:revision>
  <dcterms:created xsi:type="dcterms:W3CDTF">2021-06-30T10:21:00Z</dcterms:created>
  <dcterms:modified xsi:type="dcterms:W3CDTF">2021-10-02T22:57:00Z</dcterms:modified>
</cp:coreProperties>
</file>