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7987C" w14:textId="4CB52047" w:rsidR="00116843" w:rsidRDefault="0018156B" w:rsidP="0018156B">
      <w:pPr>
        <w:jc w:val="both"/>
        <w:rPr>
          <w:b/>
          <w:bCs/>
        </w:rPr>
      </w:pPr>
      <w:r>
        <w:rPr>
          <w:b/>
          <w:bCs/>
        </w:rPr>
        <w:t>ACTIVIDAD 6.1</w:t>
      </w:r>
    </w:p>
    <w:p w14:paraId="5BA41DDB" w14:textId="77777777" w:rsidR="0018156B" w:rsidRPr="0018156B" w:rsidRDefault="0018156B" w:rsidP="0018156B">
      <w:pPr>
        <w:jc w:val="both"/>
      </w:pPr>
    </w:p>
    <w:p w14:paraId="5A895F1D" w14:textId="421A4123" w:rsidR="0018156B" w:rsidRDefault="0018156B" w:rsidP="0018156B">
      <w:pPr>
        <w:jc w:val="both"/>
        <w:rPr>
          <w:b/>
          <w:bCs/>
        </w:rPr>
      </w:pPr>
      <w:r>
        <w:rPr>
          <w:b/>
          <w:bCs/>
        </w:rPr>
        <w:t>ACTIVIDAD 6.2</w:t>
      </w:r>
    </w:p>
    <w:p w14:paraId="0441A8BF" w14:textId="258B0795" w:rsidR="0018156B" w:rsidRDefault="00E0511A" w:rsidP="0018156B">
      <w:pPr>
        <w:jc w:val="both"/>
      </w:pPr>
      <w:r>
        <w:tab/>
        <w:t>En este apartado se nos pide que utilizando la aplicación que hemos creado anteriormente, la firmemos digitalmente y que solo pueda leer los datos del directorio “c:/datos”.</w:t>
      </w:r>
    </w:p>
    <w:p w14:paraId="61AEAD6D" w14:textId="76DFA0B8" w:rsidR="00E0511A" w:rsidRDefault="00E0511A" w:rsidP="0018156B">
      <w:pPr>
        <w:jc w:val="both"/>
      </w:pPr>
      <w:r>
        <w:tab/>
        <w:t>Comenzamos compilando la aplicación en NetBeans:</w:t>
      </w:r>
    </w:p>
    <w:p w14:paraId="7C25A69B" w14:textId="712F89AC" w:rsidR="00E0511A" w:rsidRDefault="00E0511A" w:rsidP="00E0511A">
      <w:pPr>
        <w:jc w:val="center"/>
      </w:pPr>
      <w:r>
        <w:rPr>
          <w:noProof/>
        </w:rPr>
        <w:drawing>
          <wp:inline distT="0" distB="0" distL="0" distR="0" wp14:anchorId="7A359F47" wp14:editId="42AFE6A1">
            <wp:extent cx="6645910" cy="2609850"/>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2609850"/>
                    </a:xfrm>
                    <a:prstGeom prst="rect">
                      <a:avLst/>
                    </a:prstGeom>
                  </pic:spPr>
                </pic:pic>
              </a:graphicData>
            </a:graphic>
          </wp:inline>
        </w:drawing>
      </w:r>
    </w:p>
    <w:p w14:paraId="47C18DDC" w14:textId="5E823DF5" w:rsidR="00E0511A" w:rsidRDefault="00E0511A" w:rsidP="00E0511A">
      <w:pPr>
        <w:jc w:val="center"/>
        <w:rPr>
          <w:i/>
          <w:iCs/>
        </w:rPr>
      </w:pPr>
      <w:r>
        <w:rPr>
          <w:i/>
          <w:iCs/>
        </w:rPr>
        <w:t>Podemos ver en el navegador de la izquierda como se nos ha generado el paquete .jar</w:t>
      </w:r>
    </w:p>
    <w:p w14:paraId="458FD378" w14:textId="6071AB75" w:rsidR="00E0511A" w:rsidRDefault="00E0511A" w:rsidP="00E0511A">
      <w:pPr>
        <w:jc w:val="both"/>
      </w:pPr>
      <w:r>
        <w:tab/>
      </w:r>
      <w:r w:rsidR="00520BC5">
        <w:t>A continuación, abrimos la consola de comandos de Windows en modo administrador</w:t>
      </w:r>
      <w:r w:rsidR="00913510">
        <w:t>, nos dirigimos al directorio del proyecto y generamos un par de claves (privada y pública) para firmar el fichero</w:t>
      </w:r>
      <w:r w:rsidR="00C06B2B">
        <w:t xml:space="preserve"> con el comando “keytool”</w:t>
      </w:r>
      <w:r w:rsidR="00913510">
        <w:t>:</w:t>
      </w:r>
    </w:p>
    <w:p w14:paraId="286D52BF" w14:textId="2D3326C2" w:rsidR="00520BC5" w:rsidRDefault="00686A27" w:rsidP="00520BC5">
      <w:pPr>
        <w:jc w:val="center"/>
      </w:pPr>
      <w:r>
        <w:rPr>
          <w:noProof/>
        </w:rPr>
        <w:drawing>
          <wp:inline distT="0" distB="0" distL="0" distR="0" wp14:anchorId="61DB8FD2" wp14:editId="5CB4BBCE">
            <wp:extent cx="6645910" cy="2566670"/>
            <wp:effectExtent l="0" t="0" r="254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2566670"/>
                    </a:xfrm>
                    <a:prstGeom prst="rect">
                      <a:avLst/>
                    </a:prstGeom>
                  </pic:spPr>
                </pic:pic>
              </a:graphicData>
            </a:graphic>
          </wp:inline>
        </w:drawing>
      </w:r>
    </w:p>
    <w:p w14:paraId="1E62AB42" w14:textId="796EE782" w:rsidR="00A21786" w:rsidRDefault="00A21786" w:rsidP="00520BC5">
      <w:pPr>
        <w:jc w:val="center"/>
      </w:pPr>
      <w:r>
        <w:rPr>
          <w:noProof/>
        </w:rPr>
        <w:lastRenderedPageBreak/>
        <w:drawing>
          <wp:inline distT="0" distB="0" distL="0" distR="0" wp14:anchorId="005CE5C3" wp14:editId="547EA2A4">
            <wp:extent cx="6038850" cy="324791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50714" cy="3254297"/>
                    </a:xfrm>
                    <a:prstGeom prst="rect">
                      <a:avLst/>
                    </a:prstGeom>
                  </pic:spPr>
                </pic:pic>
              </a:graphicData>
            </a:graphic>
          </wp:inline>
        </w:drawing>
      </w:r>
    </w:p>
    <w:p w14:paraId="2EB46CA6" w14:textId="6D4197AA" w:rsidR="00A21786" w:rsidRDefault="00A21786" w:rsidP="00520BC5">
      <w:pPr>
        <w:jc w:val="center"/>
        <w:rPr>
          <w:i/>
          <w:iCs/>
        </w:rPr>
      </w:pPr>
      <w:r>
        <w:rPr>
          <w:i/>
          <w:iCs/>
        </w:rPr>
        <w:t>Rellenamos los datos que nos va</w:t>
      </w:r>
      <w:r w:rsidR="00A527FE">
        <w:rPr>
          <w:i/>
          <w:iCs/>
        </w:rPr>
        <w:t>n</w:t>
      </w:r>
      <w:r>
        <w:rPr>
          <w:i/>
          <w:iCs/>
        </w:rPr>
        <w:t xml:space="preserve"> solicitando</w:t>
      </w:r>
    </w:p>
    <w:p w14:paraId="08644202" w14:textId="34557EBF" w:rsidR="00A527FE" w:rsidRDefault="00A527FE" w:rsidP="00520BC5">
      <w:pPr>
        <w:jc w:val="center"/>
        <w:rPr>
          <w:i/>
          <w:iCs/>
        </w:rPr>
      </w:pPr>
      <w:r>
        <w:rPr>
          <w:noProof/>
        </w:rPr>
        <w:drawing>
          <wp:inline distT="0" distB="0" distL="0" distR="0" wp14:anchorId="6F882C78" wp14:editId="0A737ACB">
            <wp:extent cx="5543550" cy="100214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0050" cy="1006931"/>
                    </a:xfrm>
                    <a:prstGeom prst="rect">
                      <a:avLst/>
                    </a:prstGeom>
                  </pic:spPr>
                </pic:pic>
              </a:graphicData>
            </a:graphic>
          </wp:inline>
        </w:drawing>
      </w:r>
    </w:p>
    <w:p w14:paraId="4EEC42D2" w14:textId="0087FFB8" w:rsidR="00A527FE" w:rsidRDefault="00A527FE" w:rsidP="00520BC5">
      <w:pPr>
        <w:jc w:val="center"/>
        <w:rPr>
          <w:i/>
          <w:iCs/>
        </w:rPr>
      </w:pPr>
      <w:r>
        <w:rPr>
          <w:i/>
          <w:iCs/>
        </w:rPr>
        <w:t>Si entramos en el directorio ya vemos que se nos ha creado el almacenamiento de claves</w:t>
      </w:r>
    </w:p>
    <w:p w14:paraId="7C69F7ED" w14:textId="76E5C242" w:rsidR="004C1A3B" w:rsidRDefault="004C1A3B" w:rsidP="004C1A3B">
      <w:pPr>
        <w:jc w:val="both"/>
      </w:pPr>
      <w:r>
        <w:tab/>
        <w:t>Por último, vamos a firmar la aplicación con el certificado que hemos creado</w:t>
      </w:r>
      <w:r w:rsidR="00C06B2B">
        <w:t xml:space="preserve"> con el comando “jarsigner”</w:t>
      </w:r>
      <w:r>
        <w:t>:</w:t>
      </w:r>
    </w:p>
    <w:p w14:paraId="117524F9" w14:textId="75036C00" w:rsidR="004C1A3B" w:rsidRDefault="00C06B2B" w:rsidP="004C1A3B">
      <w:pPr>
        <w:jc w:val="center"/>
      </w:pPr>
      <w:r>
        <w:rPr>
          <w:noProof/>
        </w:rPr>
        <w:drawing>
          <wp:inline distT="0" distB="0" distL="0" distR="0" wp14:anchorId="68B69590" wp14:editId="51EFAD88">
            <wp:extent cx="5162550" cy="337741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9434" cy="3381914"/>
                    </a:xfrm>
                    <a:prstGeom prst="rect">
                      <a:avLst/>
                    </a:prstGeom>
                  </pic:spPr>
                </pic:pic>
              </a:graphicData>
            </a:graphic>
          </wp:inline>
        </w:drawing>
      </w:r>
    </w:p>
    <w:p w14:paraId="1F532979" w14:textId="68B46CC4" w:rsidR="00412BF8" w:rsidRDefault="00412BF8" w:rsidP="004C1A3B">
      <w:pPr>
        <w:jc w:val="center"/>
      </w:pPr>
      <w:r>
        <w:rPr>
          <w:noProof/>
        </w:rPr>
        <w:lastRenderedPageBreak/>
        <w:drawing>
          <wp:inline distT="0" distB="0" distL="0" distR="0" wp14:anchorId="169AC499" wp14:editId="10C6034C">
            <wp:extent cx="3790950" cy="101012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08548" cy="1014816"/>
                    </a:xfrm>
                    <a:prstGeom prst="rect">
                      <a:avLst/>
                    </a:prstGeom>
                  </pic:spPr>
                </pic:pic>
              </a:graphicData>
            </a:graphic>
          </wp:inline>
        </w:drawing>
      </w:r>
    </w:p>
    <w:p w14:paraId="6CBD9BB4" w14:textId="1C539CC9" w:rsidR="00412BF8" w:rsidRDefault="00412BF8" w:rsidP="004C1A3B">
      <w:pPr>
        <w:jc w:val="center"/>
        <w:rPr>
          <w:i/>
          <w:iCs/>
        </w:rPr>
      </w:pPr>
      <w:r>
        <w:rPr>
          <w:i/>
          <w:iCs/>
        </w:rPr>
        <w:t xml:space="preserve">Comprobamos que dentro del directorio se nos ha creado un nuevo </w:t>
      </w:r>
      <w:r w:rsidR="009A74A8">
        <w:rPr>
          <w:i/>
          <w:iCs/>
        </w:rPr>
        <w:t>paquete .jar ya firmado digitalmente</w:t>
      </w:r>
    </w:p>
    <w:p w14:paraId="4EB28949" w14:textId="37A7B5CF" w:rsidR="009A74A8" w:rsidRDefault="00932B46" w:rsidP="009A74A8">
      <w:pPr>
        <w:jc w:val="both"/>
      </w:pPr>
      <w:r>
        <w:tab/>
        <w:t>Ya solo nos queda exportar la llave pública de nuestro certificado para que un usuario externo pueda utilizar la aplicación validando mi firma digital. Para ello utilizamos nuevamente el comando “keytool” con el atributo “-export” de la siguiente manera:</w:t>
      </w:r>
    </w:p>
    <w:p w14:paraId="54DF93F9" w14:textId="37F686A3" w:rsidR="00932B46" w:rsidRDefault="00932B46" w:rsidP="00932B46">
      <w:pPr>
        <w:jc w:val="center"/>
      </w:pPr>
      <w:r>
        <w:rPr>
          <w:noProof/>
        </w:rPr>
        <w:drawing>
          <wp:inline distT="0" distB="0" distL="0" distR="0" wp14:anchorId="5B928B65" wp14:editId="61380D80">
            <wp:extent cx="4552950" cy="285897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58986" cy="2862761"/>
                    </a:xfrm>
                    <a:prstGeom prst="rect">
                      <a:avLst/>
                    </a:prstGeom>
                  </pic:spPr>
                </pic:pic>
              </a:graphicData>
            </a:graphic>
          </wp:inline>
        </w:drawing>
      </w:r>
    </w:p>
    <w:p w14:paraId="0797FD26" w14:textId="298D3DBD" w:rsidR="00932B46" w:rsidRDefault="00932B46" w:rsidP="00932B46">
      <w:pPr>
        <w:jc w:val="both"/>
      </w:pPr>
      <w:r>
        <w:tab/>
        <w:t>Volvemos al directorio para comprobar que se nos ha generado el certificado:</w:t>
      </w:r>
    </w:p>
    <w:p w14:paraId="2A86513B" w14:textId="77911882" w:rsidR="00932B46" w:rsidRDefault="002E5840" w:rsidP="00932B46">
      <w:pPr>
        <w:jc w:val="center"/>
      </w:pPr>
      <w:r>
        <w:rPr>
          <w:noProof/>
        </w:rPr>
        <w:drawing>
          <wp:inline distT="0" distB="0" distL="0" distR="0" wp14:anchorId="50F717CC" wp14:editId="42CE21CC">
            <wp:extent cx="3930650" cy="1161595"/>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56591" cy="1169261"/>
                    </a:xfrm>
                    <a:prstGeom prst="rect">
                      <a:avLst/>
                    </a:prstGeom>
                  </pic:spPr>
                </pic:pic>
              </a:graphicData>
            </a:graphic>
          </wp:inline>
        </w:drawing>
      </w:r>
    </w:p>
    <w:p w14:paraId="14661AC8" w14:textId="67734184" w:rsidR="00875794" w:rsidRDefault="00875794" w:rsidP="00875794">
      <w:pPr>
        <w:jc w:val="both"/>
      </w:pPr>
      <w:r>
        <w:tab/>
        <w:t>El siguiente apartado nos pide que la aplicación solo pueda leer los datos del directorio “c:/datos”, para ello tendremos que configurar la política de seguridad de nuestra aplicación firmada.</w:t>
      </w:r>
    </w:p>
    <w:p w14:paraId="4BA54DB4" w14:textId="4346D7E1" w:rsidR="00875794" w:rsidRDefault="00875794" w:rsidP="00875794">
      <w:pPr>
        <w:jc w:val="both"/>
      </w:pPr>
      <w:r>
        <w:tab/>
        <w:t>Lo primero que haremos será importar el certificado para validar la firma del fichero</w:t>
      </w:r>
      <w:r w:rsidR="00845AF1">
        <w:t xml:space="preserve"> utilizando el comando “keytool -import”:</w:t>
      </w:r>
    </w:p>
    <w:p w14:paraId="0FD4B160" w14:textId="52CE3FC9" w:rsidR="00845AF1" w:rsidRDefault="00845AF1" w:rsidP="00845AF1">
      <w:pPr>
        <w:jc w:val="center"/>
      </w:pPr>
      <w:r>
        <w:rPr>
          <w:noProof/>
        </w:rPr>
        <w:lastRenderedPageBreak/>
        <w:drawing>
          <wp:inline distT="0" distB="0" distL="0" distR="0" wp14:anchorId="4BD8AE33" wp14:editId="34E9784C">
            <wp:extent cx="4425950" cy="239058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40225" cy="2398298"/>
                    </a:xfrm>
                    <a:prstGeom prst="rect">
                      <a:avLst/>
                    </a:prstGeom>
                  </pic:spPr>
                </pic:pic>
              </a:graphicData>
            </a:graphic>
          </wp:inline>
        </w:drawing>
      </w:r>
    </w:p>
    <w:p w14:paraId="4D71DCD5" w14:textId="03C222FE" w:rsidR="00845AF1" w:rsidRDefault="00845AF1" w:rsidP="00845AF1">
      <w:pPr>
        <w:jc w:val="center"/>
        <w:rPr>
          <w:i/>
          <w:iCs/>
        </w:rPr>
      </w:pPr>
      <w:r>
        <w:rPr>
          <w:i/>
          <w:iCs/>
        </w:rPr>
        <w:t>Al ejecutar nos solicita contraseña para el nuevo almacén de claves creado</w:t>
      </w:r>
    </w:p>
    <w:p w14:paraId="49C51A87" w14:textId="6DEA7E44" w:rsidR="00845AF1" w:rsidRDefault="00BA5329" w:rsidP="00BA5329">
      <w:pPr>
        <w:jc w:val="both"/>
      </w:pPr>
      <w:r>
        <w:tab/>
        <w:t>Pasamos a configurar la política de seguridad para que permita ejecutar el fichero firmado:</w:t>
      </w:r>
    </w:p>
    <w:p w14:paraId="57FADFE7" w14:textId="2F7E26BC" w:rsidR="00BA5329" w:rsidRDefault="00353C18" w:rsidP="00353C18">
      <w:pPr>
        <w:jc w:val="center"/>
      </w:pPr>
      <w:r>
        <w:rPr>
          <w:noProof/>
        </w:rPr>
        <w:drawing>
          <wp:inline distT="0" distB="0" distL="0" distR="0" wp14:anchorId="7DFF6CA7" wp14:editId="1D5D3BA1">
            <wp:extent cx="3041650" cy="2234884"/>
            <wp:effectExtent l="0" t="0" r="635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60148" cy="2248476"/>
                    </a:xfrm>
                    <a:prstGeom prst="rect">
                      <a:avLst/>
                    </a:prstGeom>
                  </pic:spPr>
                </pic:pic>
              </a:graphicData>
            </a:graphic>
          </wp:inline>
        </w:drawing>
      </w:r>
    </w:p>
    <w:p w14:paraId="15A0D82F" w14:textId="177940AC" w:rsidR="00353C18" w:rsidRDefault="00353C18" w:rsidP="00353C18">
      <w:pPr>
        <w:jc w:val="center"/>
        <w:rPr>
          <w:i/>
          <w:iCs/>
        </w:rPr>
      </w:pPr>
      <w:r>
        <w:rPr>
          <w:i/>
          <w:iCs/>
        </w:rPr>
        <w:t>Abrimos la herramienta policitytool, pulsamos Archivo-&gt;Abrir, seleccionamos java.policy y lo abrimos</w:t>
      </w:r>
    </w:p>
    <w:p w14:paraId="21B2B398" w14:textId="4FB11CA0" w:rsidR="00353C18" w:rsidRDefault="00023F0E" w:rsidP="00353C18">
      <w:pPr>
        <w:jc w:val="center"/>
        <w:rPr>
          <w:i/>
          <w:iCs/>
        </w:rPr>
      </w:pPr>
      <w:r>
        <w:rPr>
          <w:noProof/>
        </w:rPr>
        <w:drawing>
          <wp:inline distT="0" distB="0" distL="0" distR="0" wp14:anchorId="61F004C2" wp14:editId="2EEE1CBB">
            <wp:extent cx="2470672" cy="1009650"/>
            <wp:effectExtent l="0" t="0" r="635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03206" cy="1022945"/>
                    </a:xfrm>
                    <a:prstGeom prst="rect">
                      <a:avLst/>
                    </a:prstGeom>
                  </pic:spPr>
                </pic:pic>
              </a:graphicData>
            </a:graphic>
          </wp:inline>
        </w:drawing>
      </w:r>
    </w:p>
    <w:p w14:paraId="58A4056F" w14:textId="6D948104" w:rsidR="00023F0E" w:rsidRDefault="00023F0E" w:rsidP="00353C18">
      <w:pPr>
        <w:jc w:val="center"/>
        <w:rPr>
          <w:i/>
          <w:iCs/>
        </w:rPr>
      </w:pPr>
      <w:r>
        <w:rPr>
          <w:i/>
          <w:iCs/>
        </w:rPr>
        <w:t>Creamos un .txt dentro del mismo directorio que contenga la clave del repositorio de claves</w:t>
      </w:r>
    </w:p>
    <w:p w14:paraId="75266B30" w14:textId="0CD6CB2E" w:rsidR="00023F0E" w:rsidRDefault="00023F0E" w:rsidP="00353C18">
      <w:pPr>
        <w:jc w:val="center"/>
        <w:rPr>
          <w:i/>
          <w:iCs/>
        </w:rPr>
      </w:pPr>
      <w:r>
        <w:rPr>
          <w:noProof/>
        </w:rPr>
        <w:lastRenderedPageBreak/>
        <w:drawing>
          <wp:inline distT="0" distB="0" distL="0" distR="0" wp14:anchorId="44FE4890" wp14:editId="43F443B8">
            <wp:extent cx="3079750" cy="2809410"/>
            <wp:effectExtent l="0" t="0" r="635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88376" cy="2817278"/>
                    </a:xfrm>
                    <a:prstGeom prst="rect">
                      <a:avLst/>
                    </a:prstGeom>
                  </pic:spPr>
                </pic:pic>
              </a:graphicData>
            </a:graphic>
          </wp:inline>
        </w:drawing>
      </w:r>
    </w:p>
    <w:p w14:paraId="273D5551" w14:textId="6F50A55B" w:rsidR="00023F0E" w:rsidRDefault="00023F0E" w:rsidP="00353C18">
      <w:pPr>
        <w:jc w:val="center"/>
        <w:rPr>
          <w:i/>
          <w:iCs/>
        </w:rPr>
      </w:pPr>
      <w:r>
        <w:rPr>
          <w:i/>
          <w:iCs/>
        </w:rPr>
        <w:t>Abrimos el almacén de claves y metemos las 2 url del repositorio de las claves y del fichero con la contraseña del repositorio</w:t>
      </w:r>
    </w:p>
    <w:p w14:paraId="03E48B93" w14:textId="35A6D78F" w:rsidR="00346DFE" w:rsidRDefault="00346DFE" w:rsidP="00346DFE">
      <w:pPr>
        <w:jc w:val="both"/>
      </w:pPr>
      <w:r>
        <w:tab/>
        <w:t xml:space="preserve">Una vez tenemos importado el almacén de claves vamos a agregar una entrada de política </w:t>
      </w:r>
      <w:r w:rsidR="002A6833">
        <w:t>para que la aplicación pueda acceder a la carpeta C:/datos:</w:t>
      </w:r>
    </w:p>
    <w:p w14:paraId="5CA84830" w14:textId="5FE6A25C" w:rsidR="002A6833" w:rsidRDefault="002A6833" w:rsidP="002A6833">
      <w:pPr>
        <w:jc w:val="center"/>
      </w:pPr>
      <w:r>
        <w:rPr>
          <w:noProof/>
        </w:rPr>
        <w:drawing>
          <wp:inline distT="0" distB="0" distL="0" distR="0" wp14:anchorId="59B94EC1" wp14:editId="4B740FEF">
            <wp:extent cx="4483100" cy="3161644"/>
            <wp:effectExtent l="0" t="0" r="0" b="127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87115" cy="3164476"/>
                    </a:xfrm>
                    <a:prstGeom prst="rect">
                      <a:avLst/>
                    </a:prstGeom>
                  </pic:spPr>
                </pic:pic>
              </a:graphicData>
            </a:graphic>
          </wp:inline>
        </w:drawing>
      </w:r>
    </w:p>
    <w:p w14:paraId="2DEF85CE" w14:textId="4BE3AEEA" w:rsidR="008D63F4" w:rsidRDefault="008D63F4" w:rsidP="002A6833">
      <w:pPr>
        <w:jc w:val="center"/>
        <w:rPr>
          <w:i/>
          <w:iCs/>
        </w:rPr>
      </w:pPr>
      <w:r>
        <w:rPr>
          <w:i/>
          <w:iCs/>
        </w:rPr>
        <w:t>Establecemos los parámetros necesarios y guardamos</w:t>
      </w:r>
    </w:p>
    <w:p w14:paraId="78BA17DA" w14:textId="113ED574" w:rsidR="00707C46" w:rsidRDefault="00707C46" w:rsidP="00707C46">
      <w:pPr>
        <w:jc w:val="both"/>
      </w:pPr>
      <w:r>
        <w:tab/>
        <w:t>Ya solo nos queda comprobar que hemos configurado correctamente la política de seguridad ejecutando la aplicación.</w:t>
      </w:r>
    </w:p>
    <w:p w14:paraId="328F786A" w14:textId="4785E0F8" w:rsidR="00707C46" w:rsidRDefault="00707C46" w:rsidP="00707C46">
      <w:pPr>
        <w:pStyle w:val="Prrafodelista"/>
        <w:numPr>
          <w:ilvl w:val="0"/>
          <w:numId w:val="1"/>
        </w:numPr>
        <w:jc w:val="both"/>
      </w:pPr>
      <w:r>
        <w:t>Este primer pantallazo corresponde a una ejecución anterior a configurar las políticas de seguridad donde podemos ver que tenemos denegado el acceso</w:t>
      </w:r>
      <w:r w:rsidR="00433411">
        <w:t xml:space="preserve"> a c:/datos</w:t>
      </w:r>
      <w:r>
        <w:t>:</w:t>
      </w:r>
    </w:p>
    <w:p w14:paraId="36606501" w14:textId="66C7E927" w:rsidR="00707C46" w:rsidRDefault="00433411" w:rsidP="00707C46">
      <w:pPr>
        <w:pStyle w:val="Prrafodelista"/>
        <w:ind w:left="1065"/>
        <w:jc w:val="center"/>
      </w:pPr>
      <w:r>
        <w:rPr>
          <w:noProof/>
        </w:rPr>
        <w:lastRenderedPageBreak/>
        <w:drawing>
          <wp:inline distT="0" distB="0" distL="0" distR="0" wp14:anchorId="1E485A75" wp14:editId="3CEF6095">
            <wp:extent cx="5953760" cy="1510341"/>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72268" cy="1515036"/>
                    </a:xfrm>
                    <a:prstGeom prst="rect">
                      <a:avLst/>
                    </a:prstGeom>
                  </pic:spPr>
                </pic:pic>
              </a:graphicData>
            </a:graphic>
          </wp:inline>
        </w:drawing>
      </w:r>
    </w:p>
    <w:p w14:paraId="139CF3DA" w14:textId="407994BC" w:rsidR="00707C46" w:rsidRDefault="00707C46" w:rsidP="00707C46">
      <w:pPr>
        <w:pStyle w:val="Prrafodelista"/>
        <w:ind w:left="1065"/>
        <w:jc w:val="center"/>
      </w:pPr>
    </w:p>
    <w:p w14:paraId="134BC45F" w14:textId="4A66F1AC" w:rsidR="00707C46" w:rsidRDefault="00433411" w:rsidP="00707C46">
      <w:pPr>
        <w:pStyle w:val="Prrafodelista"/>
        <w:numPr>
          <w:ilvl w:val="0"/>
          <w:numId w:val="1"/>
        </w:numPr>
        <w:jc w:val="both"/>
      </w:pPr>
      <w:r>
        <w:t>Después de configurar y guardar la nueva política de seguridad ejecutamos la aplicación y vemos como ahora si no nos muestra ningún mensaje de error y podemos ejecutar la aplicación sin restricciones</w:t>
      </w:r>
      <w:r w:rsidR="00476C1C">
        <w:t>:</w:t>
      </w:r>
    </w:p>
    <w:p w14:paraId="6A521EB6" w14:textId="3D1BC0B7" w:rsidR="00476C1C" w:rsidRPr="00707C46" w:rsidRDefault="00476C1C" w:rsidP="00476C1C">
      <w:pPr>
        <w:pStyle w:val="Prrafodelista"/>
        <w:ind w:left="1065"/>
        <w:jc w:val="center"/>
      </w:pPr>
      <w:r>
        <w:rPr>
          <w:noProof/>
        </w:rPr>
        <w:drawing>
          <wp:inline distT="0" distB="0" distL="0" distR="0" wp14:anchorId="6CBCF8D4" wp14:editId="4243E0AE">
            <wp:extent cx="5931945" cy="31813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6370" cy="3189086"/>
                    </a:xfrm>
                    <a:prstGeom prst="rect">
                      <a:avLst/>
                    </a:prstGeom>
                  </pic:spPr>
                </pic:pic>
              </a:graphicData>
            </a:graphic>
          </wp:inline>
        </w:drawing>
      </w:r>
    </w:p>
    <w:p w14:paraId="2B5E0C5F" w14:textId="77777777" w:rsidR="00353C18" w:rsidRPr="00353C18" w:rsidRDefault="00353C18" w:rsidP="00353C18">
      <w:pPr>
        <w:jc w:val="center"/>
        <w:rPr>
          <w:i/>
          <w:iCs/>
        </w:rPr>
      </w:pPr>
    </w:p>
    <w:p w14:paraId="3C4CEE49" w14:textId="44DA717C" w:rsidR="00875794" w:rsidRPr="009A74A8" w:rsidRDefault="00875794" w:rsidP="00875794">
      <w:pPr>
        <w:jc w:val="both"/>
      </w:pPr>
    </w:p>
    <w:sectPr w:rsidR="00875794" w:rsidRPr="009A74A8" w:rsidSect="0018156B">
      <w:headerReference w:type="default" r:id="rId23"/>
      <w:footerReference w:type="default" r:id="rId2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72AFB" w14:textId="77777777" w:rsidR="004A72C4" w:rsidRDefault="004A72C4" w:rsidP="0018156B">
      <w:pPr>
        <w:spacing w:after="0" w:line="240" w:lineRule="auto"/>
      </w:pPr>
      <w:r>
        <w:separator/>
      </w:r>
    </w:p>
  </w:endnote>
  <w:endnote w:type="continuationSeparator" w:id="0">
    <w:p w14:paraId="5B389BED" w14:textId="77777777" w:rsidR="004A72C4" w:rsidRDefault="004A72C4" w:rsidP="00181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943"/>
      <w:gridCol w:w="523"/>
    </w:tblGrid>
    <w:tr w:rsidR="0018156B" w14:paraId="5D001E04" w14:textId="77777777">
      <w:trPr>
        <w:jc w:val="right"/>
      </w:trPr>
      <w:tc>
        <w:tcPr>
          <w:tcW w:w="4795" w:type="dxa"/>
          <w:vAlign w:val="center"/>
        </w:tcPr>
        <w:sdt>
          <w:sdtPr>
            <w:rPr>
              <w:caps/>
              <w:color w:val="000000" w:themeColor="text1"/>
            </w:rPr>
            <w:alias w:val="Autor"/>
            <w:tag w:val=""/>
            <w:id w:val="1534539408"/>
            <w:placeholder>
              <w:docPart w:val="967BA055FE7E48FCBB59DCC65802B8F2"/>
            </w:placeholder>
            <w:dataBinding w:prefixMappings="xmlns:ns0='http://purl.org/dc/elements/1.1/' xmlns:ns1='http://schemas.openxmlformats.org/package/2006/metadata/core-properties' " w:xpath="/ns1:coreProperties[1]/ns0:creator[1]" w:storeItemID="{6C3C8BC8-F283-45AE-878A-BAB7291924A1}"/>
            <w:text/>
          </w:sdtPr>
          <w:sdtEndPr/>
          <w:sdtContent>
            <w:p w14:paraId="5727C42C" w14:textId="1BF49057" w:rsidR="0018156B" w:rsidRDefault="0018156B">
              <w:pPr>
                <w:pStyle w:val="Encabezado"/>
                <w:jc w:val="right"/>
                <w:rPr>
                  <w:caps/>
                  <w:color w:val="000000" w:themeColor="text1"/>
                </w:rPr>
              </w:pPr>
              <w:r>
                <w:rPr>
                  <w:caps/>
                  <w:color w:val="000000" w:themeColor="text1"/>
                </w:rPr>
                <w:t>DANIEL PAZ LORENZO</w:t>
              </w:r>
            </w:p>
          </w:sdtContent>
        </w:sdt>
      </w:tc>
      <w:tc>
        <w:tcPr>
          <w:tcW w:w="250" w:type="pct"/>
          <w:shd w:val="clear" w:color="auto" w:fill="ED7D31" w:themeFill="accent2"/>
          <w:vAlign w:val="center"/>
        </w:tcPr>
        <w:p w14:paraId="2B9DBA48" w14:textId="77777777" w:rsidR="0018156B" w:rsidRDefault="0018156B">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01D0647D" w14:textId="77777777" w:rsidR="0018156B" w:rsidRDefault="0018156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C48E6" w14:textId="77777777" w:rsidR="004A72C4" w:rsidRDefault="004A72C4" w:rsidP="0018156B">
      <w:pPr>
        <w:spacing w:after="0" w:line="240" w:lineRule="auto"/>
      </w:pPr>
      <w:r>
        <w:separator/>
      </w:r>
    </w:p>
  </w:footnote>
  <w:footnote w:type="continuationSeparator" w:id="0">
    <w:p w14:paraId="0BC5213C" w14:textId="77777777" w:rsidR="004A72C4" w:rsidRDefault="004A72C4" w:rsidP="001815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5240"/>
      <w:gridCol w:w="5226"/>
    </w:tblGrid>
    <w:tr w:rsidR="0018156B" w14:paraId="42217BB3" w14:textId="77777777">
      <w:trPr>
        <w:jc w:val="center"/>
      </w:trPr>
      <w:sdt>
        <w:sdtPr>
          <w:rPr>
            <w:caps/>
            <w:color w:val="FFFFFF" w:themeColor="background1"/>
            <w:sz w:val="18"/>
            <w:szCs w:val="18"/>
          </w:rPr>
          <w:alias w:val="Título"/>
          <w:tag w:val=""/>
          <w:id w:val="126446070"/>
          <w:placeholder>
            <w:docPart w:val="B652EEAD543E4F949601AF3138993D96"/>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ED7D31" w:themeFill="accent2"/>
              <w:vAlign w:val="center"/>
            </w:tcPr>
            <w:p w14:paraId="2D4A4903" w14:textId="54E81804" w:rsidR="0018156B" w:rsidRDefault="0018156B">
              <w:pPr>
                <w:pStyle w:val="Encabezado"/>
                <w:rPr>
                  <w:caps/>
                  <w:color w:val="FFFFFF" w:themeColor="background1"/>
                  <w:sz w:val="18"/>
                  <w:szCs w:val="18"/>
                </w:rPr>
              </w:pPr>
              <w:r>
                <w:rPr>
                  <w:caps/>
                  <w:color w:val="FFFFFF" w:themeColor="background1"/>
                  <w:sz w:val="18"/>
                  <w:szCs w:val="18"/>
                </w:rPr>
                <w:t>tarea 6</w:t>
              </w:r>
            </w:p>
          </w:tc>
        </w:sdtContent>
      </w:sdt>
      <w:sdt>
        <w:sdtPr>
          <w:rPr>
            <w:caps/>
            <w:color w:val="FFFFFF" w:themeColor="background1"/>
            <w:sz w:val="18"/>
            <w:szCs w:val="18"/>
          </w:rPr>
          <w:alias w:val="Fecha"/>
          <w:tag w:val=""/>
          <w:id w:val="-1996566397"/>
          <w:placeholder>
            <w:docPart w:val="8925D1832BE243F3AC37071BD9AD8260"/>
          </w:placeholde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tc>
            <w:tcPr>
              <w:tcW w:w="4674" w:type="dxa"/>
              <w:shd w:val="clear" w:color="auto" w:fill="ED7D31" w:themeFill="accent2"/>
              <w:vAlign w:val="center"/>
            </w:tcPr>
            <w:p w14:paraId="15DFB4A3" w14:textId="21DEB820" w:rsidR="0018156B" w:rsidRDefault="0018156B">
              <w:pPr>
                <w:pStyle w:val="Encabezado"/>
                <w:jc w:val="right"/>
                <w:rPr>
                  <w:caps/>
                  <w:color w:val="FFFFFF" w:themeColor="background1"/>
                  <w:sz w:val="18"/>
                  <w:szCs w:val="18"/>
                </w:rPr>
              </w:pPr>
              <w:r>
                <w:rPr>
                  <w:caps/>
                  <w:color w:val="FFFFFF" w:themeColor="background1"/>
                  <w:sz w:val="18"/>
                  <w:szCs w:val="18"/>
                </w:rPr>
                <w:t>programación de servicios y procesos</w:t>
              </w:r>
            </w:p>
          </w:tc>
        </w:sdtContent>
      </w:sdt>
    </w:tr>
    <w:tr w:rsidR="0018156B" w14:paraId="6E9C82B9" w14:textId="77777777">
      <w:trPr>
        <w:trHeight w:hRule="exact" w:val="115"/>
        <w:jc w:val="center"/>
      </w:trPr>
      <w:tc>
        <w:tcPr>
          <w:tcW w:w="4686" w:type="dxa"/>
          <w:shd w:val="clear" w:color="auto" w:fill="4472C4" w:themeFill="accent1"/>
          <w:tcMar>
            <w:top w:w="0" w:type="dxa"/>
            <w:bottom w:w="0" w:type="dxa"/>
          </w:tcMar>
        </w:tcPr>
        <w:p w14:paraId="19935B7F" w14:textId="77777777" w:rsidR="0018156B" w:rsidRDefault="0018156B">
          <w:pPr>
            <w:pStyle w:val="Encabezado"/>
            <w:rPr>
              <w:caps/>
              <w:color w:val="FFFFFF" w:themeColor="background1"/>
              <w:sz w:val="18"/>
              <w:szCs w:val="18"/>
            </w:rPr>
          </w:pPr>
        </w:p>
      </w:tc>
      <w:tc>
        <w:tcPr>
          <w:tcW w:w="4674" w:type="dxa"/>
          <w:shd w:val="clear" w:color="auto" w:fill="4472C4" w:themeFill="accent1"/>
          <w:tcMar>
            <w:top w:w="0" w:type="dxa"/>
            <w:bottom w:w="0" w:type="dxa"/>
          </w:tcMar>
        </w:tcPr>
        <w:p w14:paraId="4529C5F8" w14:textId="77777777" w:rsidR="0018156B" w:rsidRDefault="0018156B">
          <w:pPr>
            <w:pStyle w:val="Encabezado"/>
            <w:rPr>
              <w:caps/>
              <w:color w:val="FFFFFF" w:themeColor="background1"/>
              <w:sz w:val="18"/>
              <w:szCs w:val="18"/>
            </w:rPr>
          </w:pPr>
        </w:p>
      </w:tc>
    </w:tr>
  </w:tbl>
  <w:p w14:paraId="1E859D8F" w14:textId="77777777" w:rsidR="0018156B" w:rsidRDefault="0018156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7870CE"/>
    <w:multiLevelType w:val="hybridMultilevel"/>
    <w:tmpl w:val="0ACED6A6"/>
    <w:lvl w:ilvl="0" w:tplc="32F448A0">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0E2"/>
    <w:rsid w:val="00023F0E"/>
    <w:rsid w:val="00116843"/>
    <w:rsid w:val="00151902"/>
    <w:rsid w:val="0018156B"/>
    <w:rsid w:val="002A6833"/>
    <w:rsid w:val="002E5840"/>
    <w:rsid w:val="003040E2"/>
    <w:rsid w:val="003319F0"/>
    <w:rsid w:val="00346DFE"/>
    <w:rsid w:val="00353C18"/>
    <w:rsid w:val="00412BF8"/>
    <w:rsid w:val="00433411"/>
    <w:rsid w:val="00476C1C"/>
    <w:rsid w:val="004A72C4"/>
    <w:rsid w:val="004C1A3B"/>
    <w:rsid w:val="00520BC5"/>
    <w:rsid w:val="00686A27"/>
    <w:rsid w:val="00707C46"/>
    <w:rsid w:val="00710555"/>
    <w:rsid w:val="00845AF1"/>
    <w:rsid w:val="00875794"/>
    <w:rsid w:val="008D63F4"/>
    <w:rsid w:val="00913510"/>
    <w:rsid w:val="00932B46"/>
    <w:rsid w:val="009A74A8"/>
    <w:rsid w:val="00A21786"/>
    <w:rsid w:val="00A527FE"/>
    <w:rsid w:val="00B41E05"/>
    <w:rsid w:val="00BA5329"/>
    <w:rsid w:val="00C06B2B"/>
    <w:rsid w:val="00E0511A"/>
    <w:rsid w:val="00E33A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DA8FA"/>
  <w15:chartTrackingRefBased/>
  <w15:docId w15:val="{5C523B4D-3012-4332-8B1E-3D0ECFBA0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8156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8156B"/>
  </w:style>
  <w:style w:type="paragraph" w:styleId="Piedepgina">
    <w:name w:val="footer"/>
    <w:basedOn w:val="Normal"/>
    <w:link w:val="PiedepginaCar"/>
    <w:uiPriority w:val="99"/>
    <w:unhideWhenUsed/>
    <w:rsid w:val="0018156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8156B"/>
  </w:style>
  <w:style w:type="paragraph" w:styleId="Prrafodelista">
    <w:name w:val="List Paragraph"/>
    <w:basedOn w:val="Normal"/>
    <w:uiPriority w:val="34"/>
    <w:qFormat/>
    <w:rsid w:val="00707C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652EEAD543E4F949601AF3138993D96"/>
        <w:category>
          <w:name w:val="General"/>
          <w:gallery w:val="placeholder"/>
        </w:category>
        <w:types>
          <w:type w:val="bbPlcHdr"/>
        </w:types>
        <w:behaviors>
          <w:behavior w:val="content"/>
        </w:behaviors>
        <w:guid w:val="{F94B32C2-EE83-44DB-ABB8-699293CE9D29}"/>
      </w:docPartPr>
      <w:docPartBody>
        <w:p w:rsidR="00181EC3" w:rsidRDefault="003805C3" w:rsidP="003805C3">
          <w:pPr>
            <w:pStyle w:val="B652EEAD543E4F949601AF3138993D96"/>
          </w:pPr>
          <w:r>
            <w:rPr>
              <w:caps/>
              <w:color w:val="FFFFFF" w:themeColor="background1"/>
              <w:sz w:val="18"/>
              <w:szCs w:val="18"/>
            </w:rPr>
            <w:t>[Título del documento]</w:t>
          </w:r>
        </w:p>
      </w:docPartBody>
    </w:docPart>
    <w:docPart>
      <w:docPartPr>
        <w:name w:val="8925D1832BE243F3AC37071BD9AD8260"/>
        <w:category>
          <w:name w:val="General"/>
          <w:gallery w:val="placeholder"/>
        </w:category>
        <w:types>
          <w:type w:val="bbPlcHdr"/>
        </w:types>
        <w:behaviors>
          <w:behavior w:val="content"/>
        </w:behaviors>
        <w:guid w:val="{3621716B-AD9C-4FE9-BE5D-9C4CA1274B95}"/>
      </w:docPartPr>
      <w:docPartBody>
        <w:p w:rsidR="00181EC3" w:rsidRDefault="003805C3" w:rsidP="003805C3">
          <w:pPr>
            <w:pStyle w:val="8925D1832BE243F3AC37071BD9AD8260"/>
          </w:pPr>
          <w:r>
            <w:rPr>
              <w:rStyle w:val="Textodemarcadordeposicin"/>
            </w:rPr>
            <w:t>[Fecha de publicación]</w:t>
          </w:r>
        </w:p>
      </w:docPartBody>
    </w:docPart>
    <w:docPart>
      <w:docPartPr>
        <w:name w:val="967BA055FE7E48FCBB59DCC65802B8F2"/>
        <w:category>
          <w:name w:val="General"/>
          <w:gallery w:val="placeholder"/>
        </w:category>
        <w:types>
          <w:type w:val="bbPlcHdr"/>
        </w:types>
        <w:behaviors>
          <w:behavior w:val="content"/>
        </w:behaviors>
        <w:guid w:val="{8E7AD012-8F64-4D59-AC82-39C16B69EBF2}"/>
      </w:docPartPr>
      <w:docPartBody>
        <w:p w:rsidR="00181EC3" w:rsidRDefault="003805C3" w:rsidP="003805C3">
          <w:pPr>
            <w:pStyle w:val="967BA055FE7E48FCBB59DCC65802B8F2"/>
          </w:pPr>
          <w:r>
            <w:rPr>
              <w:caps/>
              <w:color w:val="FFFFFF" w:themeColor="background1"/>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5C3"/>
    <w:rsid w:val="00181EC3"/>
    <w:rsid w:val="003805C3"/>
    <w:rsid w:val="006170C5"/>
    <w:rsid w:val="00B663C7"/>
    <w:rsid w:val="00C238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652EEAD543E4F949601AF3138993D96">
    <w:name w:val="B652EEAD543E4F949601AF3138993D96"/>
    <w:rsid w:val="003805C3"/>
  </w:style>
  <w:style w:type="character" w:customStyle="1" w:styleId="Textodemarcadordeposicin">
    <w:name w:val="Texto de marcador de posición"/>
    <w:basedOn w:val="Fuentedeprrafopredeter"/>
    <w:uiPriority w:val="99"/>
    <w:semiHidden/>
    <w:rsid w:val="003805C3"/>
    <w:rPr>
      <w:color w:val="808080"/>
    </w:rPr>
  </w:style>
  <w:style w:type="paragraph" w:customStyle="1" w:styleId="8925D1832BE243F3AC37071BD9AD8260">
    <w:name w:val="8925D1832BE243F3AC37071BD9AD8260"/>
    <w:rsid w:val="003805C3"/>
  </w:style>
  <w:style w:type="paragraph" w:customStyle="1" w:styleId="967BA055FE7E48FCBB59DCC65802B8F2">
    <w:name w:val="967BA055FE7E48FCBB59DCC65802B8F2"/>
    <w:rsid w:val="003805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programación de servicios y procesos</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6</Pages>
  <Words>423</Words>
  <Characters>2329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tarea 6</vt:lpstr>
    </vt:vector>
  </TitlesOfParts>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6</dc:title>
  <dc:subject/>
  <dc:creator>DANIEL PAZ LORENZO</dc:creator>
  <cp:keywords/>
  <dc:description/>
  <cp:lastModifiedBy>DANIEL PAZ LORENZO</cp:lastModifiedBy>
  <cp:revision>21</cp:revision>
  <dcterms:created xsi:type="dcterms:W3CDTF">2022-03-10T18:36:00Z</dcterms:created>
  <dcterms:modified xsi:type="dcterms:W3CDTF">2022-03-11T18:09:00Z</dcterms:modified>
</cp:coreProperties>
</file>