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 will be developed using SQL through the MySQL Workbench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designed so that all tables are interconnected, allowing queries primarily on the total accumulated hours for each team. Additionally, it will be possible to query hours by team and task, see who has worked in each team, and identify the department to which each employee belongs.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 will include the following tables: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DEPARTMENT</w:t>
      </w:r>
      <w:r>
        <w:rPr>
          <w:rFonts w:ascii="Calibri" w:hAnsi="Calibri" w:cs="Calibri" w:eastAsia="Calibri"/>
          <w:color w:val="auto"/>
          <w:spacing w:val="0"/>
          <w:position w:val="0"/>
          <w:sz w:val="22"/>
          <w:shd w:fill="auto" w:val="clear"/>
        </w:rPr>
        <w:t xml:space="preserve">: Department_ID (PK), Department_Name, Manager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Employee_ID (PK), Department_ID (FK), First_Name, Last_Name, Email, Password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RECORDS</w:t>
      </w:r>
      <w:r>
        <w:rPr>
          <w:rFonts w:ascii="Calibri" w:hAnsi="Calibri" w:cs="Calibri" w:eastAsia="Calibri"/>
          <w:color w:val="auto"/>
          <w:spacing w:val="0"/>
          <w:position w:val="0"/>
          <w:sz w:val="22"/>
          <w:shd w:fill="auto" w:val="clear"/>
        </w:rPr>
        <w:t xml:space="preserve">: Record_ID (PK), Team_ID, Task_ID (FK), Employee_ID, Date, Total_Time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TASKS</w:t>
      </w:r>
      <w:r>
        <w:rPr>
          <w:rFonts w:ascii="Calibri" w:hAnsi="Calibri" w:cs="Calibri" w:eastAsia="Calibri"/>
          <w:color w:val="auto"/>
          <w:spacing w:val="0"/>
          <w:position w:val="0"/>
          <w:sz w:val="22"/>
          <w:shd w:fill="auto" w:val="clear"/>
        </w:rPr>
        <w:t xml:space="preserve">: Task_ID,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TEAMS</w:t>
      </w:r>
      <w:r>
        <w:rPr>
          <w:rFonts w:ascii="Calibri" w:hAnsi="Calibri" w:cs="Calibri" w:eastAsia="Calibri"/>
          <w:color w:val="auto"/>
          <w:spacing w:val="0"/>
          <w:position w:val="0"/>
          <w:sz w:val="22"/>
          <w:shd w:fill="auto" w:val="clear"/>
        </w:rPr>
        <w:t xml:space="preserve">: Team_ID, Name, Department_ID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5656" w:dyaOrig="4262">
          <v:rect xmlns:o="urn:schemas-microsoft-com:office:office" xmlns:v="urn:schemas-microsoft-com:vml" id="rectole0000000000" style="width:282.800000pt;height:21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