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jc w:val="center"/>
        <w:rPr>
          <w:b w:val="1"/>
          <w:sz w:val="46"/>
          <w:szCs w:val="46"/>
        </w:rPr>
      </w:pPr>
      <w:bookmarkStart w:colFirst="0" w:colLast="0" w:name="_2ailnudlbzj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🛠️ Manual de Despliegue – TennisArena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40" w:before="240" w:lineRule="auto"/>
        <w:jc w:val="both"/>
        <w:rPr>
          <w:i w:val="1"/>
        </w:rPr>
      </w:pPr>
      <w:bookmarkStart w:colFirst="0" w:colLast="0" w:name="_egs3ox3udii" w:id="1"/>
      <w:bookmarkEnd w:id="1"/>
      <w:r w:rsidDel="00000000" w:rsidR="00000000" w:rsidRPr="00000000">
        <w:rPr>
          <w:i w:val="1"/>
          <w:rtl w:val="0"/>
        </w:rPr>
        <w:t xml:space="preserve">1. Clonar el repositorio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git clone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https://github.com/DaniRV19/TennisArena.git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cd TennisArena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after="40" w:before="240" w:lineRule="auto"/>
        <w:jc w:val="both"/>
        <w:rPr>
          <w:i w:val="1"/>
        </w:rPr>
      </w:pPr>
      <w:bookmarkStart w:colFirst="0" w:colLast="0" w:name="_lbyxj6jjays2" w:id="2"/>
      <w:bookmarkEnd w:id="2"/>
      <w:r w:rsidDel="00000000" w:rsidR="00000000" w:rsidRPr="00000000">
        <w:rPr>
          <w:i w:val="1"/>
          <w:rtl w:val="0"/>
        </w:rPr>
        <w:t xml:space="preserve">2. Instalar dependencias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composer install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npm install alpinejs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40" w:before="240" w:lineRule="auto"/>
        <w:jc w:val="both"/>
        <w:rPr>
          <w:i w:val="1"/>
        </w:rPr>
      </w:pPr>
      <w:bookmarkStart w:colFirst="0" w:colLast="0" w:name="_aas960bvuo7x" w:id="3"/>
      <w:bookmarkEnd w:id="3"/>
      <w:r w:rsidDel="00000000" w:rsidR="00000000" w:rsidRPr="00000000">
        <w:rPr>
          <w:i w:val="1"/>
          <w:rtl w:val="0"/>
        </w:rPr>
        <w:t xml:space="preserve">3. Copiar y configurar el archivo de entorno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cp .env.example .env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Luego, abre 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y configura tus variables de entorno como la conexión a la base de datos, correo, etc.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after="40" w:before="240" w:lineRule="auto"/>
        <w:jc w:val="both"/>
        <w:rPr>
          <w:i w:val="1"/>
        </w:rPr>
      </w:pPr>
      <w:bookmarkStart w:colFirst="0" w:colLast="0" w:name="_kiamgb25j82t" w:id="4"/>
      <w:bookmarkEnd w:id="4"/>
      <w:r w:rsidDel="00000000" w:rsidR="00000000" w:rsidRPr="00000000">
        <w:rPr>
          <w:i w:val="1"/>
          <w:rtl w:val="0"/>
        </w:rPr>
        <w:t xml:space="preserve">4. Generar clave de aplicación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php artisan key:generate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after="40" w:before="240" w:lineRule="auto"/>
        <w:jc w:val="both"/>
        <w:rPr>
          <w:i w:val="1"/>
        </w:rPr>
      </w:pPr>
      <w:bookmarkStart w:colFirst="0" w:colLast="0" w:name="_kzrinw8splu2" w:id="5"/>
      <w:bookmarkEnd w:id="5"/>
      <w:r w:rsidDel="00000000" w:rsidR="00000000" w:rsidRPr="00000000">
        <w:rPr>
          <w:i w:val="1"/>
          <w:rtl w:val="0"/>
        </w:rPr>
        <w:t xml:space="preserve">5. Ejecutar migraciones de base de datos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php artisan migrate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after="40" w:before="240" w:lineRule="auto"/>
        <w:jc w:val="both"/>
        <w:rPr>
          <w:i w:val="1"/>
        </w:rPr>
      </w:pPr>
      <w:bookmarkStart w:colFirst="0" w:colLast="0" w:name="_ydbgq01gfrfz" w:id="6"/>
      <w:bookmarkEnd w:id="6"/>
      <w:r w:rsidDel="00000000" w:rsidR="00000000" w:rsidRPr="00000000">
        <w:rPr>
          <w:i w:val="1"/>
          <w:rtl w:val="0"/>
        </w:rPr>
        <w:t xml:space="preserve">6. Compilar los assets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npm run build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after="40" w:before="240" w:lineRule="auto"/>
        <w:jc w:val="both"/>
        <w:rPr>
          <w:i w:val="1"/>
        </w:rPr>
      </w:pPr>
      <w:bookmarkStart w:colFirst="0" w:colLast="0" w:name="_n1j8mks5hki3" w:id="7"/>
      <w:bookmarkEnd w:id="7"/>
      <w:r w:rsidDel="00000000" w:rsidR="00000000" w:rsidRPr="00000000">
        <w:rPr>
          <w:i w:val="1"/>
          <w:rtl w:val="0"/>
        </w:rPr>
        <w:t xml:space="preserve">7. Iniciar el servidor de desarrollo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php artisan serve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aniRV19/TennisArena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