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KBR.BB baseline research note (itself a real ticker).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