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9E693B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10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9E693B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10 e 11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lastRenderedPageBreak/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6.4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della panchina e cambi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 xml:space="preserve">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Qualora non sia possibile il cambio per corrispondenza di ruolo, si applica 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>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lastRenderedPageBreak/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7,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 xml:space="preserve">di cui all’art. </w:t>
      </w:r>
      <w:r w:rsidR="00FE79C3">
        <w:rPr>
          <w:sz w:val="20"/>
          <w:szCs w:val="20"/>
          <w:lang w:val="it-IT"/>
        </w:rPr>
        <w:t>5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32460" w14:textId="77777777" w:rsidR="002B3A9E" w:rsidRDefault="002B3A9E" w:rsidP="00982DFC">
      <w:pPr>
        <w:spacing w:after="0" w:line="240" w:lineRule="auto"/>
      </w:pPr>
      <w:r>
        <w:separator/>
      </w:r>
    </w:p>
  </w:endnote>
  <w:endnote w:type="continuationSeparator" w:id="0">
    <w:p w14:paraId="0DBDEAAA" w14:textId="77777777" w:rsidR="002B3A9E" w:rsidRDefault="002B3A9E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502BC" w14:textId="77777777" w:rsidR="002B3A9E" w:rsidRDefault="002B3A9E" w:rsidP="00982DFC">
      <w:pPr>
        <w:spacing w:after="0" w:line="240" w:lineRule="auto"/>
      </w:pPr>
      <w:r>
        <w:separator/>
      </w:r>
    </w:p>
  </w:footnote>
  <w:footnote w:type="continuationSeparator" w:id="0">
    <w:p w14:paraId="20E62D8F" w14:textId="77777777" w:rsidR="002B3A9E" w:rsidRDefault="002B3A9E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1683</Words>
  <Characters>9595</Characters>
  <Application>Microsoft Office Word</Application>
  <DocSecurity>0</DocSecurity>
  <Lines>79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221</cp:revision>
  <dcterms:created xsi:type="dcterms:W3CDTF">2024-07-29T19:23:00Z</dcterms:created>
  <dcterms:modified xsi:type="dcterms:W3CDTF">2025-08-12T06:44:00Z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