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B44D2" w14:textId="2008FA81" w:rsidR="00A257B6" w:rsidRPr="00A257B6" w:rsidRDefault="00A257B6" w:rsidP="00A257B6">
      <w:pPr>
        <w:rPr>
          <w:b/>
          <w:bCs/>
        </w:rPr>
      </w:pPr>
      <w:r w:rsidRPr="00A257B6">
        <w:rPr>
          <w:b/>
          <w:bCs/>
        </w:rPr>
        <w:t>Resumen</w:t>
      </w:r>
    </w:p>
    <w:p w14:paraId="2FA1DBC7" w14:textId="268B954C" w:rsidR="00A257B6" w:rsidRPr="00A257B6" w:rsidRDefault="00A257B6" w:rsidP="00A257B6">
      <w:r w:rsidRPr="00A257B6">
        <w:t xml:space="preserve">Este proyecto implementa un pipeline completo de datos para procesar y analizar la información histórica de viajes de taxi de la ciudad de Nueva York (NYC TLC </w:t>
      </w:r>
      <w:proofErr w:type="spellStart"/>
      <w:r w:rsidRPr="00A257B6">
        <w:t>Trip</w:t>
      </w:r>
      <w:proofErr w:type="spellEnd"/>
      <w:r w:rsidRPr="00A257B6">
        <w:t xml:space="preserve"> </w:t>
      </w:r>
      <w:proofErr w:type="spellStart"/>
      <w:r w:rsidRPr="00A257B6">
        <w:t>Record</w:t>
      </w:r>
      <w:proofErr w:type="spellEnd"/>
      <w:r w:rsidRPr="00A257B6">
        <w:t xml:space="preserve"> Data) correspondientes a los servicios </w:t>
      </w:r>
      <w:proofErr w:type="spellStart"/>
      <w:r w:rsidRPr="00A257B6">
        <w:t>Yellow</w:t>
      </w:r>
      <w:proofErr w:type="spellEnd"/>
      <w:r w:rsidRPr="00A257B6">
        <w:t xml:space="preserve"> y Green entre los años 2015 y 2025.</w:t>
      </w:r>
      <w:r w:rsidRPr="00A257B6">
        <w:br/>
        <w:t xml:space="preserve">El objetivo principal es construir una arquitectura moderna tipo </w:t>
      </w:r>
      <w:proofErr w:type="spellStart"/>
      <w:r w:rsidRPr="00A257B6">
        <w:t>medallion</w:t>
      </w:r>
      <w:proofErr w:type="spellEnd"/>
      <w:r w:rsidRPr="00A257B6">
        <w:t xml:space="preserve"> (</w:t>
      </w:r>
      <w:proofErr w:type="spellStart"/>
      <w:r w:rsidRPr="00A257B6">
        <w:t>bronze</w:t>
      </w:r>
      <w:proofErr w:type="spellEnd"/>
      <w:r w:rsidRPr="00A257B6">
        <w:t xml:space="preserve"> → </w:t>
      </w:r>
      <w:proofErr w:type="spellStart"/>
      <w:r w:rsidRPr="00A257B6">
        <w:t>silver</w:t>
      </w:r>
      <w:proofErr w:type="spellEnd"/>
      <w:r w:rsidRPr="00A257B6">
        <w:t xml:space="preserve"> → </w:t>
      </w:r>
      <w:proofErr w:type="spellStart"/>
      <w:r w:rsidRPr="00A257B6">
        <w:t>gold</w:t>
      </w:r>
      <w:proofErr w:type="spellEnd"/>
      <w:r w:rsidRPr="00A257B6">
        <w:t xml:space="preserve">) sobre </w:t>
      </w:r>
      <w:proofErr w:type="spellStart"/>
      <w:r w:rsidRPr="00A257B6">
        <w:t>Snowflake</w:t>
      </w:r>
      <w:proofErr w:type="spellEnd"/>
      <w:r w:rsidRPr="00A257B6">
        <w:t>, orquestada mediante Mage, que permita garantizar la calidad, estandarización, escalabilidad y análisis eficiente de grandes volúmenes de datos.</w:t>
      </w:r>
    </w:p>
    <w:p w14:paraId="6F792540" w14:textId="77777777" w:rsidR="00A257B6" w:rsidRPr="00A257B6" w:rsidRDefault="00A257B6" w:rsidP="00A257B6">
      <w:r w:rsidRPr="00A257B6">
        <w:t>El flujo general del proyecto es el siguiente:</w:t>
      </w:r>
    </w:p>
    <w:p w14:paraId="1596FECA" w14:textId="77777777" w:rsidR="00A257B6" w:rsidRPr="00A257B6" w:rsidRDefault="00A257B6" w:rsidP="00A257B6">
      <w:pPr>
        <w:numPr>
          <w:ilvl w:val="0"/>
          <w:numId w:val="1"/>
        </w:numPr>
      </w:pPr>
      <w:r w:rsidRPr="00A257B6">
        <w:rPr>
          <w:b/>
          <w:bCs/>
        </w:rPr>
        <w:t>Ingesta (</w:t>
      </w:r>
      <w:proofErr w:type="spellStart"/>
      <w:r w:rsidRPr="00A257B6">
        <w:rPr>
          <w:b/>
          <w:bCs/>
        </w:rPr>
        <w:t>Bronze</w:t>
      </w:r>
      <w:proofErr w:type="spellEnd"/>
      <w:r w:rsidRPr="00A257B6">
        <w:rPr>
          <w:b/>
          <w:bCs/>
        </w:rPr>
        <w:t>/raw):</w:t>
      </w:r>
      <w:r w:rsidRPr="00A257B6">
        <w:br/>
        <w:t xml:space="preserve">Descarga automatizada de archivos </w:t>
      </w:r>
      <w:proofErr w:type="spellStart"/>
      <w:r w:rsidRPr="00A257B6">
        <w:t>Parquet</w:t>
      </w:r>
      <w:proofErr w:type="spellEnd"/>
      <w:r w:rsidRPr="00A257B6">
        <w:t xml:space="preserve"> desde la fuente oficial de NYC TLC, carga controlada y segmentada por mes/año en </w:t>
      </w:r>
      <w:proofErr w:type="spellStart"/>
      <w:r w:rsidRPr="00A257B6">
        <w:t>Snowflake</w:t>
      </w:r>
      <w:proofErr w:type="spellEnd"/>
      <w:r w:rsidRPr="00A257B6">
        <w:t xml:space="preserve"> con </w:t>
      </w:r>
      <w:proofErr w:type="spellStart"/>
      <w:r w:rsidRPr="00A257B6">
        <w:t>chunking</w:t>
      </w:r>
      <w:proofErr w:type="spellEnd"/>
      <w:r w:rsidRPr="00A257B6">
        <w:t xml:space="preserve"> y reintentos, manejo de metadatos de ingesta (</w:t>
      </w:r>
      <w:proofErr w:type="spellStart"/>
      <w:r w:rsidRPr="00A257B6">
        <w:t>run_id</w:t>
      </w:r>
      <w:proofErr w:type="spellEnd"/>
      <w:r w:rsidRPr="00A257B6">
        <w:t xml:space="preserve">, </w:t>
      </w:r>
      <w:proofErr w:type="spellStart"/>
      <w:r w:rsidRPr="00A257B6">
        <w:t>timestamps</w:t>
      </w:r>
      <w:proofErr w:type="spellEnd"/>
      <w:r w:rsidRPr="00A257B6">
        <w:t xml:space="preserve">, número de filas) </w:t>
      </w:r>
      <w:proofErr w:type="spellStart"/>
      <w:r w:rsidRPr="00A257B6">
        <w:t>y</w:t>
      </w:r>
      <w:proofErr w:type="spellEnd"/>
      <w:r w:rsidRPr="00A257B6">
        <w:t xml:space="preserve"> idempotencia para evitar duplicados.</w:t>
      </w:r>
    </w:p>
    <w:p w14:paraId="5CB94CA5" w14:textId="77777777" w:rsidR="00A257B6" w:rsidRPr="00A257B6" w:rsidRDefault="00A257B6" w:rsidP="00A257B6">
      <w:pPr>
        <w:numPr>
          <w:ilvl w:val="0"/>
          <w:numId w:val="1"/>
        </w:numPr>
      </w:pPr>
      <w:r w:rsidRPr="00A257B6">
        <w:rPr>
          <w:b/>
          <w:bCs/>
        </w:rPr>
        <w:t>Transformación (Silver):</w:t>
      </w:r>
      <w:r w:rsidRPr="00A257B6">
        <w:br/>
        <w:t xml:space="preserve">Estandarización de tipos y zonas horarias, normalización de valores clave (ej. </w:t>
      </w:r>
      <w:proofErr w:type="spellStart"/>
      <w:r w:rsidRPr="00A257B6">
        <w:t>payment_type</w:t>
      </w:r>
      <w:proofErr w:type="spellEnd"/>
      <w:r w:rsidRPr="00A257B6">
        <w:t xml:space="preserve"> a etiquetas legibles), aplicación de reglas de calidad mínimas (no nulos, distancias/montos no negativos, viajes razonables ≤ 24h) y unificación de datos </w:t>
      </w:r>
      <w:proofErr w:type="spellStart"/>
      <w:r w:rsidRPr="00A257B6">
        <w:t>Yellow</w:t>
      </w:r>
      <w:proofErr w:type="spellEnd"/>
      <w:r w:rsidRPr="00A257B6">
        <w:t xml:space="preserve">/Green en un esquema común con columna </w:t>
      </w:r>
      <w:proofErr w:type="spellStart"/>
      <w:r w:rsidRPr="00A257B6">
        <w:t>service_type</w:t>
      </w:r>
      <w:proofErr w:type="spellEnd"/>
      <w:r w:rsidRPr="00A257B6">
        <w:t>.</w:t>
      </w:r>
      <w:r w:rsidRPr="00A257B6">
        <w:br/>
        <w:t xml:space="preserve">Además, se enriquece la información con la tabla oficial de Taxi </w:t>
      </w:r>
      <w:proofErr w:type="spellStart"/>
      <w:r w:rsidRPr="00A257B6">
        <w:t>Zones</w:t>
      </w:r>
      <w:proofErr w:type="spellEnd"/>
      <w:r w:rsidRPr="00A257B6">
        <w:t xml:space="preserve"> para asociar </w:t>
      </w:r>
      <w:proofErr w:type="spellStart"/>
      <w:r w:rsidRPr="00A257B6">
        <w:t>IDs</w:t>
      </w:r>
      <w:proofErr w:type="spellEnd"/>
      <w:r w:rsidRPr="00A257B6">
        <w:t xml:space="preserve"> de localización con zonas y </w:t>
      </w:r>
      <w:proofErr w:type="spellStart"/>
      <w:r w:rsidRPr="00A257B6">
        <w:t>boroughs</w:t>
      </w:r>
      <w:proofErr w:type="spellEnd"/>
      <w:r w:rsidRPr="00A257B6">
        <w:t>.</w:t>
      </w:r>
    </w:p>
    <w:p w14:paraId="4BBE37CC" w14:textId="77777777" w:rsidR="00A257B6" w:rsidRPr="00A257B6" w:rsidRDefault="00A257B6" w:rsidP="00A257B6">
      <w:pPr>
        <w:numPr>
          <w:ilvl w:val="0"/>
          <w:numId w:val="1"/>
        </w:numPr>
      </w:pPr>
      <w:r w:rsidRPr="00A257B6">
        <w:rPr>
          <w:b/>
          <w:bCs/>
        </w:rPr>
        <w:t>Modelado analítico (Gold):</w:t>
      </w:r>
      <w:r w:rsidRPr="00A257B6">
        <w:br/>
        <w:t xml:space="preserve">Construcción de un modelo en estrella con un hecho principal </w:t>
      </w:r>
      <w:proofErr w:type="spellStart"/>
      <w:r w:rsidRPr="00A257B6">
        <w:t>fct_trips</w:t>
      </w:r>
      <w:proofErr w:type="spellEnd"/>
      <w:r w:rsidRPr="00A257B6">
        <w:t xml:space="preserve"> (1 fila = 1 viaje) y dimensiones conformadas (</w:t>
      </w:r>
      <w:proofErr w:type="spellStart"/>
      <w:r w:rsidRPr="00A257B6">
        <w:t>dim_date</w:t>
      </w:r>
      <w:proofErr w:type="spellEnd"/>
      <w:r w:rsidRPr="00A257B6">
        <w:t xml:space="preserve">, </w:t>
      </w:r>
      <w:proofErr w:type="spellStart"/>
      <w:r w:rsidRPr="00A257B6">
        <w:t>dim_zone</w:t>
      </w:r>
      <w:proofErr w:type="spellEnd"/>
      <w:r w:rsidRPr="00A257B6">
        <w:t xml:space="preserve">, </w:t>
      </w:r>
      <w:proofErr w:type="spellStart"/>
      <w:r w:rsidRPr="00A257B6">
        <w:t>dim_vendor</w:t>
      </w:r>
      <w:proofErr w:type="spellEnd"/>
      <w:r w:rsidRPr="00A257B6">
        <w:t xml:space="preserve">, </w:t>
      </w:r>
      <w:proofErr w:type="spellStart"/>
      <w:r w:rsidRPr="00A257B6">
        <w:t>dim_rate_code</w:t>
      </w:r>
      <w:proofErr w:type="spellEnd"/>
      <w:r w:rsidRPr="00A257B6">
        <w:t xml:space="preserve">, </w:t>
      </w:r>
      <w:proofErr w:type="spellStart"/>
      <w:r w:rsidRPr="00A257B6">
        <w:t>dim_payment_type</w:t>
      </w:r>
      <w:proofErr w:type="spellEnd"/>
      <w:r w:rsidRPr="00A257B6">
        <w:t xml:space="preserve">, </w:t>
      </w:r>
      <w:proofErr w:type="spellStart"/>
      <w:r w:rsidRPr="00A257B6">
        <w:t>dim_service_type</w:t>
      </w:r>
      <w:proofErr w:type="spellEnd"/>
      <w:r w:rsidRPr="00A257B6">
        <w:t xml:space="preserve">, etc.), documentadas y probadas con </w:t>
      </w:r>
      <w:proofErr w:type="spellStart"/>
      <w:r w:rsidRPr="00A257B6">
        <w:t>dbt</w:t>
      </w:r>
      <w:proofErr w:type="spellEnd"/>
      <w:r w:rsidRPr="00A257B6">
        <w:t xml:space="preserve"> </w:t>
      </w:r>
      <w:proofErr w:type="spellStart"/>
      <w:r w:rsidRPr="00A257B6">
        <w:t>tests</w:t>
      </w:r>
      <w:proofErr w:type="spellEnd"/>
      <w:r w:rsidRPr="00A257B6">
        <w:t xml:space="preserve"> (</w:t>
      </w:r>
      <w:proofErr w:type="spellStart"/>
      <w:r w:rsidRPr="00A257B6">
        <w:t>not_null</w:t>
      </w:r>
      <w:proofErr w:type="spellEnd"/>
      <w:r w:rsidRPr="00A257B6">
        <w:t xml:space="preserve">, </w:t>
      </w:r>
      <w:proofErr w:type="spellStart"/>
      <w:r w:rsidRPr="00A257B6">
        <w:t>unique</w:t>
      </w:r>
      <w:proofErr w:type="spellEnd"/>
      <w:r w:rsidRPr="00A257B6">
        <w:t xml:space="preserve">, </w:t>
      </w:r>
      <w:proofErr w:type="spellStart"/>
      <w:r w:rsidRPr="00A257B6">
        <w:t>accepted_values</w:t>
      </w:r>
      <w:proofErr w:type="spellEnd"/>
      <w:r w:rsidRPr="00A257B6">
        <w:t xml:space="preserve">, </w:t>
      </w:r>
      <w:proofErr w:type="spellStart"/>
      <w:r w:rsidRPr="00A257B6">
        <w:t>relationships</w:t>
      </w:r>
      <w:proofErr w:type="spellEnd"/>
      <w:r w:rsidRPr="00A257B6">
        <w:t>).</w:t>
      </w:r>
    </w:p>
    <w:p w14:paraId="5B6F6F7D" w14:textId="77777777" w:rsidR="00A257B6" w:rsidRPr="00A257B6" w:rsidRDefault="00A257B6" w:rsidP="00A257B6">
      <w:pPr>
        <w:numPr>
          <w:ilvl w:val="0"/>
          <w:numId w:val="1"/>
        </w:numPr>
      </w:pPr>
      <w:r w:rsidRPr="00A257B6">
        <w:rPr>
          <w:b/>
          <w:bCs/>
        </w:rPr>
        <w:t>Optimización de consultas:</w:t>
      </w:r>
      <w:r w:rsidRPr="00A257B6">
        <w:br/>
        <w:t xml:space="preserve">Implementación y evaluación de </w:t>
      </w:r>
      <w:proofErr w:type="spellStart"/>
      <w:r w:rsidRPr="00A257B6">
        <w:t>clustering</w:t>
      </w:r>
      <w:proofErr w:type="spellEnd"/>
      <w:r w:rsidRPr="00A257B6">
        <w:t xml:space="preserve"> </w:t>
      </w:r>
      <w:proofErr w:type="spellStart"/>
      <w:r w:rsidRPr="00A257B6">
        <w:t>keys</w:t>
      </w:r>
      <w:proofErr w:type="spellEnd"/>
      <w:r w:rsidRPr="00A257B6">
        <w:t xml:space="preserve"> en la tabla de hechos para mejorar el rendimiento de consultas analíticas. Se miden métricas de </w:t>
      </w:r>
      <w:proofErr w:type="spellStart"/>
      <w:r w:rsidRPr="00A257B6">
        <w:t>pruning</w:t>
      </w:r>
      <w:proofErr w:type="spellEnd"/>
      <w:r w:rsidRPr="00A257B6">
        <w:t xml:space="preserve"> y tiempos de ejecución antes y después del </w:t>
      </w:r>
      <w:proofErr w:type="spellStart"/>
      <w:r w:rsidRPr="00A257B6">
        <w:t>clustering</w:t>
      </w:r>
      <w:proofErr w:type="spellEnd"/>
      <w:r w:rsidRPr="00A257B6">
        <w:t xml:space="preserve"> usando </w:t>
      </w:r>
      <w:proofErr w:type="spellStart"/>
      <w:r w:rsidRPr="00A257B6">
        <w:t>Query</w:t>
      </w:r>
      <w:proofErr w:type="spellEnd"/>
      <w:r w:rsidRPr="00A257B6">
        <w:t xml:space="preserve"> </w:t>
      </w:r>
      <w:proofErr w:type="spellStart"/>
      <w:r w:rsidRPr="00A257B6">
        <w:t>Profile</w:t>
      </w:r>
      <w:proofErr w:type="spellEnd"/>
      <w:r w:rsidRPr="00A257B6">
        <w:t xml:space="preserve"> de </w:t>
      </w:r>
      <w:proofErr w:type="spellStart"/>
      <w:r w:rsidRPr="00A257B6">
        <w:t>Snowflake</w:t>
      </w:r>
      <w:proofErr w:type="spellEnd"/>
      <w:r w:rsidRPr="00A257B6">
        <w:t>.</w:t>
      </w:r>
    </w:p>
    <w:p w14:paraId="5D14FB34" w14:textId="77777777" w:rsidR="00A257B6" w:rsidRPr="00A257B6" w:rsidRDefault="00A257B6" w:rsidP="00A257B6">
      <w:pPr>
        <w:numPr>
          <w:ilvl w:val="0"/>
          <w:numId w:val="1"/>
        </w:numPr>
      </w:pPr>
      <w:r w:rsidRPr="00A257B6">
        <w:rPr>
          <w:b/>
          <w:bCs/>
        </w:rPr>
        <w:t>Seguridad y operación:</w:t>
      </w:r>
      <w:r w:rsidRPr="00A257B6">
        <w:br/>
        <w:t xml:space="preserve">Uso de </w:t>
      </w:r>
      <w:proofErr w:type="spellStart"/>
      <w:r w:rsidRPr="00A257B6">
        <w:t>Secrets</w:t>
      </w:r>
      <w:proofErr w:type="spellEnd"/>
      <w:r w:rsidRPr="00A257B6">
        <w:t xml:space="preserve"> en Mage para almacenar credenciales de </w:t>
      </w:r>
      <w:proofErr w:type="spellStart"/>
      <w:r w:rsidRPr="00A257B6">
        <w:t>Snowflake</w:t>
      </w:r>
      <w:proofErr w:type="spellEnd"/>
      <w:r w:rsidRPr="00A257B6">
        <w:t xml:space="preserve"> de forma segura y configuración de una cuenta de servicio con privilegios mínimos para la ejecución de cargas y transformaciones, siguiendo buenas prácticas de seguridad y gobierno de datos.</w:t>
      </w:r>
    </w:p>
    <w:p w14:paraId="08F5F035" w14:textId="77777777" w:rsidR="00A257B6" w:rsidRPr="00A257B6" w:rsidRDefault="00A257B6" w:rsidP="00A257B6">
      <w:r w:rsidRPr="00A257B6">
        <w:t>Este proyecto también incluye:</w:t>
      </w:r>
    </w:p>
    <w:p w14:paraId="5E0CCD76" w14:textId="77777777" w:rsidR="00A257B6" w:rsidRPr="00A257B6" w:rsidRDefault="00A257B6" w:rsidP="00A257B6">
      <w:pPr>
        <w:numPr>
          <w:ilvl w:val="0"/>
          <w:numId w:val="2"/>
        </w:numPr>
      </w:pPr>
      <w:r w:rsidRPr="00A257B6">
        <w:rPr>
          <w:b/>
          <w:bCs/>
        </w:rPr>
        <w:lastRenderedPageBreak/>
        <w:t>Pruebas de calidad y auditoría:</w:t>
      </w:r>
      <w:r w:rsidRPr="00A257B6">
        <w:t xml:space="preserve"> validación de datos (conteos por mes/servicio, % de filas descartadas por reglas de calidad) y pruebas automáticas con </w:t>
      </w:r>
      <w:proofErr w:type="spellStart"/>
      <w:r w:rsidRPr="00A257B6">
        <w:t>dbt</w:t>
      </w:r>
      <w:proofErr w:type="spellEnd"/>
      <w:r w:rsidRPr="00A257B6">
        <w:t xml:space="preserve"> para garantizar confiabilidad.</w:t>
      </w:r>
    </w:p>
    <w:p w14:paraId="2C330827" w14:textId="77777777" w:rsidR="00A257B6" w:rsidRPr="00A257B6" w:rsidRDefault="00A257B6" w:rsidP="00A257B6">
      <w:pPr>
        <w:numPr>
          <w:ilvl w:val="0"/>
          <w:numId w:val="2"/>
        </w:numPr>
      </w:pPr>
      <w:r w:rsidRPr="00A257B6">
        <w:rPr>
          <w:b/>
          <w:bCs/>
        </w:rPr>
        <w:t>Respuestas a preguntas de negocio</w:t>
      </w:r>
      <w:r w:rsidRPr="00A257B6">
        <w:t xml:space="preserve"> directamente sobre la capa </w:t>
      </w:r>
      <w:proofErr w:type="spellStart"/>
      <w:r w:rsidRPr="00A257B6">
        <w:rPr>
          <w:b/>
          <w:bCs/>
        </w:rPr>
        <w:t>gold</w:t>
      </w:r>
      <w:proofErr w:type="spellEnd"/>
      <w:r w:rsidRPr="00A257B6">
        <w:t>, facilitando análisis como demanda por zona y mes, ingresos y propinas, velocidades promedio y patrones temporales de viajes.</w:t>
      </w:r>
    </w:p>
    <w:p w14:paraId="482B8A24" w14:textId="77777777" w:rsidR="002E756F" w:rsidRDefault="002E756F"/>
    <w:p w14:paraId="24045A55" w14:textId="2EC2E28B" w:rsidR="00A257B6" w:rsidRPr="009508B9" w:rsidRDefault="002E756F">
      <w:pPr>
        <w:rPr>
          <w:b/>
          <w:bCs/>
        </w:rPr>
      </w:pPr>
      <w:r w:rsidRPr="009508B9">
        <w:rPr>
          <w:b/>
          <w:bCs/>
        </w:rPr>
        <w:t>Matriz de cobertura</w:t>
      </w:r>
    </w:p>
    <w:p w14:paraId="6D0732AB" w14:textId="1FAB9C80" w:rsidR="002E756F" w:rsidRDefault="002E756F">
      <w:r>
        <w:t xml:space="preserve">A continuación, se muestra la matriz de cobertura dividida por cada año y que incluye los campos de año, mes y status en los taxis verdes y amarillos. OK muestra que su estado de carga fue exitoso, es decir, se cargó datos de un archivo </w:t>
      </w:r>
      <w:proofErr w:type="spellStart"/>
      <w:r>
        <w:t>parquet</w:t>
      </w:r>
      <w:proofErr w:type="spellEnd"/>
      <w:r>
        <w:t xml:space="preserve"> de ese año y mes para el servicio correspondiente (amarillo o verde) y MISSING es que no se </w:t>
      </w:r>
    </w:p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2E756F" w:rsidRPr="002E756F" w14:paraId="4103EC4A" w14:textId="77777777" w:rsidTr="002E756F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0478771" w14:textId="4C7EEE11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0323DAB6" w14:textId="5965AE2A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18A37E2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E8EA2A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2E756F" w:rsidRPr="002E756F" w14:paraId="7A66AC8A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8CAF1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702BF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A0FBA2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229B4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3921B2A1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F61548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B3B68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42CCD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BA0A15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6F1F4A8B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CE8CA6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6A50D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26E160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A1113D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6E431BD1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7B9A3A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D873EC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E3D7D6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DC01F0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157836D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F13A5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15803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CA5856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ABAEA3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12A93A04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59A8C4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C3B92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763E1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398B7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5D4E3950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236BBF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E92C05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4A870B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2BA463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04B36BD1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F9999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86F6ED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BBA23D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4BC437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005502F0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3BF1BC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B5BE13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498D4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BDEDB5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7A689748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5E5DEB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45EB12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57EC95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1BB7D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3D49F9E0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809FB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7CF5CA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E484F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58D756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217F9FE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03D520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402CA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BBFB3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A236AB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6304D2FB" w14:textId="77777777" w:rsidR="00A257B6" w:rsidRDefault="00A257B6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2E756F" w:rsidRPr="002E756F" w14:paraId="147A3308" w14:textId="77777777" w:rsidTr="002E756F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B401D7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B75BF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50CC4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BAAC8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2E756F" w:rsidRPr="002E756F" w14:paraId="2E9746F6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0467EA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134F37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2D2F4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F38DE5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65B2729A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8A0AC1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CB8194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36E12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68A5E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AABB0A9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E3614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89B44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0966CF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B9C44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5ACFA33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A50735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123E7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F43121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0D922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0D86D119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73F0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0AF5B2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808003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BBBE79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39B24D6B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054D9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93B51D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9800C9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63048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62A12DD3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50E48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5CD788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C53BDE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96AE15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06AFECA5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67DB75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5AEF3F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991244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5E6E08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3F4DAA6E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163136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6AB218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3F1583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2937C7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BAC275E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900F56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A913C2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67D830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DD73B1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502849EC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6F015E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9419CF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AF0FEA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024544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2E756F" w:rsidRPr="002E756F" w14:paraId="26B6FE84" w14:textId="77777777" w:rsidTr="002E756F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A8C544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A49612" w14:textId="77777777" w:rsidR="002E756F" w:rsidRPr="002E756F" w:rsidRDefault="002E756F" w:rsidP="002E75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1E1E9C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8919FF" w14:textId="77777777" w:rsidR="002E756F" w:rsidRPr="002E756F" w:rsidRDefault="002E756F" w:rsidP="002E7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2E756F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49D12533" w14:textId="77777777" w:rsidR="002E756F" w:rsidRDefault="002E756F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38682626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55D43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lastRenderedPageBreak/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BB2D5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C7BAB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52392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7D1C802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C5F7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38168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C503E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3353A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DAF5F66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6E817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69656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6422F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9D616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B041EF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EBACD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5367D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C3568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A83E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B1E95B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25044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2319F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8460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93CCA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711E77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620A5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346F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35E40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796484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02E8AA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A371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51672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EEC9D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C1F70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BEA744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8B057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5D480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0E4F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7BFEC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5BA0EF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7BD36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693FA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BBB67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53FA6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E04CC7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19D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35D7A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9DF2A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72251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E2319E6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24385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93006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84621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B3D5E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3D6015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571D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0DCE9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ACC7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4212B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E4B010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FEBCF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A4902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3AC6A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E43ED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51AC9EB5" w14:textId="77777777" w:rsidR="002E756F" w:rsidRDefault="002E756F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384945C9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D1834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A5761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AFEE2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51196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59641C87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070C1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684AB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071F5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49B2F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5B1AB11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A73C9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CD172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FDC4A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6D145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2A458D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FC68C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4C0CE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97003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F0D83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6E1888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181F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44B6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9DAAB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AB622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DDFF756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051E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92EC1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86B7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BFEC7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BD88D9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20711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A03B5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10DE8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5D92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07969A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BD1E0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356DD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3007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F65DC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1702932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D5E50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04FC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C25AE4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5BA7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F1C8827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E950A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73F3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D16EF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A939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8FD7BD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A035E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3FF74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FECA1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AD58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421CC4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85005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AA82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C2A46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291BF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1D8B53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A7D1C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27D2C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CCFB9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DBF87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48B091F3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12AA9C9B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F5211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0430F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D6A4D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7E4F0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39B929B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46B0B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F61E1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EE433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6229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A042D4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81E97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E60C2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6C845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EC1F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345E99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4A8D2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161B7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2949E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03EA7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4B761C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1FE97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4CC51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0C52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99C2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7DCBDD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2FB7B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A78A7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78172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C184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7EFB7E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6C2E6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3D404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D8686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29BAC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5B42572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6E7DD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DF97E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D31BC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DCCD14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37C67E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0D749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D6C6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73F50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B9FC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DE8AD2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AB235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7CEA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405EF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87482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EBEAE3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47A3F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69DDC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6EB54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C1F6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69AB60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2EDD2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E72B8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7EF99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3A249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3F2DD8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46307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BD293A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E38F8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0618D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79BB62C2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786E9B57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30A52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3D579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574DA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B14E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3F45C0D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4A513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lastRenderedPageBreak/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1B7C1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74133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10DEF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FDA8D4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0379D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659AA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EB9E9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30B69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8C2186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103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FCF5C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6CDCE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638A6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F32B5E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2F89C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C5670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0DE87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9CA35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8C9B5D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8C6A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69611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BF5FC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CAA28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35B306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52A83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0B2F8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B0BB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6D0B6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0099FC1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5DC6C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9F797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3947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64331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2C1DB7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4255C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E182A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DC2C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066E4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F26F60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0DEC4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E3D8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FB46C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7E98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717E11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BA1CE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F47F8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CCFFD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7F8B8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83CFE3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238B5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A5943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332B3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0DA9E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FDD682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F0FC8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5FAD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445AA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57798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2552085C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4CE8E424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B86BE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112E1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226E7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F4AEF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15E2DB6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850B9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19DFB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A85D1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087E5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488D2D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076FB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56420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310D3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4FA0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300C21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0D0BA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83AF3A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E5FD1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2B4B9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4B8A1B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23CAF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2D7BD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F5679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93B5F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15DCB9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20D35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5916CA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BF6D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CA279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1D9517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58EDE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AB5C4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010EA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9CE3B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B8223F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16A4C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BC7E1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E5F1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D2152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31684D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AA169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2704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096B0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5C618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66573B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F2C4D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75F6F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906EE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FB291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3C57F82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13F03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F3608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BAA5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535A8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147605B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95F1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82C0EA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2FA1A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58886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38A12A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590E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549E7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50566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0FB47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2DCF3954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6D539DCA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768A2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9DC94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3EEEC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5BF1B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0CF2799E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D938B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61480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14167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ADE33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67C6EE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30648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8EAAB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376C5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4350B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585C0F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B73D6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BC709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3728C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24BD7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3F59AC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48C72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0D13F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C29FD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7A3FF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4D283B9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EFA1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0E0B1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CD5CE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72166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B954E9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14384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C0077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EB038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F2F45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EDA28C1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F55A5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9780C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33ABD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54C36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A43C48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5A4D2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4DCB1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763FD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7B5A4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85F551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D6CA8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571D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8C3CA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00022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224717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4FC1F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D141E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DA099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AEDB6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4B1B3B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2852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5BF52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D9937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FC220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9BEA71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49542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2ECEC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BFD4B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FD58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721B5960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277A7DB0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69CCB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DE609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2B725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E616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09B1C157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348C4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F724C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4A2EE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F6E4B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13891A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2CD3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lastRenderedPageBreak/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96BF8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3F232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351A24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34709B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394EF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9777F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E2AF2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6726C4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8BD973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4D7E0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E817B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E2FDDB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198B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C7BC2F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5F5C9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70FD5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B44B8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C227C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5A0BE5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F2A1B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32E79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EB33D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31A55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8E9412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B2F13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DD7EA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50060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036FE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AC712C8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74F9D0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0847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05C1C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201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040AA3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28693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9EFE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5520F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DCE4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241CAC1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CE703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B4F52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2ECCE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6FEE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B8F0D2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03E57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62B7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F5BF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B7C86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A4BD861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F94C5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F198A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7A986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35C82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233D3B86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7EFE0679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97D5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B2BE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9F416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9E325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47983A1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4B4C4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B98D5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711FB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D9D39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0C6DAB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F8D76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6C3E7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A64AD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185C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6F06119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C0B49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DD854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4E304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A01FC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FC8DFA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C9D85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7C8C4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1DFBA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4CCFB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3C6B74CF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3879B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A1FA8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41A5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2DED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C749815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6D0477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105D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5A2DA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961A1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C6465A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FB5DC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8A65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1CFF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33FC5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1DACB0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9BAB08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FD1EB6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8FE69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8CEFD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9721E99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AC7C6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2E3F1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37E30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0D2C8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66DFE4A1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0C884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D41A0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F8490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1759E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A2E5086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52D0C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2119EC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EC3737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F39F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F3710BE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D4288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24B48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2DF92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BB444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</w:tbl>
    <w:p w14:paraId="46DB72C1" w14:textId="77777777" w:rsidR="00FA1E8E" w:rsidRDefault="00FA1E8E"/>
    <w:tbl>
      <w:tblPr>
        <w:tblW w:w="4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820"/>
        <w:gridCol w:w="1676"/>
        <w:gridCol w:w="1550"/>
      </w:tblGrid>
      <w:tr w:rsidR="00FA1E8E" w:rsidRPr="00FA1E8E" w14:paraId="00C3EAD9" w14:textId="77777777" w:rsidTr="00FA1E8E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FD089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AÑO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3ECF8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MES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AC9655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YELLOW_STATUS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10135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GREEN_STATUS</w:t>
            </w:r>
          </w:p>
        </w:tc>
      </w:tr>
      <w:tr w:rsidR="00FA1E8E" w:rsidRPr="00FA1E8E" w14:paraId="09B8BE9A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15374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F7BF8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7C27D0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103B1F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7E9E15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74BF1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D4804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4971F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A6AA8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7814A56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621E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FF018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EA0F2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3273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A349AB3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1B19C5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B8660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EA44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614F86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7C24084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1FA8C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99EB3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E2C8BE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3C20C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BDB143B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31FA1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536784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B73122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E4BAB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545B298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A4060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893321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7B7658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77E36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2A39259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3F9DA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A4FEA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CB34E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BA282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4B64438D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3237ED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983F8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CA4CB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ED5861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OK</w:t>
            </w:r>
          </w:p>
        </w:tc>
      </w:tr>
      <w:tr w:rsidR="00FA1E8E" w:rsidRPr="00FA1E8E" w14:paraId="0A50E5E7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80488B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BF1E9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2C4353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F8C29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</w:tr>
      <w:tr w:rsidR="00FA1E8E" w:rsidRPr="00FA1E8E" w14:paraId="5625761C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907CB3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0CB832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030F7C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75E02A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</w:tr>
      <w:tr w:rsidR="00FA1E8E" w:rsidRPr="00FA1E8E" w14:paraId="5A36ADC0" w14:textId="77777777" w:rsidTr="00FA1E8E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30FB9E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2025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31C85F" w14:textId="77777777" w:rsidR="00FA1E8E" w:rsidRPr="00FA1E8E" w:rsidRDefault="00FA1E8E" w:rsidP="00FA1E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12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E0B49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7DA52D" w14:textId="77777777" w:rsidR="00FA1E8E" w:rsidRPr="00FA1E8E" w:rsidRDefault="00FA1E8E" w:rsidP="00FA1E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</w:pPr>
            <w:r w:rsidRPr="00FA1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s-EC"/>
                <w14:ligatures w14:val="none"/>
              </w:rPr>
              <w:t>MISSING</w:t>
            </w:r>
          </w:p>
        </w:tc>
      </w:tr>
    </w:tbl>
    <w:p w14:paraId="5CC83F53" w14:textId="77777777" w:rsidR="00FA1E8E" w:rsidRDefault="00FA1E8E"/>
    <w:p w14:paraId="0DBF3BE2" w14:textId="125B510E" w:rsidR="00F53105" w:rsidRDefault="00F53105">
      <w:r w:rsidRPr="00F53105">
        <w:t xml:space="preserve">Durante la verificación de la cobertura mensual de los </w:t>
      </w:r>
      <w:proofErr w:type="spellStart"/>
      <w:r w:rsidRPr="00F53105">
        <w:t>datasets</w:t>
      </w:r>
      <w:proofErr w:type="spellEnd"/>
      <w:r w:rsidRPr="00F53105">
        <w:t xml:space="preserve"> </w:t>
      </w:r>
      <w:proofErr w:type="spellStart"/>
      <w:r w:rsidRPr="00F53105">
        <w:t>Yellow</w:t>
      </w:r>
      <w:proofErr w:type="spellEnd"/>
      <w:r w:rsidRPr="00F53105">
        <w:t xml:space="preserve"> y Green (2015 – 2025) se construyó una matriz comparando el número de filas cargadas en el esquema BRONZE.</w:t>
      </w:r>
    </w:p>
    <w:p w14:paraId="5F825BBF" w14:textId="77777777" w:rsidR="00F53105" w:rsidRPr="00F53105" w:rsidRDefault="00F53105" w:rsidP="00F53105">
      <w:r w:rsidRPr="00F53105">
        <w:lastRenderedPageBreak/>
        <w:t>La matriz mostró dos tipos de vacíos:</w:t>
      </w:r>
    </w:p>
    <w:p w14:paraId="2706A2E7" w14:textId="57769682" w:rsidR="00F53105" w:rsidRPr="00F53105" w:rsidRDefault="00F53105" w:rsidP="00F53105">
      <w:pPr>
        <w:rPr>
          <w:b/>
          <w:bCs/>
        </w:rPr>
      </w:pPr>
      <w:proofErr w:type="spellStart"/>
      <w:r w:rsidRPr="00F53105">
        <w:rPr>
          <w:b/>
          <w:bCs/>
        </w:rPr>
        <w:t>Yellow</w:t>
      </w:r>
      <w:proofErr w:type="spellEnd"/>
      <w:r w:rsidRPr="00F53105">
        <w:rPr>
          <w:b/>
          <w:bCs/>
        </w:rPr>
        <w:t xml:space="preserve"> – </w:t>
      </w:r>
      <w:proofErr w:type="gramStart"/>
      <w:r w:rsidRPr="00F53105">
        <w:rPr>
          <w:b/>
          <w:bCs/>
        </w:rPr>
        <w:t>Abril</w:t>
      </w:r>
      <w:proofErr w:type="gramEnd"/>
      <w:r w:rsidRPr="00F53105">
        <w:rPr>
          <w:b/>
          <w:bCs/>
        </w:rPr>
        <w:t xml:space="preserve"> 2015 (2015-04)</w:t>
      </w:r>
    </w:p>
    <w:p w14:paraId="4A13B564" w14:textId="554C0D35" w:rsidR="00F53105" w:rsidRPr="00F53105" w:rsidRDefault="00F53105" w:rsidP="001D1974">
      <w:r>
        <w:t xml:space="preserve">Pese a que el archivo para </w:t>
      </w:r>
      <w:proofErr w:type="gramStart"/>
      <w:r>
        <w:t>Abril</w:t>
      </w:r>
      <w:proofErr w:type="gramEnd"/>
      <w:r>
        <w:t xml:space="preserve"> 2015 si existe dentro del repositorio, este no pudo ser </w:t>
      </w:r>
      <w:r w:rsidR="001D1974">
        <w:t xml:space="preserve">accedido para </w:t>
      </w:r>
      <w:proofErr w:type="spellStart"/>
      <w:r w:rsidR="001D1974">
        <w:t>ingestar</w:t>
      </w:r>
      <w:proofErr w:type="spellEnd"/>
      <w:r w:rsidR="001D1974">
        <w:t xml:space="preserve"> los datos en SNOWFLAKE, por </w:t>
      </w:r>
      <w:proofErr w:type="gramStart"/>
      <w:r w:rsidR="001D1974">
        <w:t>ende</w:t>
      </w:r>
      <w:proofErr w:type="gramEnd"/>
      <w:r w:rsidR="001D1974">
        <w:t xml:space="preserve"> </w:t>
      </w:r>
      <w:r w:rsidRPr="00F53105">
        <w:t>se marca como MISSING</w:t>
      </w:r>
      <w:r w:rsidR="001D1974">
        <w:t xml:space="preserve">. </w:t>
      </w:r>
    </w:p>
    <w:p w14:paraId="7122ACE5" w14:textId="20524B52" w:rsidR="00F53105" w:rsidRPr="00F53105" w:rsidRDefault="00F53105" w:rsidP="00F53105">
      <w:pPr>
        <w:rPr>
          <w:b/>
          <w:bCs/>
        </w:rPr>
      </w:pPr>
      <w:proofErr w:type="spellStart"/>
      <w:r w:rsidRPr="00F53105">
        <w:rPr>
          <w:b/>
          <w:bCs/>
        </w:rPr>
        <w:t>Yellow</w:t>
      </w:r>
      <w:proofErr w:type="spellEnd"/>
      <w:r w:rsidRPr="00F53105">
        <w:rPr>
          <w:b/>
          <w:bCs/>
        </w:rPr>
        <w:t xml:space="preserve"> / Green – Últimos 3 meses de 2025 (2025-10, 2025-11, 2025-12)</w:t>
      </w:r>
    </w:p>
    <w:p w14:paraId="5A4FB8CA" w14:textId="468887EB" w:rsidR="00F53105" w:rsidRPr="00F53105" w:rsidRDefault="00F53105" w:rsidP="00F53105">
      <w:pPr>
        <w:numPr>
          <w:ilvl w:val="0"/>
          <w:numId w:val="4"/>
        </w:numPr>
      </w:pPr>
      <w:r w:rsidRPr="00F53105">
        <w:t xml:space="preserve">El proyecto </w:t>
      </w:r>
      <w:r>
        <w:t xml:space="preserve">tenía </w:t>
      </w:r>
      <w:r w:rsidRPr="00F53105">
        <w:t xml:space="preserve">datos hasta diciembre de 2025, pero la fuente oficial aún no ha publicado los archivos de estos meses al momento de la ejecución del </w:t>
      </w:r>
      <w:proofErr w:type="spellStart"/>
      <w:r w:rsidRPr="00F53105">
        <w:t>backfill</w:t>
      </w:r>
      <w:proofErr w:type="spellEnd"/>
      <w:r w:rsidRPr="00F53105">
        <w:t>.</w:t>
      </w:r>
    </w:p>
    <w:p w14:paraId="3F70F0EE" w14:textId="77777777" w:rsidR="00F53105" w:rsidRPr="00F53105" w:rsidRDefault="00F53105" w:rsidP="00F53105">
      <w:pPr>
        <w:numPr>
          <w:ilvl w:val="0"/>
          <w:numId w:val="4"/>
        </w:numPr>
      </w:pPr>
      <w:r w:rsidRPr="00F53105">
        <w:t xml:space="preserve">La verificación de </w:t>
      </w:r>
      <w:proofErr w:type="spellStart"/>
      <w:r w:rsidRPr="00F53105">
        <w:t>URLs</w:t>
      </w:r>
      <w:proofErr w:type="spellEnd"/>
      <w:r w:rsidRPr="00F53105">
        <w:t xml:space="preserve"> para:</w:t>
      </w:r>
    </w:p>
    <w:p w14:paraId="6AD7A23D" w14:textId="77777777" w:rsidR="00F53105" w:rsidRPr="00F53105" w:rsidRDefault="00F53105" w:rsidP="00F53105">
      <w:pPr>
        <w:numPr>
          <w:ilvl w:val="0"/>
          <w:numId w:val="4"/>
        </w:numPr>
        <w:tabs>
          <w:tab w:val="clear" w:pos="720"/>
        </w:tabs>
      </w:pPr>
      <w:r w:rsidRPr="00F53105">
        <w:t>yellow_tripdata_2025-</w:t>
      </w:r>
      <w:proofErr w:type="gramStart"/>
      <w:r w:rsidRPr="00F53105">
        <w:t>10.parquet</w:t>
      </w:r>
      <w:proofErr w:type="gramEnd"/>
    </w:p>
    <w:p w14:paraId="6D77FECF" w14:textId="77777777" w:rsidR="00F53105" w:rsidRPr="00F53105" w:rsidRDefault="00F53105" w:rsidP="00F53105">
      <w:pPr>
        <w:numPr>
          <w:ilvl w:val="0"/>
          <w:numId w:val="4"/>
        </w:numPr>
        <w:tabs>
          <w:tab w:val="clear" w:pos="720"/>
        </w:tabs>
      </w:pPr>
      <w:r w:rsidRPr="00F53105">
        <w:t>yellow_tripdata_2025-</w:t>
      </w:r>
      <w:proofErr w:type="gramStart"/>
      <w:r w:rsidRPr="00F53105">
        <w:t>11.parquet</w:t>
      </w:r>
      <w:proofErr w:type="gramEnd"/>
    </w:p>
    <w:p w14:paraId="2F7746C2" w14:textId="77777777" w:rsidR="00F53105" w:rsidRPr="00F53105" w:rsidRDefault="00F53105" w:rsidP="00F53105">
      <w:pPr>
        <w:numPr>
          <w:ilvl w:val="0"/>
          <w:numId w:val="4"/>
        </w:numPr>
        <w:tabs>
          <w:tab w:val="clear" w:pos="720"/>
        </w:tabs>
      </w:pPr>
      <w:r w:rsidRPr="00F53105">
        <w:t>yellow_tripdata_2025-</w:t>
      </w:r>
      <w:proofErr w:type="gramStart"/>
      <w:r w:rsidRPr="00F53105">
        <w:t>12.parquet</w:t>
      </w:r>
      <w:proofErr w:type="gramEnd"/>
    </w:p>
    <w:p w14:paraId="0DE24830" w14:textId="49A0C07C" w:rsidR="00F53105" w:rsidRPr="00F53105" w:rsidRDefault="00F53105" w:rsidP="00F53105">
      <w:r w:rsidRPr="00F53105">
        <w:t xml:space="preserve">devuelve 404 </w:t>
      </w:r>
      <w:proofErr w:type="spellStart"/>
      <w:r w:rsidRPr="00F53105">
        <w:t>Not</w:t>
      </w:r>
      <w:proofErr w:type="spellEnd"/>
      <w:r w:rsidRPr="00F53105">
        <w:t xml:space="preserve"> </w:t>
      </w:r>
      <w:proofErr w:type="spellStart"/>
      <w:r w:rsidRPr="00F53105">
        <w:t>Found</w:t>
      </w:r>
      <w:proofErr w:type="spellEnd"/>
      <w:r w:rsidRPr="00F53105">
        <w:t>.</w:t>
      </w:r>
    </w:p>
    <w:p w14:paraId="3CF80665" w14:textId="77777777" w:rsidR="00F53105" w:rsidRPr="00F53105" w:rsidRDefault="00F53105" w:rsidP="00F53105">
      <w:pPr>
        <w:numPr>
          <w:ilvl w:val="0"/>
          <w:numId w:val="4"/>
        </w:numPr>
      </w:pPr>
      <w:r w:rsidRPr="00F53105">
        <w:t>Se documenta como MISSING por falta de disponibilidad en la fuente original.</w:t>
      </w:r>
    </w:p>
    <w:p w14:paraId="44803727" w14:textId="77777777" w:rsidR="001D1974" w:rsidRDefault="001D1974" w:rsidP="001D1974">
      <w:pPr>
        <w:rPr>
          <w:b/>
          <w:bCs/>
        </w:rPr>
      </w:pPr>
    </w:p>
    <w:p w14:paraId="4F0B0A87" w14:textId="32394F83" w:rsidR="00F53105" w:rsidRDefault="00F53105" w:rsidP="001D1974">
      <w:r w:rsidRPr="00F53105">
        <w:t>Todos los demás meses disponibles en el repositorio público fueron descargados e ingeridos correctamente.</w:t>
      </w:r>
      <w:r w:rsidR="001D1974">
        <w:t xml:space="preserve"> </w:t>
      </w:r>
      <w:r w:rsidRPr="00F53105">
        <w:t xml:space="preserve">La estrategia de ingesta implementa idempotencia: si en el futuro se publican los archivos faltantes, basta con </w:t>
      </w:r>
      <w:proofErr w:type="spellStart"/>
      <w:r w:rsidRPr="00F53105">
        <w:t>re‐ejecutar</w:t>
      </w:r>
      <w:proofErr w:type="spellEnd"/>
      <w:r w:rsidRPr="00F53105">
        <w:t xml:space="preserve"> el pipeline para completar los huecos sin duplicar datos ya cargados.</w:t>
      </w:r>
    </w:p>
    <w:p w14:paraId="4B571E2A" w14:textId="77777777" w:rsidR="009508B9" w:rsidRDefault="009508B9" w:rsidP="001D1974"/>
    <w:p w14:paraId="24A1FDA6" w14:textId="3A7091BE" w:rsidR="009508B9" w:rsidRDefault="009508B9" w:rsidP="001D1974">
      <w:pPr>
        <w:rPr>
          <w:b/>
          <w:bCs/>
        </w:rPr>
      </w:pPr>
      <w:r>
        <w:rPr>
          <w:b/>
          <w:bCs/>
        </w:rPr>
        <w:t>Arquitectura</w:t>
      </w:r>
    </w:p>
    <w:p w14:paraId="7E6D365E" w14:textId="312A9483" w:rsidR="009508B9" w:rsidRPr="009508B9" w:rsidRDefault="009508B9" w:rsidP="009508B9">
      <w:r w:rsidRPr="009508B9">
        <w:t xml:space="preserve">El proyecto implementa una arquitectura de datos basada en el patrón </w:t>
      </w:r>
      <w:proofErr w:type="spellStart"/>
      <w:r w:rsidRPr="009508B9">
        <w:t>Medallion</w:t>
      </w:r>
      <w:proofErr w:type="spellEnd"/>
      <w:r w:rsidRPr="009508B9">
        <w:t xml:space="preserve"> sobre </w:t>
      </w:r>
      <w:proofErr w:type="spellStart"/>
      <w:r w:rsidRPr="009508B9">
        <w:t>Snowflake</w:t>
      </w:r>
      <w:proofErr w:type="spellEnd"/>
      <w:r w:rsidRPr="009508B9">
        <w:t xml:space="preserve">, con </w:t>
      </w:r>
      <w:proofErr w:type="spellStart"/>
      <w:r w:rsidRPr="009508B9">
        <w:t>el</w:t>
      </w:r>
      <w:proofErr w:type="spellEnd"/>
      <w:r w:rsidRPr="009508B9">
        <w:t xml:space="preserve"> </w:t>
      </w:r>
      <w:r>
        <w:t>para</w:t>
      </w:r>
      <w:r w:rsidRPr="009508B9">
        <w:t xml:space="preserve"> procesar grandes volúmenes de información de manera escalable, confiable y fácilmente analizable. El flujo de extremo a extremo sigue la siguiente secuencia:</w:t>
      </w:r>
    </w:p>
    <w:p w14:paraId="3ECB9DCC" w14:textId="77777777" w:rsidR="009508B9" w:rsidRPr="009508B9" w:rsidRDefault="009508B9" w:rsidP="009508B9">
      <w:proofErr w:type="spellStart"/>
      <w:r w:rsidRPr="009508B9">
        <w:rPr>
          <w:b/>
          <w:bCs/>
        </w:rPr>
        <w:t>Parquet</w:t>
      </w:r>
      <w:proofErr w:type="spellEnd"/>
      <w:r w:rsidRPr="009508B9">
        <w:rPr>
          <w:b/>
          <w:bCs/>
        </w:rPr>
        <w:t xml:space="preserve"> → </w:t>
      </w:r>
      <w:proofErr w:type="spellStart"/>
      <w:r w:rsidRPr="009508B9">
        <w:rPr>
          <w:b/>
          <w:bCs/>
        </w:rPr>
        <w:t>Bronze</w:t>
      </w:r>
      <w:proofErr w:type="spellEnd"/>
      <w:r w:rsidRPr="009508B9">
        <w:rPr>
          <w:b/>
          <w:bCs/>
        </w:rPr>
        <w:t xml:space="preserve"> → Silver → Gold</w:t>
      </w:r>
    </w:p>
    <w:p w14:paraId="24717972" w14:textId="0AD02FDB" w:rsidR="009508B9" w:rsidRPr="009508B9" w:rsidRDefault="009508B9" w:rsidP="009508B9">
      <w:pPr>
        <w:numPr>
          <w:ilvl w:val="0"/>
          <w:numId w:val="7"/>
        </w:numPr>
      </w:pPr>
      <w:proofErr w:type="spellStart"/>
      <w:r w:rsidRPr="009508B9">
        <w:rPr>
          <w:b/>
          <w:bCs/>
        </w:rPr>
        <w:t>Bronze</w:t>
      </w:r>
      <w:proofErr w:type="spellEnd"/>
      <w:r w:rsidRPr="009508B9">
        <w:rPr>
          <w:b/>
          <w:bCs/>
        </w:rPr>
        <w:t xml:space="preserve"> (</w:t>
      </w:r>
      <w:r>
        <w:rPr>
          <w:b/>
          <w:bCs/>
        </w:rPr>
        <w:t xml:space="preserve">Capa </w:t>
      </w:r>
      <w:r w:rsidRPr="009508B9">
        <w:rPr>
          <w:b/>
          <w:bCs/>
        </w:rPr>
        <w:t>Raw)</w:t>
      </w:r>
    </w:p>
    <w:p w14:paraId="304CD831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>Contiene los datos crudos tal como se obtienen de la fuente oficial de NYC TLC, sin transformaciones más allá de la ingesta inicial.</w:t>
      </w:r>
    </w:p>
    <w:p w14:paraId="0F0E981C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>Aquí se preserva el esquema original de cada servicio (</w:t>
      </w:r>
      <w:proofErr w:type="spellStart"/>
      <w:r w:rsidRPr="009508B9">
        <w:t>yellow</w:t>
      </w:r>
      <w:proofErr w:type="spellEnd"/>
      <w:r w:rsidRPr="009508B9">
        <w:t xml:space="preserve"> y </w:t>
      </w:r>
      <w:proofErr w:type="spellStart"/>
      <w:r w:rsidRPr="009508B9">
        <w:t>green</w:t>
      </w:r>
      <w:proofErr w:type="spellEnd"/>
      <w:r w:rsidRPr="009508B9">
        <w:t>) para mantener trazabilidad con el origen.</w:t>
      </w:r>
    </w:p>
    <w:p w14:paraId="3DEE2883" w14:textId="77777777" w:rsidR="009508B9" w:rsidRDefault="009508B9" w:rsidP="009508B9">
      <w:pPr>
        <w:numPr>
          <w:ilvl w:val="1"/>
          <w:numId w:val="7"/>
        </w:numPr>
      </w:pPr>
      <w:r w:rsidRPr="009508B9">
        <w:lastRenderedPageBreak/>
        <w:t>Se agregan metadatos mínimos (nombre de archivo, fecha de ingesta) para facilitar control de versiones e idempotencia.</w:t>
      </w:r>
    </w:p>
    <w:p w14:paraId="37C8927D" w14:textId="7981EDE5" w:rsidR="005B09AD" w:rsidRDefault="005B09AD" w:rsidP="005B09AD">
      <w:r>
        <w:t xml:space="preserve">A continuación, se muestra una imagen del esquema </w:t>
      </w:r>
      <w:proofErr w:type="spellStart"/>
      <w:r>
        <w:t>Bronze</w:t>
      </w:r>
      <w:proofErr w:type="spellEnd"/>
      <w:r>
        <w:t xml:space="preserve"> en </w:t>
      </w:r>
      <w:proofErr w:type="spellStart"/>
      <w:r>
        <w:t>Snowflake</w:t>
      </w:r>
      <w:proofErr w:type="spellEnd"/>
    </w:p>
    <w:p w14:paraId="5D7901F6" w14:textId="120F221B" w:rsidR="005B09AD" w:rsidRDefault="005B09AD" w:rsidP="005B09AD">
      <w:pPr>
        <w:jc w:val="center"/>
      </w:pPr>
      <w:r w:rsidRPr="005B09AD">
        <w:drawing>
          <wp:inline distT="0" distB="0" distL="0" distR="0" wp14:anchorId="699C2472" wp14:editId="262F23EC">
            <wp:extent cx="2562583" cy="2857899"/>
            <wp:effectExtent l="0" t="0" r="9525" b="0"/>
            <wp:docPr id="84672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55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148" w14:textId="61C6F91A" w:rsidR="005B09AD" w:rsidRDefault="005B09AD" w:rsidP="005B09AD">
      <w:r w:rsidRPr="004F0021">
        <w:rPr>
          <w:b/>
          <w:bCs/>
        </w:rPr>
        <w:t>GREEN_TRIPS</w:t>
      </w:r>
      <w:r>
        <w:t>: los datos de todos los viajes de taxis verdes</w:t>
      </w:r>
    </w:p>
    <w:p w14:paraId="2C126955" w14:textId="3CD95BF8" w:rsidR="002868DA" w:rsidRDefault="002868DA" w:rsidP="005B09AD">
      <w:r>
        <w:t xml:space="preserve">Contiene las siguientes columnas: </w:t>
      </w:r>
    </w:p>
    <w:p w14:paraId="341DA07A" w14:textId="7CBF3CF7" w:rsidR="004F0021" w:rsidRDefault="004F0021" w:rsidP="005B09AD">
      <w:r w:rsidRPr="004F0021">
        <w:drawing>
          <wp:inline distT="0" distB="0" distL="0" distR="0" wp14:anchorId="11932532" wp14:editId="2C16A410">
            <wp:extent cx="1949562" cy="2085975"/>
            <wp:effectExtent l="0" t="0" r="0" b="0"/>
            <wp:docPr id="148685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58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9153" cy="20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021">
        <w:drawing>
          <wp:inline distT="0" distB="0" distL="0" distR="0" wp14:anchorId="15768768" wp14:editId="7F356616">
            <wp:extent cx="1946951" cy="2238375"/>
            <wp:effectExtent l="0" t="0" r="0" b="0"/>
            <wp:docPr id="1355832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2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3097" cy="22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AF4" w14:textId="1B02F752" w:rsidR="004F0021" w:rsidRDefault="004F0021" w:rsidP="005B09AD">
      <w:r w:rsidRPr="004F0021">
        <w:drawing>
          <wp:inline distT="0" distB="0" distL="0" distR="0" wp14:anchorId="5BD6C886" wp14:editId="47009775">
            <wp:extent cx="2495550" cy="971422"/>
            <wp:effectExtent l="0" t="0" r="0" b="635"/>
            <wp:docPr id="187918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746" cy="9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533" w14:textId="100F4705" w:rsidR="005B09AD" w:rsidRDefault="005B09AD" w:rsidP="005B09AD">
      <w:r w:rsidRPr="004F0021">
        <w:rPr>
          <w:b/>
          <w:bCs/>
        </w:rPr>
        <w:t>YELLOW_TRIPS</w:t>
      </w:r>
      <w:r>
        <w:t xml:space="preserve">: </w:t>
      </w:r>
      <w:r>
        <w:t xml:space="preserve">los datos de todos los viajes de taxis </w:t>
      </w:r>
      <w:r>
        <w:t>amarillos</w:t>
      </w:r>
    </w:p>
    <w:p w14:paraId="4D8D9D97" w14:textId="62C879B4" w:rsidR="004F0021" w:rsidRDefault="004F0021" w:rsidP="005B09AD">
      <w:r>
        <w:t>Tiene las siguientes columnas:</w:t>
      </w:r>
    </w:p>
    <w:p w14:paraId="3CDCEB9A" w14:textId="567D5F49" w:rsidR="004F0021" w:rsidRDefault="004F0021" w:rsidP="005B09AD">
      <w:pPr>
        <w:rPr>
          <w:noProof/>
        </w:rPr>
      </w:pPr>
      <w:r w:rsidRPr="004F0021">
        <w:lastRenderedPageBreak/>
        <w:drawing>
          <wp:inline distT="0" distB="0" distL="0" distR="0" wp14:anchorId="1FA850A4" wp14:editId="446063F5">
            <wp:extent cx="2189305" cy="2390775"/>
            <wp:effectExtent l="0" t="0" r="1905" b="0"/>
            <wp:docPr id="202762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2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4045" cy="23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021">
        <w:rPr>
          <w:noProof/>
        </w:rPr>
        <w:t xml:space="preserve"> </w:t>
      </w:r>
      <w:r w:rsidRPr="004F0021">
        <w:drawing>
          <wp:inline distT="0" distB="0" distL="0" distR="0" wp14:anchorId="48DE7CDF" wp14:editId="65039A41">
            <wp:extent cx="2091127" cy="2371725"/>
            <wp:effectExtent l="0" t="0" r="4445" b="0"/>
            <wp:docPr id="172573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371" cy="23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6CF9" w14:textId="7FDACDBA" w:rsidR="004F0021" w:rsidRDefault="004F0021" w:rsidP="005B09AD">
      <w:r w:rsidRPr="004F0021">
        <w:drawing>
          <wp:inline distT="0" distB="0" distL="0" distR="0" wp14:anchorId="081367B0" wp14:editId="3643FC5C">
            <wp:extent cx="2857500" cy="1009536"/>
            <wp:effectExtent l="0" t="0" r="0" b="635"/>
            <wp:docPr id="1236148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48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33" cy="101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DB5B" w14:textId="7FE74DE2" w:rsidR="005B09AD" w:rsidRDefault="005B09AD" w:rsidP="005B09AD">
      <w:r w:rsidRPr="004F0021">
        <w:rPr>
          <w:b/>
          <w:bCs/>
        </w:rPr>
        <w:t>INGEST_AUDIT:</w:t>
      </w:r>
      <w:r>
        <w:t xml:space="preserve"> metadatos de ingesta de los datos de los taxis amarillos</w:t>
      </w:r>
    </w:p>
    <w:p w14:paraId="37493BB0" w14:textId="0F8713DA" w:rsidR="004F0021" w:rsidRDefault="004F0021" w:rsidP="005B09AD">
      <w:r>
        <w:t xml:space="preserve">Tiene las siguientes columnas: </w:t>
      </w:r>
    </w:p>
    <w:p w14:paraId="50C12597" w14:textId="0948A3E6" w:rsidR="004F0021" w:rsidRDefault="004F0021" w:rsidP="005B09AD">
      <w:r w:rsidRPr="004F0021">
        <w:drawing>
          <wp:inline distT="0" distB="0" distL="0" distR="0" wp14:anchorId="3D00A5CB" wp14:editId="5CE530E4">
            <wp:extent cx="2572109" cy="2286319"/>
            <wp:effectExtent l="0" t="0" r="0" b="0"/>
            <wp:docPr id="1812260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60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021">
        <w:rPr>
          <w:noProof/>
        </w:rPr>
        <w:t xml:space="preserve"> </w:t>
      </w:r>
      <w:r w:rsidRPr="004F0021">
        <w:drawing>
          <wp:inline distT="0" distB="0" distL="0" distR="0" wp14:anchorId="28D27021" wp14:editId="2C2457CA">
            <wp:extent cx="2467319" cy="2248214"/>
            <wp:effectExtent l="0" t="0" r="0" b="0"/>
            <wp:docPr id="1541574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74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2D07" w14:textId="4C54630D" w:rsidR="005B09AD" w:rsidRDefault="005B09AD" w:rsidP="005B09AD">
      <w:r w:rsidRPr="004F0021">
        <w:rPr>
          <w:b/>
          <w:bCs/>
        </w:rPr>
        <w:t xml:space="preserve">GREEN_TRIPS_METADATA: </w:t>
      </w:r>
      <w:r>
        <w:t xml:space="preserve">metadatos de ingesta de los datos de los taxis </w:t>
      </w:r>
      <w:r>
        <w:t>verdes</w:t>
      </w:r>
    </w:p>
    <w:p w14:paraId="282EAC5A" w14:textId="0CE004B0" w:rsidR="005B09AD" w:rsidRPr="009508B9" w:rsidRDefault="004F0021" w:rsidP="005B09AD">
      <w:r>
        <w:t xml:space="preserve">Tiene las mismas columnas que </w:t>
      </w:r>
      <w:proofErr w:type="spellStart"/>
      <w:r>
        <w:t>ingest_audit</w:t>
      </w:r>
      <w:proofErr w:type="spellEnd"/>
      <w:r>
        <w:t xml:space="preserve"> </w:t>
      </w:r>
    </w:p>
    <w:p w14:paraId="74950839" w14:textId="77777777" w:rsidR="009508B9" w:rsidRPr="009508B9" w:rsidRDefault="009508B9" w:rsidP="009508B9">
      <w:pPr>
        <w:numPr>
          <w:ilvl w:val="0"/>
          <w:numId w:val="7"/>
        </w:numPr>
      </w:pPr>
      <w:r w:rsidRPr="009508B9">
        <w:rPr>
          <w:b/>
          <w:bCs/>
        </w:rPr>
        <w:t>Silver (Capa Curada)</w:t>
      </w:r>
    </w:p>
    <w:p w14:paraId="14695C5C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>Los datos se estandarizan para homogenizar tipos y zonas horarias.</w:t>
      </w:r>
    </w:p>
    <w:p w14:paraId="2908ED65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>Se aplican reglas de calidad mínimas: eliminación de registros con campos clave nulos, distancias y montos no negativos, y viajes con duración razonable (≤ 24 horas).</w:t>
      </w:r>
    </w:p>
    <w:p w14:paraId="56880977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lastRenderedPageBreak/>
        <w:t xml:space="preserve">Se normalizan valores como </w:t>
      </w:r>
      <w:proofErr w:type="spellStart"/>
      <w:r w:rsidRPr="009508B9">
        <w:t>payment_type</w:t>
      </w:r>
      <w:proofErr w:type="spellEnd"/>
      <w:r w:rsidRPr="009508B9">
        <w:t xml:space="preserve"> (convertidos a etiquetas legibles).</w:t>
      </w:r>
    </w:p>
    <w:p w14:paraId="3BE008E6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Se agrega la columna </w:t>
      </w:r>
      <w:proofErr w:type="spellStart"/>
      <w:r w:rsidRPr="009508B9">
        <w:t>service_type</w:t>
      </w:r>
      <w:proofErr w:type="spellEnd"/>
      <w:r w:rsidRPr="009508B9">
        <w:t xml:space="preserve"> para distinguir entre viajes </w:t>
      </w:r>
      <w:proofErr w:type="spellStart"/>
      <w:r w:rsidRPr="009508B9">
        <w:t>yellow</w:t>
      </w:r>
      <w:proofErr w:type="spellEnd"/>
      <w:r w:rsidRPr="009508B9">
        <w:t xml:space="preserve"> y </w:t>
      </w:r>
      <w:proofErr w:type="spellStart"/>
      <w:r w:rsidRPr="009508B9">
        <w:t>green</w:t>
      </w:r>
      <w:proofErr w:type="spellEnd"/>
      <w:r w:rsidRPr="009508B9">
        <w:t>.</w:t>
      </w:r>
    </w:p>
    <w:p w14:paraId="1CC24443" w14:textId="77777777" w:rsidR="009508B9" w:rsidRDefault="009508B9" w:rsidP="009508B9">
      <w:pPr>
        <w:numPr>
          <w:ilvl w:val="1"/>
          <w:numId w:val="7"/>
        </w:numPr>
      </w:pPr>
      <w:r w:rsidRPr="009508B9">
        <w:t xml:space="preserve">Se realiza el enriquecimiento mediante la unión con la tabla oficial de Taxi </w:t>
      </w:r>
      <w:proofErr w:type="spellStart"/>
      <w:r w:rsidRPr="009508B9">
        <w:t>Zones</w:t>
      </w:r>
      <w:proofErr w:type="spellEnd"/>
      <w:r w:rsidRPr="009508B9">
        <w:t xml:space="preserve"> para asociar </w:t>
      </w:r>
      <w:proofErr w:type="spellStart"/>
      <w:r w:rsidRPr="009508B9">
        <w:t>IDs</w:t>
      </w:r>
      <w:proofErr w:type="spellEnd"/>
      <w:r w:rsidRPr="009508B9">
        <w:t xml:space="preserve"> de localización con zonas y </w:t>
      </w:r>
      <w:proofErr w:type="spellStart"/>
      <w:r w:rsidRPr="009508B9">
        <w:t>boroughs</w:t>
      </w:r>
      <w:proofErr w:type="spellEnd"/>
      <w:r w:rsidRPr="009508B9">
        <w:t>.</w:t>
      </w:r>
    </w:p>
    <w:p w14:paraId="5786F19C" w14:textId="6419F16D" w:rsidR="00565945" w:rsidRDefault="00565945" w:rsidP="00565945">
      <w:pPr>
        <w:ind w:left="720"/>
      </w:pPr>
      <w:r>
        <w:t xml:space="preserve">A continuación, se muestran capturas del </w:t>
      </w:r>
      <w:proofErr w:type="spellStart"/>
      <w:r>
        <w:t>dbt</w:t>
      </w:r>
      <w:proofErr w:type="spellEnd"/>
      <w:r>
        <w:t xml:space="preserve"> usado en la capa </w:t>
      </w:r>
      <w:proofErr w:type="spellStart"/>
      <w:r>
        <w:t>silver</w:t>
      </w:r>
      <w:proofErr w:type="spellEnd"/>
    </w:p>
    <w:p w14:paraId="7F6A1838" w14:textId="261FA5D1" w:rsidR="00565945" w:rsidRPr="009508B9" w:rsidRDefault="00565945" w:rsidP="00565945">
      <w:pPr>
        <w:ind w:left="720"/>
      </w:pPr>
      <w:r w:rsidRPr="00565945">
        <w:drawing>
          <wp:inline distT="0" distB="0" distL="0" distR="0" wp14:anchorId="2729193F" wp14:editId="328CF183">
            <wp:extent cx="5400040" cy="2476500"/>
            <wp:effectExtent l="0" t="0" r="0" b="0"/>
            <wp:docPr id="2054971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71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69C" w14:textId="77777777" w:rsidR="009508B9" w:rsidRPr="009508B9" w:rsidRDefault="009508B9" w:rsidP="009508B9">
      <w:pPr>
        <w:numPr>
          <w:ilvl w:val="0"/>
          <w:numId w:val="7"/>
        </w:numPr>
      </w:pPr>
      <w:r w:rsidRPr="009508B9">
        <w:rPr>
          <w:b/>
          <w:bCs/>
        </w:rPr>
        <w:t>Gold (Capa Analítica)</w:t>
      </w:r>
    </w:p>
    <w:p w14:paraId="0FF02853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Se construye un </w:t>
      </w:r>
      <w:r w:rsidRPr="009508B9">
        <w:rPr>
          <w:b/>
          <w:bCs/>
        </w:rPr>
        <w:t>modelo en estrella</w:t>
      </w:r>
      <w:r w:rsidRPr="009508B9">
        <w:t xml:space="preserve"> diseñado para análisis de negocio y consultas rápidas.</w:t>
      </w:r>
    </w:p>
    <w:p w14:paraId="0B47AFFA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Tabla de hechos principal: </w:t>
      </w:r>
      <w:proofErr w:type="spellStart"/>
      <w:r w:rsidRPr="009508B9">
        <w:t>fct_trips</w:t>
      </w:r>
      <w:proofErr w:type="spellEnd"/>
      <w:r w:rsidRPr="009508B9">
        <w:t xml:space="preserve"> (una fila por viaje).</w:t>
      </w:r>
    </w:p>
    <w:p w14:paraId="5836C9A8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Dimensiones conformadas: </w:t>
      </w:r>
      <w:proofErr w:type="spellStart"/>
      <w:r w:rsidRPr="009508B9">
        <w:t>dim_date</w:t>
      </w:r>
      <w:proofErr w:type="spellEnd"/>
      <w:r w:rsidRPr="009508B9">
        <w:t xml:space="preserve">, </w:t>
      </w:r>
      <w:proofErr w:type="spellStart"/>
      <w:r w:rsidRPr="009508B9">
        <w:t>dim_zone</w:t>
      </w:r>
      <w:proofErr w:type="spellEnd"/>
      <w:r w:rsidRPr="009508B9">
        <w:t xml:space="preserve">, </w:t>
      </w:r>
      <w:proofErr w:type="spellStart"/>
      <w:r w:rsidRPr="009508B9">
        <w:t>dim_vendor</w:t>
      </w:r>
      <w:proofErr w:type="spellEnd"/>
      <w:r w:rsidRPr="009508B9">
        <w:t xml:space="preserve">, </w:t>
      </w:r>
      <w:proofErr w:type="spellStart"/>
      <w:r w:rsidRPr="009508B9">
        <w:t>dim_rate_code</w:t>
      </w:r>
      <w:proofErr w:type="spellEnd"/>
      <w:r w:rsidRPr="009508B9">
        <w:t xml:space="preserve">, </w:t>
      </w:r>
      <w:proofErr w:type="spellStart"/>
      <w:r w:rsidRPr="009508B9">
        <w:t>dim_payment_type</w:t>
      </w:r>
      <w:proofErr w:type="spellEnd"/>
      <w:r w:rsidRPr="009508B9">
        <w:t xml:space="preserve">, </w:t>
      </w:r>
      <w:proofErr w:type="spellStart"/>
      <w:r w:rsidRPr="009508B9">
        <w:t>dim_service_type</w:t>
      </w:r>
      <w:proofErr w:type="spellEnd"/>
      <w:r w:rsidRPr="009508B9">
        <w:t xml:space="preserve">, </w:t>
      </w:r>
      <w:proofErr w:type="spellStart"/>
      <w:r w:rsidRPr="009508B9">
        <w:t>dim_trip_type</w:t>
      </w:r>
      <w:proofErr w:type="spellEnd"/>
      <w:r w:rsidRPr="009508B9">
        <w:t>.</w:t>
      </w:r>
    </w:p>
    <w:p w14:paraId="48E328F1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>Incluye documentación y pruebas automáticas (</w:t>
      </w:r>
      <w:proofErr w:type="spellStart"/>
      <w:r w:rsidRPr="009508B9">
        <w:t>dbt</w:t>
      </w:r>
      <w:proofErr w:type="spellEnd"/>
      <w:r w:rsidRPr="009508B9">
        <w:t xml:space="preserve"> </w:t>
      </w:r>
      <w:proofErr w:type="spellStart"/>
      <w:r w:rsidRPr="009508B9">
        <w:t>tests</w:t>
      </w:r>
      <w:proofErr w:type="spellEnd"/>
      <w:r w:rsidRPr="009508B9">
        <w:t xml:space="preserve">: </w:t>
      </w:r>
      <w:proofErr w:type="spellStart"/>
      <w:r w:rsidRPr="009508B9">
        <w:t>not_null</w:t>
      </w:r>
      <w:proofErr w:type="spellEnd"/>
      <w:r w:rsidRPr="009508B9">
        <w:t xml:space="preserve">, </w:t>
      </w:r>
      <w:proofErr w:type="spellStart"/>
      <w:r w:rsidRPr="009508B9">
        <w:t>unique</w:t>
      </w:r>
      <w:proofErr w:type="spellEnd"/>
      <w:r w:rsidRPr="009508B9">
        <w:t xml:space="preserve">, </w:t>
      </w:r>
      <w:proofErr w:type="spellStart"/>
      <w:r w:rsidRPr="009508B9">
        <w:t>relationships</w:t>
      </w:r>
      <w:proofErr w:type="spellEnd"/>
      <w:r w:rsidRPr="009508B9">
        <w:t xml:space="preserve">, </w:t>
      </w:r>
      <w:proofErr w:type="spellStart"/>
      <w:r w:rsidRPr="009508B9">
        <w:t>accepted_values</w:t>
      </w:r>
      <w:proofErr w:type="spellEnd"/>
      <w:r w:rsidRPr="009508B9">
        <w:t>).</w:t>
      </w:r>
    </w:p>
    <w:p w14:paraId="4DA68981" w14:textId="77777777" w:rsidR="009508B9" w:rsidRPr="009508B9" w:rsidRDefault="009508B9" w:rsidP="009508B9">
      <w:pPr>
        <w:numPr>
          <w:ilvl w:val="0"/>
          <w:numId w:val="7"/>
        </w:numPr>
      </w:pPr>
      <w:r w:rsidRPr="009508B9">
        <w:rPr>
          <w:b/>
          <w:bCs/>
        </w:rPr>
        <w:t>Orquestación y Transformación</w:t>
      </w:r>
    </w:p>
    <w:p w14:paraId="08F5FF8B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El flujo de ingesta y transformación es gestionado por </w:t>
      </w:r>
      <w:r w:rsidRPr="009508B9">
        <w:rPr>
          <w:b/>
          <w:bCs/>
        </w:rPr>
        <w:t>Mage</w:t>
      </w:r>
      <w:r w:rsidRPr="009508B9">
        <w:t xml:space="preserve">, que automatiza el </w:t>
      </w:r>
      <w:proofErr w:type="spellStart"/>
      <w:r w:rsidRPr="009508B9">
        <w:rPr>
          <w:b/>
          <w:bCs/>
        </w:rPr>
        <w:t>backfill</w:t>
      </w:r>
      <w:proofErr w:type="spellEnd"/>
      <w:r w:rsidRPr="009508B9">
        <w:rPr>
          <w:b/>
          <w:bCs/>
        </w:rPr>
        <w:t xml:space="preserve"> mensual</w:t>
      </w:r>
      <w:r w:rsidRPr="009508B9">
        <w:t xml:space="preserve"> (descarga → carga a </w:t>
      </w:r>
      <w:proofErr w:type="spellStart"/>
      <w:r w:rsidRPr="009508B9">
        <w:t>Bronze</w:t>
      </w:r>
      <w:proofErr w:type="spellEnd"/>
      <w:r w:rsidRPr="009508B9">
        <w:t xml:space="preserve"> → limpieza y transformación a Silver).</w:t>
      </w:r>
    </w:p>
    <w:p w14:paraId="60593DA1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t xml:space="preserve">Una vez finalizada la etapa Silver, Mage dispara la ejecución de </w:t>
      </w:r>
      <w:proofErr w:type="spellStart"/>
      <w:r w:rsidRPr="009508B9">
        <w:rPr>
          <w:b/>
          <w:bCs/>
        </w:rPr>
        <w:t>dbt</w:t>
      </w:r>
      <w:proofErr w:type="spellEnd"/>
      <w:r w:rsidRPr="009508B9">
        <w:t xml:space="preserve"> para construir y actualizar los modelos </w:t>
      </w:r>
      <w:r w:rsidRPr="009508B9">
        <w:rPr>
          <w:b/>
          <w:bCs/>
        </w:rPr>
        <w:t>Gold</w:t>
      </w:r>
      <w:r w:rsidRPr="009508B9">
        <w:t xml:space="preserve"> y ejecutar las pruebas de calidad definidas.</w:t>
      </w:r>
    </w:p>
    <w:p w14:paraId="5A9E23ED" w14:textId="77777777" w:rsidR="009508B9" w:rsidRPr="009508B9" w:rsidRDefault="009508B9" w:rsidP="009508B9">
      <w:pPr>
        <w:numPr>
          <w:ilvl w:val="1"/>
          <w:numId w:val="7"/>
        </w:numPr>
      </w:pPr>
      <w:r w:rsidRPr="009508B9">
        <w:lastRenderedPageBreak/>
        <w:t>Esta combinación asegura un pipeline reproducible, escalable y fácilmente mantenible.</w:t>
      </w:r>
    </w:p>
    <w:p w14:paraId="5F90E3F7" w14:textId="77777777" w:rsidR="00F53105" w:rsidRDefault="00F53105"/>
    <w:p w14:paraId="37570A18" w14:textId="47960027" w:rsidR="009508B9" w:rsidRPr="009508B9" w:rsidRDefault="009508B9">
      <w:pPr>
        <w:rPr>
          <w:b/>
          <w:bCs/>
        </w:rPr>
      </w:pPr>
      <w:r>
        <w:rPr>
          <w:b/>
          <w:bCs/>
        </w:rPr>
        <w:t>Estrategia de Ingesta</w:t>
      </w:r>
    </w:p>
    <w:p w14:paraId="5AD5F12B" w14:textId="190F1317" w:rsidR="009508B9" w:rsidRPr="009508B9" w:rsidRDefault="009508B9" w:rsidP="009508B9">
      <w:r w:rsidRPr="009508B9">
        <w:t xml:space="preserve">Para poblar la capa </w:t>
      </w:r>
      <w:proofErr w:type="spellStart"/>
      <w:r w:rsidRPr="009508B9">
        <w:t>Bronze</w:t>
      </w:r>
      <w:proofErr w:type="spellEnd"/>
      <w:r w:rsidRPr="009508B9">
        <w:t xml:space="preserve"> se construyó un proceso de </w:t>
      </w:r>
      <w:proofErr w:type="spellStart"/>
      <w:r w:rsidRPr="009508B9">
        <w:t>backfill</w:t>
      </w:r>
      <w:proofErr w:type="spellEnd"/>
      <w:r w:rsidRPr="009508B9">
        <w:t xml:space="preserve"> mensual que descarga, valida y carga de forma incremental los archivos históricos de viajes de taxi de Nueva York. Esta estrategia asegura reproducibilidad, manejo de grandes volúmenes de datos y control de calidad desde la ingesta inicial.</w:t>
      </w:r>
      <w:r>
        <w:t xml:space="preserve"> Además, la descarga se hizo por mes y por </w:t>
      </w:r>
      <w:proofErr w:type="spellStart"/>
      <w:r>
        <w:t>chunks</w:t>
      </w:r>
      <w:proofErr w:type="spellEnd"/>
      <w:r>
        <w:t xml:space="preserve"> de un millón de archivos</w:t>
      </w:r>
    </w:p>
    <w:p w14:paraId="5C91EDE3" w14:textId="77777777" w:rsidR="009508B9" w:rsidRPr="009508B9" w:rsidRDefault="009508B9" w:rsidP="009508B9">
      <w:pPr>
        <w:numPr>
          <w:ilvl w:val="0"/>
          <w:numId w:val="6"/>
        </w:numPr>
      </w:pPr>
      <w:r w:rsidRPr="009508B9">
        <w:rPr>
          <w:b/>
          <w:bCs/>
        </w:rPr>
        <w:t xml:space="preserve">Descarga de archivos </w:t>
      </w:r>
      <w:proofErr w:type="spellStart"/>
      <w:r w:rsidRPr="009508B9">
        <w:rPr>
          <w:b/>
          <w:bCs/>
        </w:rPr>
        <w:t>Parquet</w:t>
      </w:r>
      <w:proofErr w:type="spellEnd"/>
    </w:p>
    <w:p w14:paraId="6560138D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>El pipeline genera dinámicamente el nombre del archivo según el servicio (</w:t>
      </w:r>
      <w:proofErr w:type="spellStart"/>
      <w:r w:rsidRPr="009508B9">
        <w:t>yellow</w:t>
      </w:r>
      <w:proofErr w:type="spellEnd"/>
      <w:r w:rsidRPr="009508B9">
        <w:t xml:space="preserve"> o </w:t>
      </w:r>
      <w:proofErr w:type="spellStart"/>
      <w:r w:rsidRPr="009508B9">
        <w:t>green</w:t>
      </w:r>
      <w:proofErr w:type="spellEnd"/>
      <w:r w:rsidRPr="009508B9">
        <w:t>), el año y el mes.</w:t>
      </w:r>
    </w:p>
    <w:p w14:paraId="31DAEC41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>Se realiza la descarga desde el repositorio público de NYC TLC (https://d37ci6vzurychx.cloudfront.net/trip-data/).</w:t>
      </w:r>
    </w:p>
    <w:p w14:paraId="381DEB97" w14:textId="7F06012C" w:rsidR="009508B9" w:rsidRDefault="001316C9" w:rsidP="001316C9">
      <w:r>
        <w:t xml:space="preserve">Este es un ejemplo de cómo corre uno de los </w:t>
      </w:r>
      <w:proofErr w:type="spellStart"/>
      <w:r>
        <w:t>loaders</w:t>
      </w:r>
      <w:proofErr w:type="spellEnd"/>
    </w:p>
    <w:p w14:paraId="43474369" w14:textId="3B0C1DB6" w:rsidR="001316C9" w:rsidRDefault="001316C9" w:rsidP="001316C9">
      <w:r w:rsidRPr="001316C9">
        <w:drawing>
          <wp:inline distT="0" distB="0" distL="0" distR="0" wp14:anchorId="5ADC97DF" wp14:editId="5BBB2E29">
            <wp:extent cx="4963218" cy="3162741"/>
            <wp:effectExtent l="0" t="0" r="8890" b="0"/>
            <wp:docPr id="146316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69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1C92" w14:textId="6187F70F" w:rsidR="009508B9" w:rsidRPr="009508B9" w:rsidRDefault="009508B9" w:rsidP="009508B9">
      <w:pPr>
        <w:numPr>
          <w:ilvl w:val="0"/>
          <w:numId w:val="6"/>
        </w:numPr>
      </w:pPr>
      <w:r w:rsidRPr="009508B9">
        <w:rPr>
          <w:b/>
          <w:bCs/>
        </w:rPr>
        <w:t xml:space="preserve">Subida al </w:t>
      </w:r>
      <w:proofErr w:type="spellStart"/>
      <w:r w:rsidRPr="009508B9">
        <w:rPr>
          <w:b/>
          <w:bCs/>
        </w:rPr>
        <w:t>stage</w:t>
      </w:r>
      <w:proofErr w:type="spellEnd"/>
      <w:r w:rsidRPr="009508B9">
        <w:rPr>
          <w:b/>
          <w:bCs/>
        </w:rPr>
        <w:t xml:space="preserve"> de </w:t>
      </w:r>
      <w:proofErr w:type="spellStart"/>
      <w:r w:rsidRPr="009508B9">
        <w:rPr>
          <w:b/>
          <w:bCs/>
        </w:rPr>
        <w:t>Snowflake</w:t>
      </w:r>
      <w:proofErr w:type="spellEnd"/>
    </w:p>
    <w:p w14:paraId="23CAC17E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 xml:space="preserve">Los archivos descargados localmente se suben a un </w:t>
      </w:r>
      <w:proofErr w:type="spellStart"/>
      <w:r w:rsidRPr="009508B9">
        <w:t>stage</w:t>
      </w:r>
      <w:proofErr w:type="spellEnd"/>
      <w:r w:rsidRPr="009508B9">
        <w:t xml:space="preserve"> interno de </w:t>
      </w:r>
      <w:proofErr w:type="spellStart"/>
      <w:r w:rsidRPr="009508B9">
        <w:t>Snowflake</w:t>
      </w:r>
      <w:proofErr w:type="spellEnd"/>
      <w:r w:rsidRPr="009508B9">
        <w:t xml:space="preserve"> utilizando el comando PUT.</w:t>
      </w:r>
    </w:p>
    <w:p w14:paraId="346DB7F2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>Se utiliza un FILE FORMAT tipo PARQUET para estandarizar la lectura.</w:t>
      </w:r>
    </w:p>
    <w:p w14:paraId="70368917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lastRenderedPageBreak/>
        <w:t>Para evitar bloqueos por certificados durante el desarrollo en entornos WSL/</w:t>
      </w:r>
      <w:proofErr w:type="spellStart"/>
      <w:r w:rsidRPr="009508B9">
        <w:t>Colab</w:t>
      </w:r>
      <w:proofErr w:type="spellEnd"/>
      <w:r w:rsidRPr="009508B9">
        <w:t xml:space="preserve"> se configuró la conexión con </w:t>
      </w:r>
      <w:proofErr w:type="spellStart"/>
      <w:r w:rsidRPr="009508B9">
        <w:t>insecure_mode</w:t>
      </w:r>
      <w:proofErr w:type="spellEnd"/>
      <w:r w:rsidRPr="009508B9">
        <w:t>=True.</w:t>
      </w:r>
    </w:p>
    <w:p w14:paraId="773630D0" w14:textId="77777777" w:rsidR="009508B9" w:rsidRPr="009508B9" w:rsidRDefault="009508B9" w:rsidP="009508B9">
      <w:pPr>
        <w:numPr>
          <w:ilvl w:val="0"/>
          <w:numId w:val="6"/>
        </w:numPr>
      </w:pPr>
      <w:r w:rsidRPr="009508B9">
        <w:rPr>
          <w:b/>
          <w:bCs/>
        </w:rPr>
        <w:t>Carga en tablas RAW/</w:t>
      </w:r>
      <w:proofErr w:type="spellStart"/>
      <w:r w:rsidRPr="009508B9">
        <w:rPr>
          <w:b/>
          <w:bCs/>
        </w:rPr>
        <w:t>Bronze</w:t>
      </w:r>
      <w:proofErr w:type="spellEnd"/>
    </w:p>
    <w:p w14:paraId="74FB8655" w14:textId="3B53188A" w:rsidR="009508B9" w:rsidRDefault="009508B9" w:rsidP="009508B9">
      <w:pPr>
        <w:numPr>
          <w:ilvl w:val="1"/>
          <w:numId w:val="6"/>
        </w:numPr>
      </w:pPr>
      <w:r w:rsidRPr="009508B9">
        <w:t xml:space="preserve">Los datos se copian desde el </w:t>
      </w:r>
      <w:proofErr w:type="spellStart"/>
      <w:r w:rsidRPr="009508B9">
        <w:t>stage</w:t>
      </w:r>
      <w:proofErr w:type="spellEnd"/>
      <w:r w:rsidRPr="009508B9">
        <w:t xml:space="preserve"> a las tablas del esquema BRONZE</w:t>
      </w:r>
      <w:r>
        <w:t xml:space="preserve"> de la base de datos NYC_TAXIS</w:t>
      </w:r>
      <w:r w:rsidRPr="009508B9">
        <w:t xml:space="preserve"> mediante COPY INTO.</w:t>
      </w:r>
    </w:p>
    <w:p w14:paraId="42100B48" w14:textId="0038CE8D" w:rsidR="009508B9" w:rsidRPr="009508B9" w:rsidRDefault="009508B9" w:rsidP="009508B9">
      <w:pPr>
        <w:numPr>
          <w:ilvl w:val="1"/>
          <w:numId w:val="6"/>
        </w:numPr>
      </w:pPr>
      <w:r>
        <w:t xml:space="preserve">Los datos como tal de los taxis amarillos fueron copiados a una tabla llamada YELLOW_TRIPS dentro del esquema BRONZE </w:t>
      </w:r>
    </w:p>
    <w:p w14:paraId="705D64EF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>Se agregan metadatos relevantes:</w:t>
      </w:r>
    </w:p>
    <w:p w14:paraId="49F620FB" w14:textId="77777777" w:rsidR="009508B9" w:rsidRPr="009508B9" w:rsidRDefault="009508B9" w:rsidP="009508B9">
      <w:pPr>
        <w:numPr>
          <w:ilvl w:val="2"/>
          <w:numId w:val="6"/>
        </w:numPr>
      </w:pPr>
      <w:r w:rsidRPr="009508B9">
        <w:t>RUN_ID (identificador de la ejecución)</w:t>
      </w:r>
    </w:p>
    <w:p w14:paraId="025C1647" w14:textId="77777777" w:rsidR="009508B9" w:rsidRPr="009508B9" w:rsidRDefault="009508B9" w:rsidP="009508B9">
      <w:pPr>
        <w:numPr>
          <w:ilvl w:val="2"/>
          <w:numId w:val="6"/>
        </w:numPr>
      </w:pPr>
      <w:r w:rsidRPr="009508B9">
        <w:t>INGEST_TS (</w:t>
      </w:r>
      <w:proofErr w:type="spellStart"/>
      <w:r w:rsidRPr="009508B9">
        <w:t>timestamp</w:t>
      </w:r>
      <w:proofErr w:type="spellEnd"/>
      <w:r w:rsidRPr="009508B9">
        <w:t xml:space="preserve"> de ingesta)</w:t>
      </w:r>
    </w:p>
    <w:p w14:paraId="21CF5426" w14:textId="77777777" w:rsidR="009508B9" w:rsidRPr="009508B9" w:rsidRDefault="009508B9" w:rsidP="009508B9">
      <w:pPr>
        <w:numPr>
          <w:ilvl w:val="2"/>
          <w:numId w:val="6"/>
        </w:numPr>
      </w:pPr>
      <w:r w:rsidRPr="009508B9">
        <w:t xml:space="preserve">SOURCE_FILE (nombre del archivo </w:t>
      </w:r>
      <w:proofErr w:type="spellStart"/>
      <w:r w:rsidRPr="009508B9">
        <w:t>Parquet</w:t>
      </w:r>
      <w:proofErr w:type="spellEnd"/>
      <w:r w:rsidRPr="009508B9">
        <w:t>)</w:t>
      </w:r>
    </w:p>
    <w:p w14:paraId="29DBEBAF" w14:textId="77777777" w:rsidR="009508B9" w:rsidRPr="009508B9" w:rsidRDefault="009508B9" w:rsidP="009508B9">
      <w:pPr>
        <w:numPr>
          <w:ilvl w:val="2"/>
          <w:numId w:val="6"/>
        </w:numPr>
      </w:pPr>
      <w:r w:rsidRPr="009508B9">
        <w:t>ROWS_IN_FILE y ROWS_INSERTED para control de calidad.</w:t>
      </w:r>
    </w:p>
    <w:p w14:paraId="74ED53B1" w14:textId="77777777" w:rsidR="009508B9" w:rsidRPr="009508B9" w:rsidRDefault="009508B9" w:rsidP="009508B9">
      <w:pPr>
        <w:numPr>
          <w:ilvl w:val="0"/>
          <w:numId w:val="6"/>
        </w:numPr>
      </w:pPr>
      <w:r w:rsidRPr="009508B9">
        <w:rPr>
          <w:b/>
          <w:bCs/>
        </w:rPr>
        <w:t>Idempotencia</w:t>
      </w:r>
    </w:p>
    <w:p w14:paraId="4FB09334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 xml:space="preserve">Antes de insertar datos de un mes ya existente, se ejecuta un DELETE filtrando por SOURCE_FILE para garantizar que la ingesta sea </w:t>
      </w:r>
      <w:r w:rsidRPr="009508B9">
        <w:rPr>
          <w:b/>
          <w:bCs/>
        </w:rPr>
        <w:t>idempotente</w:t>
      </w:r>
      <w:r w:rsidRPr="009508B9">
        <w:t xml:space="preserve"> y evitar duplicados si el pipeline se relanza.</w:t>
      </w:r>
    </w:p>
    <w:p w14:paraId="440C0CEE" w14:textId="77777777" w:rsidR="009508B9" w:rsidRPr="009508B9" w:rsidRDefault="009508B9" w:rsidP="009508B9">
      <w:pPr>
        <w:numPr>
          <w:ilvl w:val="0"/>
          <w:numId w:val="6"/>
        </w:numPr>
      </w:pPr>
      <w:proofErr w:type="spellStart"/>
      <w:r w:rsidRPr="009508B9">
        <w:rPr>
          <w:b/>
          <w:bCs/>
        </w:rPr>
        <w:t>Chunking</w:t>
      </w:r>
      <w:proofErr w:type="spellEnd"/>
      <w:r w:rsidRPr="009508B9">
        <w:rPr>
          <w:b/>
          <w:bCs/>
        </w:rPr>
        <w:t xml:space="preserve"> y reintentos</w:t>
      </w:r>
    </w:p>
    <w:p w14:paraId="1D58D48A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 xml:space="preserve">Para manejar archivos muy grandes (decenas de millones de filas) se implementó un procesamiento por </w:t>
      </w:r>
      <w:r w:rsidRPr="009508B9">
        <w:rPr>
          <w:b/>
          <w:bCs/>
        </w:rPr>
        <w:t>bloques (</w:t>
      </w:r>
      <w:proofErr w:type="spellStart"/>
      <w:r w:rsidRPr="009508B9">
        <w:rPr>
          <w:b/>
          <w:bCs/>
        </w:rPr>
        <w:t>chunk_size</w:t>
      </w:r>
      <w:proofErr w:type="spellEnd"/>
      <w:r w:rsidRPr="009508B9">
        <w:rPr>
          <w:b/>
          <w:bCs/>
        </w:rPr>
        <w:t>)</w:t>
      </w:r>
      <w:r w:rsidRPr="009508B9">
        <w:t xml:space="preserve"> con paginación controlada.</w:t>
      </w:r>
    </w:p>
    <w:p w14:paraId="73DE6FF2" w14:textId="77777777" w:rsidR="009508B9" w:rsidRPr="009508B9" w:rsidRDefault="009508B9" w:rsidP="009508B9">
      <w:pPr>
        <w:numPr>
          <w:ilvl w:val="1"/>
          <w:numId w:val="6"/>
        </w:numPr>
      </w:pPr>
      <w:r w:rsidRPr="009508B9">
        <w:t xml:space="preserve">Cada bloque tiene hasta </w:t>
      </w:r>
      <w:r w:rsidRPr="009508B9">
        <w:rPr>
          <w:i/>
          <w:iCs/>
        </w:rPr>
        <w:t>N</w:t>
      </w:r>
      <w:r w:rsidRPr="009508B9">
        <w:t xml:space="preserve"> reintentos configurados para tolerar errores temporales de red o carga.</w:t>
      </w:r>
    </w:p>
    <w:p w14:paraId="3779917F" w14:textId="77777777" w:rsidR="009508B9" w:rsidRPr="009508B9" w:rsidRDefault="009508B9" w:rsidP="009508B9">
      <w:r w:rsidRPr="009508B9">
        <w:t xml:space="preserve">Esta estrategia permite </w:t>
      </w:r>
      <w:proofErr w:type="spellStart"/>
      <w:r w:rsidRPr="009508B9">
        <w:t>reejecutar</w:t>
      </w:r>
      <w:proofErr w:type="spellEnd"/>
      <w:r w:rsidRPr="009508B9">
        <w:t xml:space="preserve"> el </w:t>
      </w:r>
      <w:proofErr w:type="spellStart"/>
      <w:r w:rsidRPr="009508B9">
        <w:t>backfill</w:t>
      </w:r>
      <w:proofErr w:type="spellEnd"/>
      <w:r w:rsidRPr="009508B9">
        <w:t xml:space="preserve"> completo de forma segura cuando aparecen nuevos meses o si algún proceso falló en una ejecución anterior.</w:t>
      </w:r>
    </w:p>
    <w:p w14:paraId="070EF050" w14:textId="77777777" w:rsidR="009508B9" w:rsidRDefault="009508B9"/>
    <w:p w14:paraId="3EB6A4B8" w14:textId="77777777" w:rsidR="009508B9" w:rsidRDefault="009508B9"/>
    <w:p w14:paraId="69C08697" w14:textId="77777777" w:rsidR="009508B9" w:rsidRDefault="009508B9"/>
    <w:p w14:paraId="60F5FE0F" w14:textId="77777777" w:rsidR="009508B9" w:rsidRDefault="009508B9"/>
    <w:p w14:paraId="6D9B240D" w14:textId="77777777" w:rsidR="009508B9" w:rsidRDefault="009508B9"/>
    <w:p w14:paraId="1A8913E2" w14:textId="77777777" w:rsidR="009508B9" w:rsidRDefault="009508B9"/>
    <w:p w14:paraId="1D0EF6DA" w14:textId="77777777" w:rsidR="009508B9" w:rsidRDefault="009508B9"/>
    <w:p w14:paraId="1C7A2997" w14:textId="77777777" w:rsidR="009508B9" w:rsidRDefault="009508B9"/>
    <w:p w14:paraId="38FE4257" w14:textId="6220B986" w:rsidR="0048621D" w:rsidRDefault="00567B4D">
      <w:r>
        <w:t xml:space="preserve">A continuación, se muestra una captura de los secretos en Mage </w:t>
      </w:r>
      <w:proofErr w:type="spellStart"/>
      <w:r>
        <w:t>Secrets</w:t>
      </w:r>
      <w:proofErr w:type="spellEnd"/>
    </w:p>
    <w:p w14:paraId="3BAA8EBF" w14:textId="0C56F99F" w:rsidR="00567B4D" w:rsidRDefault="00567B4D">
      <w:r w:rsidRPr="00567B4D">
        <w:drawing>
          <wp:inline distT="0" distB="0" distL="0" distR="0" wp14:anchorId="7FB309CC" wp14:editId="128BCA6D">
            <wp:extent cx="3343742" cy="3353268"/>
            <wp:effectExtent l="0" t="0" r="9525" b="0"/>
            <wp:docPr id="2133985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5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772D" w14:textId="75D09D02" w:rsidR="00567B4D" w:rsidRDefault="00567B4D">
      <w:r>
        <w:t xml:space="preserve">Donde SNOWFLAKE_WAREHOUSE es el nombre del </w:t>
      </w:r>
      <w:proofErr w:type="spellStart"/>
      <w:r>
        <w:t>warehouse</w:t>
      </w:r>
      <w:proofErr w:type="spellEnd"/>
      <w:r>
        <w:t xml:space="preserve"> que se utilizó para poner la base de datos.</w:t>
      </w:r>
    </w:p>
    <w:p w14:paraId="110F910E" w14:textId="5C3D63A3" w:rsidR="00567B4D" w:rsidRDefault="00567B4D">
      <w:r>
        <w:t>SNOWFLAKE_DATABASE: el nombre de la base de datos con todos los esquemas y tablas para este proyecto</w:t>
      </w:r>
    </w:p>
    <w:p w14:paraId="1EB4CAFF" w14:textId="768F70A4" w:rsidR="00567B4D" w:rsidRDefault="00567B4D">
      <w:r>
        <w:t>SNOWFLAKE_SCHEMA: es el nombre del esquema de la capa raw en la base de datos</w:t>
      </w:r>
    </w:p>
    <w:p w14:paraId="159F1C1A" w14:textId="3B503BF4" w:rsidR="00567B4D" w:rsidRDefault="00567B4D">
      <w:r>
        <w:t xml:space="preserve">SNOWFLAKE_ACCOUNT: mi identificador de la cuenta de </w:t>
      </w:r>
      <w:proofErr w:type="spellStart"/>
      <w:r>
        <w:t>snowflake</w:t>
      </w:r>
      <w:proofErr w:type="spellEnd"/>
    </w:p>
    <w:p w14:paraId="23C6B316" w14:textId="5689CFBE" w:rsidR="00567B4D" w:rsidRDefault="00567B4D">
      <w:r>
        <w:t xml:space="preserve">SNOWFLAKE_USER: el nombre del usuario con permisos mínimos </w:t>
      </w:r>
    </w:p>
    <w:p w14:paraId="3E6E696C" w14:textId="2A48FA91" w:rsidR="00567B4D" w:rsidRDefault="00567B4D">
      <w:r>
        <w:t xml:space="preserve">SNOWFLAKE_PASSWORD: la contraseña de mi usuario para entrar a </w:t>
      </w:r>
      <w:proofErr w:type="spellStart"/>
      <w:r>
        <w:t>snowflake</w:t>
      </w:r>
      <w:proofErr w:type="spellEnd"/>
    </w:p>
    <w:p w14:paraId="7082B3B0" w14:textId="77777777" w:rsidR="000C5B27" w:rsidRDefault="000C5B27"/>
    <w:p w14:paraId="0028B922" w14:textId="1CC63D42" w:rsidR="00341295" w:rsidRDefault="00341295">
      <w:r>
        <w:t xml:space="preserve">Opción 1: </w:t>
      </w:r>
      <w:r w:rsidRPr="00F0622A">
        <w:t xml:space="preserve">por </w:t>
      </w:r>
      <w:r w:rsidRPr="00F0622A">
        <w:rPr>
          <w:b/>
          <w:bCs/>
        </w:rPr>
        <w:t>fecha de pickup + zona de pickup</w:t>
      </w:r>
    </w:p>
    <w:p w14:paraId="60A922D3" w14:textId="77777777" w:rsidR="00341295" w:rsidRDefault="00341295" w:rsidP="00341295">
      <w:r>
        <w:t xml:space="preserve">Primero se hace una consulta significativa sin aplicar el </w:t>
      </w:r>
      <w:proofErr w:type="spellStart"/>
      <w:r>
        <w:t>clusteri</w:t>
      </w:r>
      <w:r w:rsidRPr="00331572">
        <w:t>ng</w:t>
      </w:r>
      <w:proofErr w:type="spellEnd"/>
      <w:r w:rsidRPr="00331572">
        <w:t xml:space="preserve">. Esta consulta selecciona todos los viajes almacenados en la tabla de hechos GOLD.FCT_TRIPS cuya fecha de recogida (PICKUP_DATE_KEY) esté entre el 1 y el 31 de enero de 2015, que tengan como zona de origen el identificador 132 (PICKUP_ZONE_ID = 132) y que correspondan a taxis de tipo </w:t>
      </w:r>
      <w:proofErr w:type="spellStart"/>
      <w:r w:rsidRPr="00331572">
        <w:t>yellow</w:t>
      </w:r>
      <w:proofErr w:type="spellEnd"/>
      <w:r w:rsidRPr="00331572">
        <w:t xml:space="preserve"> (SERVICE_TYPE = '</w:t>
      </w:r>
      <w:proofErr w:type="spellStart"/>
      <w:r w:rsidRPr="00331572">
        <w:t>yellow</w:t>
      </w:r>
      <w:proofErr w:type="spellEnd"/>
      <w:r w:rsidRPr="00331572">
        <w:t>').</w:t>
      </w:r>
      <w:r w:rsidRPr="00331572">
        <w:br/>
        <w:t>En otras palabras, devuelve todos los registros de viajes de taxis amarillos realizados durante enero de 2015 que iniciaron en la zona 132.</w:t>
      </w:r>
      <w:r>
        <w:t xml:space="preserve"> Esta consulta se muestra a continuación:</w:t>
      </w:r>
    </w:p>
    <w:p w14:paraId="6E216C1C" w14:textId="507110DC" w:rsidR="00341295" w:rsidRDefault="00D95BDF" w:rsidP="00D95BDF">
      <w:pPr>
        <w:jc w:val="center"/>
      </w:pPr>
      <w:r w:rsidRPr="00D95BDF">
        <w:lastRenderedPageBreak/>
        <w:drawing>
          <wp:inline distT="0" distB="0" distL="0" distR="0" wp14:anchorId="1CA09780" wp14:editId="0726F721">
            <wp:extent cx="4641850" cy="1743423"/>
            <wp:effectExtent l="0" t="0" r="6350" b="9525"/>
            <wp:docPr id="1280051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1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23" cy="17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DBEB" w14:textId="5AB68053" w:rsidR="00454071" w:rsidRDefault="00454071">
      <w:r>
        <w:t xml:space="preserve">Se obtuvo los siguientes resultados en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profile</w:t>
      </w:r>
      <w:proofErr w:type="spellEnd"/>
      <w:r>
        <w:t>:</w:t>
      </w:r>
    </w:p>
    <w:p w14:paraId="2CD1869E" w14:textId="26520925" w:rsidR="00454071" w:rsidRDefault="00454071" w:rsidP="00454071">
      <w:pPr>
        <w:jc w:val="center"/>
      </w:pPr>
      <w:r w:rsidRPr="00454071">
        <w:drawing>
          <wp:inline distT="0" distB="0" distL="0" distR="0" wp14:anchorId="34359AC5" wp14:editId="52C7FD22">
            <wp:extent cx="3401568" cy="2715574"/>
            <wp:effectExtent l="0" t="0" r="8890" b="8890"/>
            <wp:docPr id="310780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0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177" cy="27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EA24" w14:textId="5BE85E95" w:rsidR="000A2E53" w:rsidRDefault="000A2E53" w:rsidP="000A2E53">
      <w:r>
        <w:t xml:space="preserve">Ahora se aplica la siguiente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a la tabla de </w:t>
      </w:r>
      <w:proofErr w:type="spellStart"/>
      <w:r>
        <w:t>fct_trips</w:t>
      </w:r>
      <w:proofErr w:type="spellEnd"/>
      <w:r>
        <w:t xml:space="preserve"> en el esquema </w:t>
      </w:r>
      <w:proofErr w:type="spellStart"/>
      <w:r>
        <w:t>gold</w:t>
      </w:r>
      <w:proofErr w:type="spellEnd"/>
    </w:p>
    <w:p w14:paraId="09AA1552" w14:textId="0176837B" w:rsidR="000A2E53" w:rsidRDefault="005356D3" w:rsidP="000A2E53">
      <w:r w:rsidRPr="005356D3">
        <w:drawing>
          <wp:inline distT="0" distB="0" distL="0" distR="0" wp14:anchorId="0679135B" wp14:editId="6DE83CEF">
            <wp:extent cx="5382376" cy="857370"/>
            <wp:effectExtent l="0" t="0" r="0" b="0"/>
            <wp:docPr id="1525876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76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53" w:rsidRPr="000A2E53">
        <w:t xml:space="preserve">Al definir esta clave de </w:t>
      </w:r>
      <w:proofErr w:type="spellStart"/>
      <w:r w:rsidR="000A2E53" w:rsidRPr="000A2E53">
        <w:t>clustering</w:t>
      </w:r>
      <w:proofErr w:type="spellEnd"/>
      <w:r w:rsidR="000A2E53" w:rsidRPr="000A2E53">
        <w:t xml:space="preserve">, </w:t>
      </w:r>
      <w:proofErr w:type="spellStart"/>
      <w:r w:rsidR="000A2E53" w:rsidRPr="000A2E53">
        <w:t>Snowflake</w:t>
      </w:r>
      <w:proofErr w:type="spellEnd"/>
      <w:r w:rsidR="000A2E53" w:rsidRPr="000A2E53">
        <w:t xml:space="preserve"> intentará agrupar las </w:t>
      </w:r>
      <w:proofErr w:type="spellStart"/>
      <w:r w:rsidR="000A2E53" w:rsidRPr="000A2E53">
        <w:t>micro-particiones</w:t>
      </w:r>
      <w:proofErr w:type="spellEnd"/>
      <w:r w:rsidR="000A2E53" w:rsidRPr="000A2E53">
        <w:t xml:space="preserve"> para que los datos de viajes con fechas cercanas, misma zona de recogida y tipo de servicio similar queden almacenados juntos. Esto mejora el </w:t>
      </w:r>
      <w:proofErr w:type="spellStart"/>
      <w:r w:rsidR="000A2E53" w:rsidRPr="000A2E53">
        <w:rPr>
          <w:b/>
          <w:bCs/>
        </w:rPr>
        <w:t>pruning</w:t>
      </w:r>
      <w:proofErr w:type="spellEnd"/>
      <w:r w:rsidR="000A2E53" w:rsidRPr="000A2E53">
        <w:t xml:space="preserve">: cuando hagas consultas filtrando por fechas, zonas y/o tipo de servicio, </w:t>
      </w:r>
      <w:proofErr w:type="spellStart"/>
      <w:r w:rsidR="000A2E53" w:rsidRPr="000A2E53">
        <w:t>Snowflake</w:t>
      </w:r>
      <w:proofErr w:type="spellEnd"/>
      <w:r w:rsidR="000A2E53" w:rsidRPr="000A2E53">
        <w:t xml:space="preserve"> leerá menos </w:t>
      </w:r>
      <w:proofErr w:type="spellStart"/>
      <w:r w:rsidR="000A2E53" w:rsidRPr="000A2E53">
        <w:t>micro-particiones</w:t>
      </w:r>
      <w:proofErr w:type="spellEnd"/>
      <w:r w:rsidR="000A2E53" w:rsidRPr="000A2E53">
        <w:t>, lo que puede reducir el tiempo de ejecución y el costo de escaneo de datos.</w:t>
      </w:r>
    </w:p>
    <w:p w14:paraId="6F5CDF31" w14:textId="55028BDF" w:rsidR="00B505F5" w:rsidRDefault="00F72D58" w:rsidP="00D95BDF">
      <w:r>
        <w:t xml:space="preserve">Se obtuvo los siguientes resultados </w:t>
      </w:r>
    </w:p>
    <w:p w14:paraId="5EA73F3D" w14:textId="77777777" w:rsidR="00F72D58" w:rsidRDefault="00F72D58" w:rsidP="00F72D58">
      <w:pPr>
        <w:jc w:val="center"/>
      </w:pPr>
      <w:r w:rsidRPr="00D52892">
        <w:lastRenderedPageBreak/>
        <w:drawing>
          <wp:inline distT="0" distB="0" distL="0" distR="0" wp14:anchorId="0727C3D8" wp14:editId="1B90FCF4">
            <wp:extent cx="5400040" cy="1954530"/>
            <wp:effectExtent l="0" t="0" r="0" b="7620"/>
            <wp:docPr id="636239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9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FA6" w14:textId="77777777" w:rsidR="00F72D58" w:rsidRDefault="00F72D58" w:rsidP="00F72D58"/>
    <w:p w14:paraId="015DD101" w14:textId="77777777" w:rsidR="00F72D58" w:rsidRDefault="00F72D58" w:rsidP="00F72D58">
      <w:pPr>
        <w:jc w:val="center"/>
      </w:pPr>
      <w:r w:rsidRPr="00D52892">
        <w:drawing>
          <wp:inline distT="0" distB="0" distL="0" distR="0" wp14:anchorId="2444E68F" wp14:editId="024DC9D7">
            <wp:extent cx="3380158" cy="2553005"/>
            <wp:effectExtent l="0" t="0" r="0" b="0"/>
            <wp:docPr id="157528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0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376" cy="25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D91" w14:textId="77777777" w:rsidR="00F72D58" w:rsidRDefault="00F72D58" w:rsidP="00D95BDF"/>
    <w:p w14:paraId="11515E68" w14:textId="5C33D1FD" w:rsidR="00B505F5" w:rsidRPr="000A2E53" w:rsidRDefault="00B505F5" w:rsidP="00D95BDF">
      <w:pPr>
        <w:rPr>
          <w:b/>
          <w:bCs/>
        </w:rPr>
      </w:pPr>
      <w:r w:rsidRPr="000A2E53">
        <w:rPr>
          <w:b/>
          <w:bCs/>
        </w:rPr>
        <w:t xml:space="preserve">Opción </w:t>
      </w:r>
      <w:r w:rsidR="000A2E53">
        <w:rPr>
          <w:b/>
          <w:bCs/>
        </w:rPr>
        <w:t>2</w:t>
      </w:r>
      <w:r w:rsidRPr="000A2E53">
        <w:rPr>
          <w:b/>
          <w:bCs/>
        </w:rPr>
        <w:t xml:space="preserve">: </w:t>
      </w:r>
      <w:proofErr w:type="spellStart"/>
      <w:r w:rsidRPr="000A2E53">
        <w:rPr>
          <w:b/>
          <w:bCs/>
        </w:rPr>
        <w:t>Clustering</w:t>
      </w:r>
      <w:proofErr w:type="spellEnd"/>
      <w:r w:rsidRPr="000A2E53">
        <w:rPr>
          <w:b/>
          <w:bCs/>
        </w:rPr>
        <w:t xml:space="preserve"> combinado: fecha + zona origen + tipo de servicio</w:t>
      </w:r>
    </w:p>
    <w:p w14:paraId="6F0E58A6" w14:textId="6D7D9143" w:rsidR="00B505F5" w:rsidRPr="00B505F5" w:rsidRDefault="00B505F5" w:rsidP="00D95BDF">
      <w:r w:rsidRPr="00B505F5">
        <w:t xml:space="preserve">Primero se hace la consulta representativa. </w:t>
      </w:r>
      <w:r w:rsidRPr="00B505F5">
        <w:t>Esta consulta trabaja sobre la base de datos NYC_TAXI y analiza los viajes de taxi amarillos almacenados en la tabla GOLD.FCT_TRIPS. Primero establece que se va a usar esa base con USE DATABASE NYC_TAXI. Luego selecciona todos los viajes cuya fecha de recogida (PICKUP_DATE_KEY) esté entre el 1 y el 31 de enero de 2020, que pertenezcan a la zona de origen con ID 132 y cuyo tipo de servicio sea “</w:t>
      </w:r>
      <w:proofErr w:type="spellStart"/>
      <w:r w:rsidRPr="00B505F5">
        <w:t>yellow</w:t>
      </w:r>
      <w:proofErr w:type="spellEnd"/>
      <w:r w:rsidRPr="00B505F5">
        <w:t>”. Con esos datos filtrados, agrupa por el campo SERVICE_TYPE y calcula dos métricas: el total de viajes (</w:t>
      </w:r>
      <w:proofErr w:type="gramStart"/>
      <w:r w:rsidRPr="00B505F5">
        <w:t>COUNT(</w:t>
      </w:r>
      <w:proofErr w:type="gramEnd"/>
      <w:r w:rsidRPr="00B505F5">
        <w:t xml:space="preserve">*) AS </w:t>
      </w:r>
      <w:proofErr w:type="spellStart"/>
      <w:r w:rsidRPr="00B505F5">
        <w:t>total_trips</w:t>
      </w:r>
      <w:proofErr w:type="spellEnd"/>
      <w:r w:rsidRPr="00B505F5">
        <w:t xml:space="preserve">) y el promedio del monto total pagado por viaje (AVG(TOTAL_AMOUNT) AS </w:t>
      </w:r>
      <w:proofErr w:type="spellStart"/>
      <w:r w:rsidRPr="00B505F5">
        <w:t>avg_fare</w:t>
      </w:r>
      <w:proofErr w:type="spellEnd"/>
      <w:r w:rsidRPr="00B505F5">
        <w:t>). El resultado es un resumen estadístico para los taxis amarillos en esa zona y mes, mostrando cuántos viajes hubo y el promedio de la tarifa total.</w:t>
      </w:r>
    </w:p>
    <w:p w14:paraId="53EB88CA" w14:textId="1B684C2D" w:rsidR="00B505F5" w:rsidRDefault="00B505F5" w:rsidP="00D95BDF">
      <w:r w:rsidRPr="00B505F5">
        <w:lastRenderedPageBreak/>
        <w:drawing>
          <wp:inline distT="0" distB="0" distL="0" distR="0" wp14:anchorId="0B3F24E8" wp14:editId="28553488">
            <wp:extent cx="5400040" cy="1896110"/>
            <wp:effectExtent l="0" t="0" r="0" b="8890"/>
            <wp:docPr id="1495841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41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388" w14:textId="5450DE35" w:rsidR="00B505F5" w:rsidRDefault="00B505F5" w:rsidP="00D95BDF">
      <w:r w:rsidRPr="00B505F5">
        <w:drawing>
          <wp:inline distT="0" distB="0" distL="0" distR="0" wp14:anchorId="3D69725E" wp14:editId="52A34DF9">
            <wp:extent cx="2686050" cy="2010115"/>
            <wp:effectExtent l="0" t="0" r="0" b="9525"/>
            <wp:docPr id="1891128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28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3017" cy="20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892" w14:textId="01B6FF8A" w:rsidR="00F72D58" w:rsidRDefault="00A6604D" w:rsidP="00D95BDF">
      <w:r>
        <w:t xml:space="preserve">Se aplicó la siguiente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key</w:t>
      </w:r>
      <w:proofErr w:type="spellEnd"/>
      <w:r>
        <w:t>:</w:t>
      </w:r>
    </w:p>
    <w:p w14:paraId="35A1CA33" w14:textId="6CDDB4B2" w:rsidR="00F72D58" w:rsidRDefault="00F72D58" w:rsidP="00D95BDF">
      <w:r w:rsidRPr="00F72D58">
        <w:drawing>
          <wp:inline distT="0" distB="0" distL="0" distR="0" wp14:anchorId="1069F36C" wp14:editId="4BAC394B">
            <wp:extent cx="4963218" cy="704948"/>
            <wp:effectExtent l="0" t="0" r="8890" b="0"/>
            <wp:docPr id="949110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10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42DB" w14:textId="46BB1C97" w:rsidR="00A6604D" w:rsidRDefault="00A6604D" w:rsidP="00D95BDF">
      <w:r w:rsidRPr="00A6604D">
        <w:t xml:space="preserve">Esta </w:t>
      </w:r>
      <w:r w:rsidRPr="00A6604D">
        <w:t xml:space="preserve">organiza físicamente los datos de la tabla GOLD.FCT_TRIPS para que queden agrupados según la fecha del viaje (PICKUP_DATE_KEY), la zona de recogida (PICKUP_ZONE_ID) y el tipo de servicio (SERVICE_TYPE, como taxis amarillos o verdes). Esto permite que </w:t>
      </w:r>
      <w:proofErr w:type="spellStart"/>
      <w:r w:rsidRPr="00A6604D">
        <w:t>Snowflake</w:t>
      </w:r>
      <w:proofErr w:type="spellEnd"/>
      <w:r w:rsidRPr="00A6604D">
        <w:t xml:space="preserve"> reduzca la cantidad de </w:t>
      </w:r>
      <w:proofErr w:type="spellStart"/>
      <w:r w:rsidRPr="00A6604D">
        <w:t>micro-particiones</w:t>
      </w:r>
      <w:proofErr w:type="spellEnd"/>
      <w:r w:rsidRPr="00A6604D">
        <w:t xml:space="preserve"> que necesita leer cuando se realizan consultas que filtran por estas columnas, mejorando el rendimiento de las búsquedas y disminuyendo el costo de procesamiento.</w:t>
      </w:r>
      <w:r>
        <w:t xml:space="preserve"> </w:t>
      </w:r>
    </w:p>
    <w:p w14:paraId="4DBB7551" w14:textId="2B406B8F" w:rsidR="00A6604D" w:rsidRPr="00A6604D" w:rsidRDefault="00A6604D" w:rsidP="00D95BDF">
      <w:r>
        <w:t xml:space="preserve">A </w:t>
      </w:r>
      <w:proofErr w:type="gramStart"/>
      <w:r>
        <w:t>continuación</w:t>
      </w:r>
      <w:proofErr w:type="gramEnd"/>
      <w:r>
        <w:t xml:space="preserve"> se muestra la misma consulta después de aplicada la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key</w:t>
      </w:r>
      <w:proofErr w:type="spellEnd"/>
      <w:r>
        <w:t>.</w:t>
      </w:r>
    </w:p>
    <w:p w14:paraId="44A7CF09" w14:textId="39090D4F" w:rsidR="00F72D58" w:rsidRDefault="00A6604D" w:rsidP="00F72D58">
      <w:r w:rsidRPr="00A6604D">
        <w:lastRenderedPageBreak/>
        <w:drawing>
          <wp:inline distT="0" distB="0" distL="0" distR="0" wp14:anchorId="2B506B7D" wp14:editId="247DCD55">
            <wp:extent cx="5400040" cy="2156460"/>
            <wp:effectExtent l="0" t="0" r="0" b="0"/>
            <wp:docPr id="208451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16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6FFF" w14:textId="678198C3" w:rsidR="00F72D58" w:rsidRDefault="00A6604D" w:rsidP="00A6604D">
      <w:pPr>
        <w:jc w:val="center"/>
      </w:pPr>
      <w:r w:rsidRPr="00A6604D">
        <w:drawing>
          <wp:inline distT="0" distB="0" distL="0" distR="0" wp14:anchorId="71CE70D1" wp14:editId="5C5E7504">
            <wp:extent cx="2895600" cy="2499576"/>
            <wp:effectExtent l="0" t="0" r="0" b="0"/>
            <wp:docPr id="1330323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31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1697" cy="25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80C6" w14:textId="77777777" w:rsidR="00F72D58" w:rsidRDefault="00F72D58" w:rsidP="00F72D58"/>
    <w:p w14:paraId="6866A3D3" w14:textId="77777777" w:rsidR="00F72D58" w:rsidRDefault="00F72D58" w:rsidP="00D95BDF"/>
    <w:p w14:paraId="3FA91F81" w14:textId="1E2EBD65" w:rsidR="00B505F5" w:rsidRPr="000A2E53" w:rsidRDefault="00B505F5" w:rsidP="00D95BDF">
      <w:pPr>
        <w:rPr>
          <w:b/>
          <w:bCs/>
        </w:rPr>
      </w:pPr>
      <w:r w:rsidRPr="000A2E53">
        <w:rPr>
          <w:b/>
          <w:bCs/>
        </w:rPr>
        <w:t xml:space="preserve">Opción </w:t>
      </w:r>
      <w:r w:rsidR="000A2E53">
        <w:rPr>
          <w:b/>
          <w:bCs/>
        </w:rPr>
        <w:t>3</w:t>
      </w:r>
      <w:r w:rsidRPr="000A2E53">
        <w:rPr>
          <w:b/>
          <w:bCs/>
        </w:rPr>
        <w:t xml:space="preserve">: </w:t>
      </w:r>
      <w:r w:rsidR="000A2E53" w:rsidRPr="000A2E53">
        <w:rPr>
          <w:b/>
          <w:bCs/>
        </w:rPr>
        <w:t>Para análisis de tarifas o costos</w:t>
      </w:r>
    </w:p>
    <w:p w14:paraId="3F0480BF" w14:textId="60D3C6E0" w:rsidR="000A2E53" w:rsidRPr="000A2E53" w:rsidRDefault="000A2E53" w:rsidP="000A2E53">
      <w:r w:rsidRPr="000A2E53">
        <w:t xml:space="preserve">Primero se hace una consulta significativa sin aplicar ninguna </w:t>
      </w:r>
      <w:proofErr w:type="spellStart"/>
      <w:r w:rsidRPr="000A2E53">
        <w:t>clustering</w:t>
      </w:r>
      <w:proofErr w:type="spellEnd"/>
      <w:r w:rsidRPr="000A2E53">
        <w:t xml:space="preserve"> </w:t>
      </w:r>
      <w:proofErr w:type="spellStart"/>
      <w:r w:rsidRPr="000A2E53">
        <w:t>key</w:t>
      </w:r>
      <w:proofErr w:type="spellEnd"/>
      <w:r w:rsidRPr="000A2E53">
        <w:t xml:space="preserve">. </w:t>
      </w:r>
      <w:r w:rsidRPr="000A2E53">
        <w:t xml:space="preserve">Primero filtra los registros cuya fecha de recogida (PICKUP_DATE_KEY) esté entre el 1 de enero y el 31 de diciembre de 2020. Luego agrupa los datos por dos dimensiones: tipo de servicio (SERVICE_TYPE, por </w:t>
      </w:r>
      <w:proofErr w:type="gramStart"/>
      <w:r w:rsidRPr="000A2E53">
        <w:t>ejemplo</w:t>
      </w:r>
      <w:proofErr w:type="gramEnd"/>
      <w:r w:rsidRPr="000A2E53">
        <w:t xml:space="preserve"> </w:t>
      </w:r>
      <w:proofErr w:type="spellStart"/>
      <w:r w:rsidRPr="000A2E53">
        <w:rPr>
          <w:i/>
          <w:iCs/>
        </w:rPr>
        <w:t>yellow</w:t>
      </w:r>
      <w:proofErr w:type="spellEnd"/>
      <w:r w:rsidRPr="000A2E53">
        <w:t xml:space="preserve"> o </w:t>
      </w:r>
      <w:proofErr w:type="spellStart"/>
      <w:r w:rsidRPr="000A2E53">
        <w:rPr>
          <w:i/>
          <w:iCs/>
        </w:rPr>
        <w:t>green</w:t>
      </w:r>
      <w:proofErr w:type="spellEnd"/>
      <w:r w:rsidRPr="000A2E53">
        <w:t>) y tipo de pago (PAYMENT_TYPE_ID, que representa el método de pago como tarjeta, efectivo, etc.).</w:t>
      </w:r>
      <w:r>
        <w:t xml:space="preserve"> </w:t>
      </w:r>
      <w:r w:rsidRPr="000A2E53">
        <w:t>El resultado es un resumen que permite comparar cuántos viajes y qué ingresos generó cada tipo de pago dentro de cada tipo de servicio durante todo el 2020.</w:t>
      </w:r>
      <w:r>
        <w:t xml:space="preserve"> </w:t>
      </w:r>
      <w:r w:rsidRPr="000A2E53">
        <w:t>Solo útil si haces rangos por fechas y filtros por montos.</w:t>
      </w:r>
    </w:p>
    <w:p w14:paraId="4DC3FC18" w14:textId="2ACBE55F" w:rsidR="000A2E53" w:rsidRPr="000A2E53" w:rsidRDefault="000A2E53" w:rsidP="00D95BDF"/>
    <w:p w14:paraId="568C1BA8" w14:textId="422CD2DE" w:rsidR="00B505F5" w:rsidRDefault="00B505F5" w:rsidP="00B505F5">
      <w:pPr>
        <w:jc w:val="center"/>
      </w:pPr>
      <w:r w:rsidRPr="00B505F5">
        <w:lastRenderedPageBreak/>
        <w:drawing>
          <wp:inline distT="0" distB="0" distL="0" distR="0" wp14:anchorId="4CA257C7" wp14:editId="3E25D4FF">
            <wp:extent cx="4272076" cy="1655781"/>
            <wp:effectExtent l="0" t="0" r="0" b="1905"/>
            <wp:docPr id="153944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1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3715" cy="16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79F1" w14:textId="74F7E460" w:rsidR="00B505F5" w:rsidRDefault="00B505F5" w:rsidP="00B505F5">
      <w:pPr>
        <w:jc w:val="center"/>
      </w:pPr>
      <w:r w:rsidRPr="00B505F5">
        <w:drawing>
          <wp:inline distT="0" distB="0" distL="0" distR="0" wp14:anchorId="650129F7" wp14:editId="0BB17090">
            <wp:extent cx="3400746" cy="3028493"/>
            <wp:effectExtent l="0" t="0" r="9525" b="635"/>
            <wp:docPr id="195204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8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528" cy="30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7729" w14:textId="44E8ED67" w:rsidR="00A6604D" w:rsidRDefault="00A6604D" w:rsidP="00A6604D">
      <w:r>
        <w:t xml:space="preserve">Se aplicó la siguiente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key</w:t>
      </w:r>
      <w:proofErr w:type="spellEnd"/>
    </w:p>
    <w:p w14:paraId="0B78D660" w14:textId="152CAB9C" w:rsidR="00A6604D" w:rsidRDefault="00A6604D" w:rsidP="00A6604D">
      <w:r w:rsidRPr="00A6604D">
        <w:drawing>
          <wp:inline distT="0" distB="0" distL="0" distR="0" wp14:anchorId="6DC03997" wp14:editId="026E3F5C">
            <wp:extent cx="5153744" cy="990738"/>
            <wp:effectExtent l="0" t="0" r="8890" b="0"/>
            <wp:docPr id="646793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33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DCC9" w14:textId="7FEAD921" w:rsidR="00A6604D" w:rsidRDefault="00A6604D" w:rsidP="00A6604D">
      <w:r w:rsidRPr="00A6604D">
        <w:t xml:space="preserve">Esta </w:t>
      </w:r>
      <w:proofErr w:type="spellStart"/>
      <w:r w:rsidRPr="00A6604D">
        <w:t>clustering</w:t>
      </w:r>
      <w:proofErr w:type="spellEnd"/>
      <w:r w:rsidRPr="00A6604D">
        <w:t xml:space="preserve"> </w:t>
      </w:r>
      <w:proofErr w:type="spellStart"/>
      <w:r w:rsidRPr="00A6604D">
        <w:t>key</w:t>
      </w:r>
      <w:proofErr w:type="spellEnd"/>
      <w:r w:rsidRPr="00A6604D">
        <w:t xml:space="preserve"> </w:t>
      </w:r>
      <w:r w:rsidRPr="00A6604D">
        <w:t xml:space="preserve">reorganiza físicamente los datos de la tabla GOLD.FCT_TRIPS para que queden ordenados y agrupados primero por la fecha de inicio del viaje (PICKUP_DATE_KEY), luego por el tipo de servicio (SERVICE_TYPE, como taxi amarillo o verde) y, dentro de cada grupo, por el método de pago (PAYMENT_TYPE_ID). Esto optimiza el rendimiento de las consultas que filtran o agrupan por estas columnas —por ejemplo, análisis de viajes por fecha, tipo de taxi y forma de pago— ya que </w:t>
      </w:r>
      <w:proofErr w:type="spellStart"/>
      <w:r w:rsidRPr="00A6604D">
        <w:t>Snowflake</w:t>
      </w:r>
      <w:proofErr w:type="spellEnd"/>
      <w:r w:rsidRPr="00A6604D">
        <w:t xml:space="preserve"> puede leer menos </w:t>
      </w:r>
      <w:proofErr w:type="spellStart"/>
      <w:r w:rsidRPr="00A6604D">
        <w:t>micro-particiones</w:t>
      </w:r>
      <w:proofErr w:type="spellEnd"/>
      <w:r w:rsidRPr="00A6604D">
        <w:t xml:space="preserve"> (</w:t>
      </w:r>
      <w:proofErr w:type="spellStart"/>
      <w:r w:rsidRPr="00A6604D">
        <w:t>pruning</w:t>
      </w:r>
      <w:proofErr w:type="spellEnd"/>
      <w:r w:rsidRPr="00A6604D">
        <w:t>) y acelerar el tiempo de respuesta de las consultas que siguen ese patrón.</w:t>
      </w:r>
    </w:p>
    <w:p w14:paraId="5E606C58" w14:textId="26DD0ECA" w:rsidR="00A6604D" w:rsidRDefault="00A6604D" w:rsidP="00A6604D">
      <w:r>
        <w:t xml:space="preserve">Ahora se volvió a hacer la misma consulta anterior una vez aplicada esta </w:t>
      </w:r>
      <w:proofErr w:type="spellStart"/>
      <w:r>
        <w:t>key</w:t>
      </w:r>
      <w:proofErr w:type="spellEnd"/>
    </w:p>
    <w:p w14:paraId="28839FC7" w14:textId="098E49F9" w:rsidR="00A6604D" w:rsidRDefault="00A6604D" w:rsidP="00A6604D">
      <w:r w:rsidRPr="00A6604D">
        <w:lastRenderedPageBreak/>
        <w:drawing>
          <wp:inline distT="0" distB="0" distL="0" distR="0" wp14:anchorId="32B8882F" wp14:editId="327EEB0A">
            <wp:extent cx="5400040" cy="2105025"/>
            <wp:effectExtent l="0" t="0" r="0" b="9525"/>
            <wp:docPr id="472944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44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ADF0" w14:textId="26F7ECBB" w:rsidR="00A6604D" w:rsidRDefault="00A6604D" w:rsidP="00A6604D">
      <w:r w:rsidRPr="00A6604D">
        <w:drawing>
          <wp:inline distT="0" distB="0" distL="0" distR="0" wp14:anchorId="1041994E" wp14:editId="3FA2F0DF">
            <wp:extent cx="5210902" cy="4810796"/>
            <wp:effectExtent l="0" t="0" r="8890" b="8890"/>
            <wp:docPr id="51299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93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2FF3" w14:textId="58393FF7" w:rsidR="00076503" w:rsidRDefault="00076503" w:rsidP="00A6604D">
      <w:pPr>
        <w:rPr>
          <w:b/>
          <w:bCs/>
        </w:rPr>
      </w:pPr>
      <w:r w:rsidRPr="00076503">
        <w:rPr>
          <w:b/>
          <w:bCs/>
        </w:rPr>
        <w:t xml:space="preserve">Conclusiones sobre el </w:t>
      </w:r>
      <w:proofErr w:type="spellStart"/>
      <w:r w:rsidRPr="00076503">
        <w:rPr>
          <w:b/>
          <w:bCs/>
        </w:rPr>
        <w:t>clustering</w:t>
      </w:r>
      <w:proofErr w:type="spellEnd"/>
    </w:p>
    <w:p w14:paraId="710CBE76" w14:textId="2F8FD9DE" w:rsidR="00076503" w:rsidRDefault="00076503" w:rsidP="00A6604D">
      <w:r w:rsidRPr="00076503">
        <w:t xml:space="preserve">El uso de </w:t>
      </w:r>
      <w:proofErr w:type="spellStart"/>
      <w:r w:rsidRPr="00076503">
        <w:t>clustering</w:t>
      </w:r>
      <w:proofErr w:type="spellEnd"/>
      <w:r w:rsidRPr="00076503">
        <w:t xml:space="preserve"> </w:t>
      </w:r>
      <w:proofErr w:type="spellStart"/>
      <w:r w:rsidRPr="00076503">
        <w:t>keys</w:t>
      </w:r>
      <w:proofErr w:type="spellEnd"/>
      <w:r w:rsidRPr="00076503">
        <w:t xml:space="preserve"> en la tabla de hechos GOLD.FCT_TRIPS sí aporta valor porque mejora el </w:t>
      </w:r>
      <w:proofErr w:type="spellStart"/>
      <w:r w:rsidRPr="00076503">
        <w:rPr>
          <w:i/>
          <w:iCs/>
        </w:rPr>
        <w:t>pruning</w:t>
      </w:r>
      <w:proofErr w:type="spellEnd"/>
      <w:r w:rsidRPr="00076503">
        <w:t xml:space="preserve"> de </w:t>
      </w:r>
      <w:proofErr w:type="spellStart"/>
      <w:r w:rsidRPr="00076503">
        <w:t>micro-particiones</w:t>
      </w:r>
      <w:proofErr w:type="spellEnd"/>
      <w:r w:rsidRPr="00076503">
        <w:t xml:space="preserve"> en </w:t>
      </w:r>
      <w:proofErr w:type="spellStart"/>
      <w:r w:rsidRPr="00076503">
        <w:t>Snowflake</w:t>
      </w:r>
      <w:proofErr w:type="spellEnd"/>
      <w:r w:rsidRPr="00076503">
        <w:t xml:space="preserve"> y, con ello, reduce el tiempo de ejecución y el volumen de datos escaneados en consultas analíticas frecuentes. Antes de aplicar </w:t>
      </w:r>
      <w:proofErr w:type="spellStart"/>
      <w:r w:rsidRPr="00076503">
        <w:t>clustering</w:t>
      </w:r>
      <w:proofErr w:type="spellEnd"/>
      <w:r w:rsidRPr="00076503">
        <w:t xml:space="preserve">, las consultas sobre rangos de fechas y filtros por zonas/tipos de servicio leían muchas </w:t>
      </w:r>
      <w:proofErr w:type="spellStart"/>
      <w:r w:rsidRPr="00076503">
        <w:t>micro-particiones</w:t>
      </w:r>
      <w:proofErr w:type="spellEnd"/>
      <w:r w:rsidRPr="00076503">
        <w:t xml:space="preserve"> innecesarias; tras aplicar las claves de </w:t>
      </w:r>
      <w:proofErr w:type="spellStart"/>
      <w:r w:rsidRPr="00076503">
        <w:t>clustering</w:t>
      </w:r>
      <w:proofErr w:type="spellEnd"/>
      <w:r w:rsidRPr="00076503">
        <w:t xml:space="preserve">, el </w:t>
      </w:r>
      <w:proofErr w:type="spellStart"/>
      <w:r w:rsidRPr="00076503">
        <w:t>Query</w:t>
      </w:r>
      <w:proofErr w:type="spellEnd"/>
      <w:r w:rsidRPr="00076503">
        <w:t xml:space="preserve"> </w:t>
      </w:r>
      <w:proofErr w:type="spellStart"/>
      <w:r w:rsidRPr="00076503">
        <w:t>Profile</w:t>
      </w:r>
      <w:proofErr w:type="spellEnd"/>
      <w:r w:rsidRPr="00076503">
        <w:t xml:space="preserve"> mostró menos particiones escaneadas y tiempos más bajos</w:t>
      </w:r>
      <w:r>
        <w:t>.</w:t>
      </w:r>
    </w:p>
    <w:p w14:paraId="1E951A8B" w14:textId="77777777" w:rsidR="00076503" w:rsidRPr="00076503" w:rsidRDefault="00076503" w:rsidP="00076503">
      <w:r w:rsidRPr="00076503">
        <w:lastRenderedPageBreak/>
        <w:t xml:space="preserve">Sin embargo, es clave no </w:t>
      </w:r>
      <w:proofErr w:type="spellStart"/>
      <w:r w:rsidRPr="00076503">
        <w:t>sobre-clusterizar</w:t>
      </w:r>
      <w:proofErr w:type="spellEnd"/>
      <w:r w:rsidRPr="00076503">
        <w:t xml:space="preserve">: demasiadas columnas en la clave pueden fragmentar el almacenamiento y dificultar el mantenimiento automático del </w:t>
      </w:r>
      <w:proofErr w:type="spellStart"/>
      <w:r w:rsidRPr="00076503">
        <w:t>clustering</w:t>
      </w:r>
      <w:proofErr w:type="spellEnd"/>
      <w:r w:rsidRPr="00076503">
        <w:t>.</w:t>
      </w:r>
      <w:r w:rsidRPr="00076503">
        <w:br/>
        <w:t>Con base en el patrón de uso documentado:</w:t>
      </w:r>
    </w:p>
    <w:p w14:paraId="59280E93" w14:textId="77777777" w:rsidR="00076503" w:rsidRPr="00076503" w:rsidRDefault="00076503" w:rsidP="00076503">
      <w:pPr>
        <w:numPr>
          <w:ilvl w:val="0"/>
          <w:numId w:val="8"/>
        </w:numPr>
      </w:pPr>
      <w:r w:rsidRPr="00076503">
        <w:t>Las consultas principales filtran por fecha de viaje (PICKUP_DATE_KEY),</w:t>
      </w:r>
    </w:p>
    <w:p w14:paraId="70C41390" w14:textId="77777777" w:rsidR="00076503" w:rsidRPr="00076503" w:rsidRDefault="00076503" w:rsidP="00076503">
      <w:pPr>
        <w:numPr>
          <w:ilvl w:val="0"/>
          <w:numId w:val="8"/>
        </w:numPr>
      </w:pPr>
      <w:r w:rsidRPr="00076503">
        <w:t>A menudo restringen también por zona de origen (PICKUP_ZONE_ID),</w:t>
      </w:r>
    </w:p>
    <w:p w14:paraId="2D2F6650" w14:textId="77777777" w:rsidR="00076503" w:rsidRPr="00076503" w:rsidRDefault="00076503" w:rsidP="00076503">
      <w:pPr>
        <w:numPr>
          <w:ilvl w:val="0"/>
          <w:numId w:val="8"/>
        </w:numPr>
      </w:pPr>
      <w:r w:rsidRPr="00076503">
        <w:t>Y diferencian el tipo de servicio (SERVICE_TYPE).</w:t>
      </w:r>
    </w:p>
    <w:p w14:paraId="05F23DE1" w14:textId="034129C1" w:rsidR="00076503" w:rsidRDefault="00076503" w:rsidP="00076503">
      <w:pPr>
        <w:numPr>
          <w:ilvl w:val="0"/>
          <w:numId w:val="8"/>
        </w:numPr>
      </w:pPr>
      <w:r w:rsidRPr="00076503">
        <w:t>En algunos análisis específicos de negocio se agrega el método de pago (PAYMENT_TYPE_ID) para estudiar ingresos y medios de cobro.</w:t>
      </w:r>
    </w:p>
    <w:p w14:paraId="78A31302" w14:textId="71F33B26" w:rsidR="00076503" w:rsidRDefault="00076503" w:rsidP="00076503">
      <w:r w:rsidRPr="00076503">
        <w:t>Por tanto, la clave recomendada a largo plazo es</w:t>
      </w:r>
      <w:r>
        <w:t xml:space="preserve"> la de la primera opción, ya que </w:t>
      </w:r>
      <w:r w:rsidRPr="00076503">
        <w:t xml:space="preserve">equilibra </w:t>
      </w:r>
      <w:r>
        <w:t xml:space="preserve">el </w:t>
      </w:r>
      <w:r w:rsidRPr="00076503">
        <w:t xml:space="preserve">beneficio de </w:t>
      </w:r>
      <w:proofErr w:type="spellStart"/>
      <w:r w:rsidRPr="00076503">
        <w:t>pruning</w:t>
      </w:r>
      <w:proofErr w:type="spellEnd"/>
      <w:r w:rsidRPr="00076503">
        <w:t xml:space="preserve"> con simplicidad</w:t>
      </w:r>
      <w:r>
        <w:t xml:space="preserve"> y</w:t>
      </w:r>
      <w:r w:rsidRPr="00076503">
        <w:t xml:space="preserve"> cubre la mayoría de consultas sin introducir demasiada cardinalidad.</w:t>
      </w:r>
    </w:p>
    <w:p w14:paraId="3B56763A" w14:textId="75EB9179" w:rsidR="00076503" w:rsidRPr="00076503" w:rsidRDefault="00076503" w:rsidP="00076503">
      <w:r w:rsidRPr="00076503">
        <w:t>En resumen</w:t>
      </w:r>
      <w:r>
        <w:t>,</w:t>
      </w:r>
      <w:r w:rsidRPr="00076503">
        <w:t xml:space="preserve"> sí conviene mantener </w:t>
      </w:r>
      <w:proofErr w:type="spellStart"/>
      <w:r w:rsidRPr="00076503">
        <w:t>clustering</w:t>
      </w:r>
      <w:proofErr w:type="spellEnd"/>
      <w:r w:rsidRPr="00076503">
        <w:t>, pero con una clave moderada (fecha + zona + servicio) para evitar sobrecostos de mantenimiento y mantener un buen rendimiento en la mayoría de casos.</w:t>
      </w:r>
    </w:p>
    <w:p w14:paraId="673F1BEF" w14:textId="2890572A" w:rsidR="00D6747A" w:rsidRPr="00043160" w:rsidRDefault="00D6747A" w:rsidP="00043160">
      <w:pPr>
        <w:rPr>
          <w:b/>
          <w:bCs/>
        </w:rPr>
      </w:pPr>
      <w:r>
        <w:rPr>
          <w:b/>
          <w:bCs/>
        </w:rPr>
        <w:t>Diccionario de datos</w:t>
      </w:r>
    </w:p>
    <w:p w14:paraId="0FBA0C3E" w14:textId="1005FFA4" w:rsidR="00D6747A" w:rsidRPr="00D6747A" w:rsidRDefault="00043160" w:rsidP="00C06A93">
      <w:pPr>
        <w:ind w:left="708" w:hanging="708"/>
      </w:pPr>
      <w:r w:rsidRPr="00043160">
        <w:drawing>
          <wp:inline distT="0" distB="0" distL="0" distR="0" wp14:anchorId="512CE6FB" wp14:editId="150CD692">
            <wp:extent cx="6137512" cy="2409825"/>
            <wp:effectExtent l="0" t="0" r="0" b="0"/>
            <wp:docPr id="996191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91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5152" cy="24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47A" w:rsidRPr="00D674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16A38"/>
    <w:multiLevelType w:val="multilevel"/>
    <w:tmpl w:val="64F81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31927"/>
    <w:multiLevelType w:val="multilevel"/>
    <w:tmpl w:val="29AE7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BE1EB2"/>
    <w:multiLevelType w:val="multilevel"/>
    <w:tmpl w:val="7F58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A1A47"/>
    <w:multiLevelType w:val="multilevel"/>
    <w:tmpl w:val="B442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2309C9"/>
    <w:multiLevelType w:val="multilevel"/>
    <w:tmpl w:val="2C84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532A5D"/>
    <w:multiLevelType w:val="multilevel"/>
    <w:tmpl w:val="D588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5D577B"/>
    <w:multiLevelType w:val="multilevel"/>
    <w:tmpl w:val="B0B2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5463B1"/>
    <w:multiLevelType w:val="multilevel"/>
    <w:tmpl w:val="AE22E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790368">
    <w:abstractNumId w:val="4"/>
  </w:num>
  <w:num w:numId="2" w16cid:durableId="1946302543">
    <w:abstractNumId w:val="5"/>
  </w:num>
  <w:num w:numId="3" w16cid:durableId="1787114503">
    <w:abstractNumId w:val="1"/>
  </w:num>
  <w:num w:numId="4" w16cid:durableId="421999133">
    <w:abstractNumId w:val="3"/>
  </w:num>
  <w:num w:numId="5" w16cid:durableId="1424492568">
    <w:abstractNumId w:val="2"/>
  </w:num>
  <w:num w:numId="6" w16cid:durableId="1393231475">
    <w:abstractNumId w:val="7"/>
  </w:num>
  <w:num w:numId="7" w16cid:durableId="342636274">
    <w:abstractNumId w:val="0"/>
  </w:num>
  <w:num w:numId="8" w16cid:durableId="3343783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4D"/>
    <w:rsid w:val="0002598C"/>
    <w:rsid w:val="00043160"/>
    <w:rsid w:val="00076503"/>
    <w:rsid w:val="000A2E53"/>
    <w:rsid w:val="000C4BF9"/>
    <w:rsid w:val="000C5B27"/>
    <w:rsid w:val="001316C9"/>
    <w:rsid w:val="001D1974"/>
    <w:rsid w:val="002672B5"/>
    <w:rsid w:val="002868DA"/>
    <w:rsid w:val="002E67AC"/>
    <w:rsid w:val="002E756F"/>
    <w:rsid w:val="00331572"/>
    <w:rsid w:val="00341295"/>
    <w:rsid w:val="003879D9"/>
    <w:rsid w:val="00454071"/>
    <w:rsid w:val="0048621D"/>
    <w:rsid w:val="004F0021"/>
    <w:rsid w:val="005356D3"/>
    <w:rsid w:val="00565945"/>
    <w:rsid w:val="00567B4D"/>
    <w:rsid w:val="005A1F24"/>
    <w:rsid w:val="005B09AD"/>
    <w:rsid w:val="00601C9D"/>
    <w:rsid w:val="006A1BC5"/>
    <w:rsid w:val="007C56F7"/>
    <w:rsid w:val="009508B9"/>
    <w:rsid w:val="00A257B6"/>
    <w:rsid w:val="00A501E4"/>
    <w:rsid w:val="00A6604D"/>
    <w:rsid w:val="00B505F5"/>
    <w:rsid w:val="00B52FBB"/>
    <w:rsid w:val="00C06A93"/>
    <w:rsid w:val="00D52892"/>
    <w:rsid w:val="00D6747A"/>
    <w:rsid w:val="00D8222D"/>
    <w:rsid w:val="00D95BDF"/>
    <w:rsid w:val="00E42E13"/>
    <w:rsid w:val="00F0622A"/>
    <w:rsid w:val="00F53105"/>
    <w:rsid w:val="00F72D58"/>
    <w:rsid w:val="00FA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7B37"/>
  <w15:chartTrackingRefBased/>
  <w15:docId w15:val="{6F9F7E2E-6E34-46BA-B684-30365093D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7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7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7B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7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7B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7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7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7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7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7B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7B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7B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7B4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7B4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7B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7B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7B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7B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7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7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7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7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7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7B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7B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7B4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7B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7B4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7B4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3157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</Pages>
  <Words>2675</Words>
  <Characters>14714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Samantha Salazar Verdezoto</dc:creator>
  <cp:keywords/>
  <dc:description/>
  <cp:lastModifiedBy>Daniela Samantha Salazar Verdezoto</cp:lastModifiedBy>
  <cp:revision>12</cp:revision>
  <dcterms:created xsi:type="dcterms:W3CDTF">2025-10-05T14:28:00Z</dcterms:created>
  <dcterms:modified xsi:type="dcterms:W3CDTF">2025-10-06T04:20:00Z</dcterms:modified>
</cp:coreProperties>
</file>