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Lab8.R</w:t>
      </w:r>
    </w:p>
    <w:p>
      <w:pPr>
        <w:pStyle w:val="Author"/>
      </w:pPr>
      <w:r>
        <w:t xml:space="preserve">daniellesenechal</w:t>
      </w:r>
    </w:p>
    <w:p>
      <w:pPr>
        <w:pStyle w:val="Date"/>
      </w:pPr>
      <w:r>
        <w:t xml:space="preserve">2019-11-10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rPr>
          <w:rStyle w:val="CommentTok"/>
        </w:rPr>
        <w:t xml:space="preserve"># Lab 8: GEO Lab - Raw Data</w:t>
      </w:r>
      <w:r>
        <w:br w:type="textWrapping"/>
      </w:r>
      <w:r>
        <w:rPr>
          <w:rStyle w:val="CommentTok"/>
        </w:rPr>
        <w:t xml:space="preserve"># Danielle Senechal</w:t>
      </w:r>
      <w:r>
        <w:br w:type="textWrapping"/>
      </w:r>
      <w:r>
        <w:rPr>
          <w:rStyle w:val="CommentTok"/>
        </w:rPr>
        <w:t xml:space="preserve"># In this lab you will analyze two probes from a gene expression</w:t>
      </w:r>
      <w:r>
        <w:br w:type="textWrapping"/>
      </w:r>
      <w:r>
        <w:rPr>
          <w:rStyle w:val="CommentTok"/>
        </w:rPr>
        <w:t xml:space="preserve"># study of Alzheimer's Disease (AD). The dataset is</w:t>
      </w:r>
      <w:r>
        <w:br w:type="textWrapping"/>
      </w:r>
      <w:r>
        <w:rPr>
          <w:rStyle w:val="CommentTok"/>
        </w:rPr>
        <w:t xml:space="preserve"># available from: </w:t>
      </w:r>
      <w:r>
        <w:br w:type="textWrapping"/>
      </w:r>
      <w:r>
        <w:rPr>
          <w:rStyle w:val="CommentTok"/>
        </w:rPr>
        <w:t xml:space="preserve"># http://www.ncbi.nlm.nih.gov/geo/query/acc.cgi?acc=GSE1297</w:t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(affy)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</w:t>
      </w:r>
      <w:r>
        <w:br w:type="textWrapping"/>
      </w:r>
      <w:r>
        <w:rPr>
          <w:rStyle w:val="VerbatimChar"/>
        </w:rPr>
        <w:t xml:space="preserve">##     colnames, dirname, do.call, duplicated, eval, evalq, Filter,</w:t>
      </w:r>
      <w:r>
        <w:br w:type="textWrapping"/>
      </w:r>
      <w:r>
        <w:rPr>
          <w:rStyle w:val="VerbatimChar"/>
        </w:rPr>
        <w:t xml:space="preserve">##     Find, get, grep, grepl, intersect, is.unsorted, lapply, Map,</w:t>
      </w:r>
      <w:r>
        <w:br w:type="textWrapping"/>
      </w:r>
      <w:r>
        <w:rPr>
          <w:rStyle w:val="VerbatimChar"/>
        </w:rPr>
        <w:t xml:space="preserve">##     mapply, match, mget, order, paste, pmax, pmax.int, pmin,</w:t>
      </w:r>
      <w:r>
        <w:br w:type="textWrapping"/>
      </w:r>
      <w:r>
        <w:rPr>
          <w:rStyle w:val="VerbatimChar"/>
        </w:rPr>
        <w:t xml:space="preserve">##     pmin.int, Position, rank, rbind, Reduce, rownames, sapply,</w:t>
      </w:r>
      <w:r>
        <w:br w:type="textWrapping"/>
      </w:r>
      <w:r>
        <w:rPr>
          <w:rStyle w:val="VerbatimChar"/>
        </w:rPr>
        <w:t xml:space="preserve">##     setdiff, sort, table, tapply, union, unique, unsplit, which,</w:t>
      </w:r>
      <w:r>
        <w:br w:type="textWrapping"/>
      </w:r>
      <w:r>
        <w:rPr>
          <w:rStyle w:val="VerbatimChar"/>
        </w:rPr>
        <w:t xml:space="preserve">##    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CommentTok"/>
        </w:rPr>
        <w:t xml:space="preserve"># Download the raw data (GSE1297_RAW.tar file) and extract the files  </w:t>
      </w:r>
      <w:r>
        <w:br w:type="textWrapping"/>
      </w:r>
      <w:r>
        <w:rPr>
          <w:rStyle w:val="CommentTok"/>
        </w:rPr>
        <w:t xml:space="preserve"># Read in the data using theReadAffy() function and the </w:t>
      </w:r>
      <w:r>
        <w:br w:type="textWrapping"/>
      </w:r>
      <w:r>
        <w:rPr>
          <w:rStyle w:val="CommentTok"/>
        </w:rPr>
        <w:t xml:space="preserve"># celfile.path argument which must be set appropriately below</w:t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GSE1297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celfile.path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"/Users/daniellesenechal/Documents/ECSU/Fall 2019/CSC 315 Bioinformatics/Lab 8/GSE1297_RAW"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rPr>
          <w:rStyle w:val="CommentTok"/>
        </w:rPr>
        <w:t xml:space="preserve"># Process the gene expression data using the Robust Multi-Array </w:t>
      </w:r>
      <w:r>
        <w:br w:type="textWrapping"/>
      </w:r>
      <w:r>
        <w:rPr>
          <w:rStyle w:val="CommentTok"/>
        </w:rPr>
        <w:t xml:space="preserve"># Average (RMA) method and extract the expression data.</w:t>
      </w:r>
      <w:r>
        <w:br w:type="textWrapping"/>
      </w:r>
      <w:r>
        <w:rPr>
          <w:rStyle w:val="CommentTok"/>
        </w:rPr>
        <w:t xml:space="preserve"># How many probes and samples does this dataset contain?</w:t>
      </w:r>
      <w:r>
        <w:br w:type="textWrapping"/>
      </w:r>
      <w:r>
        <w:rPr>
          <w:rStyle w:val="CommentTok"/>
        </w:rPr>
        <w:t xml:space="preserve"># Generate a boxplot of the expression values of each sample</w:t>
      </w:r>
      <w:r>
        <w:br w:type="textWrapping"/>
      </w:r>
      <w:r>
        <w:rPr>
          <w:rStyle w:val="CommentTok"/>
        </w:rPr>
        <w:t xml:space="preserve"># to confirm that the data has been normalized</w:t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GSE1297.rma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(GSE1297) </w:t>
      </w:r>
    </w:p>
    <w:p>
      <w:pPr>
        <w:pStyle w:val="SourceCode"/>
      </w:pPr>
      <w:r>
        <w:rPr>
          <w:rStyle w:val="VerbatimChar"/>
        </w:rPr>
        <w:t xml:space="preserve">## Warning: replacing previous import 'AnnotationDbi::tail' by 'utils::tail'</w:t>
      </w:r>
      <w:r>
        <w:br w:type="textWrapping"/>
      </w:r>
      <w:r>
        <w:rPr>
          <w:rStyle w:val="VerbatimChar"/>
        </w:rPr>
        <w:t xml:space="preserve">## when loading 'hgu133acdf'</w:t>
      </w:r>
    </w:p>
    <w:p>
      <w:pPr>
        <w:pStyle w:val="SourceCode"/>
      </w:pPr>
      <w:r>
        <w:rPr>
          <w:rStyle w:val="VerbatimChar"/>
        </w:rPr>
        <w:t xml:space="preserve">## Warning: replacing previous import 'AnnotationDbi::head' by 'utils::head'</w:t>
      </w:r>
      <w:r>
        <w:br w:type="textWrapping"/>
      </w:r>
      <w:r>
        <w:rPr>
          <w:rStyle w:val="VerbatimChar"/>
        </w:rPr>
        <w:t xml:space="preserve">## when loading 'hgu133acdf'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Background correcting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NormalTok"/>
        </w:rPr>
        <w:t xml:space="preserve">GSE1297.expr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(GSE1297.rma) </w:t>
      </w:r>
      <w:r>
        <w:br w:type="textWrapping"/>
      </w:r>
      <w:r>
        <w:br w:type="textWrapping"/>
      </w:r>
      <w:r>
        <w:rPr>
          <w:rStyle w:val="NormalTok"/>
        </w:rPr>
        <w:t xml:space="preserve">GSE1297.rma</w:t>
      </w:r>
    </w:p>
    <w:p>
      <w:pPr>
        <w:pStyle w:val="SourceCode"/>
      </w:pPr>
      <w:r>
        <w:rPr>
          <w:rStyle w:val="VerbatimChar"/>
        </w:rPr>
        <w:t xml:space="preserve">## ExpressionSet (storageMode: lockedEnvironment)</w:t>
      </w:r>
      <w:r>
        <w:br w:type="textWrapping"/>
      </w:r>
      <w:r>
        <w:rPr>
          <w:rStyle w:val="VerbatimChar"/>
        </w:rPr>
        <w:t xml:space="preserve">## assayData: 22283 features, 31 samples </w:t>
      </w:r>
      <w:r>
        <w:br w:type="textWrapping"/>
      </w:r>
      <w:r>
        <w:rPr>
          <w:rStyle w:val="VerbatimChar"/>
        </w:rPr>
        <w:t xml:space="preserve">##   element names: exprs </w:t>
      </w:r>
      <w:r>
        <w:br w:type="textWrapping"/>
      </w:r>
      <w:r>
        <w:rPr>
          <w:rStyle w:val="VerbatimChar"/>
        </w:rPr>
        <w:t xml:space="preserve">## protocolData</w:t>
      </w:r>
      <w:r>
        <w:br w:type="textWrapping"/>
      </w:r>
      <w:r>
        <w:rPr>
          <w:rStyle w:val="VerbatimChar"/>
        </w:rPr>
        <w:t xml:space="preserve">##   sampleNames: GSM21203.cel.gz GSM21204.cel.gz ... GSM21233.cel.gz</w:t>
      </w:r>
      <w:r>
        <w:br w:type="textWrapping"/>
      </w:r>
      <w:r>
        <w:rPr>
          <w:rStyle w:val="VerbatimChar"/>
        </w:rPr>
        <w:t xml:space="preserve">##     (31 total)</w:t>
      </w:r>
      <w:r>
        <w:br w:type="textWrapping"/>
      </w:r>
      <w:r>
        <w:rPr>
          <w:rStyle w:val="VerbatimChar"/>
        </w:rPr>
        <w:t xml:space="preserve">##   varLabels: ScanDate</w:t>
      </w:r>
      <w:r>
        <w:br w:type="textWrapping"/>
      </w:r>
      <w:r>
        <w:rPr>
          <w:rStyle w:val="VerbatimChar"/>
        </w:rPr>
        <w:t xml:space="preserve">##   varMetadata: labelDescription</w:t>
      </w:r>
      <w:r>
        <w:br w:type="textWrapping"/>
      </w:r>
      <w:r>
        <w:rPr>
          <w:rStyle w:val="VerbatimChar"/>
        </w:rPr>
        <w:t xml:space="preserve">## phenoData</w:t>
      </w:r>
      <w:r>
        <w:br w:type="textWrapping"/>
      </w:r>
      <w:r>
        <w:rPr>
          <w:rStyle w:val="VerbatimChar"/>
        </w:rPr>
        <w:t xml:space="preserve">##   sampleNames: GSM21203.cel.gz GSM21204.cel.gz ... GSM21233.cel.gz</w:t>
      </w:r>
      <w:r>
        <w:br w:type="textWrapping"/>
      </w:r>
      <w:r>
        <w:rPr>
          <w:rStyle w:val="VerbatimChar"/>
        </w:rPr>
        <w:t xml:space="preserve">##     (31 total)</w:t>
      </w:r>
      <w:r>
        <w:br w:type="textWrapping"/>
      </w:r>
      <w:r>
        <w:rPr>
          <w:rStyle w:val="VerbatimChar"/>
        </w:rPr>
        <w:t xml:space="preserve">##   varLabels: sample</w:t>
      </w:r>
      <w:r>
        <w:br w:type="textWrapping"/>
      </w:r>
      <w:r>
        <w:rPr>
          <w:rStyle w:val="VerbatimChar"/>
        </w:rPr>
        <w:t xml:space="preserve">##   varMetadata: labelDescription</w:t>
      </w:r>
      <w:r>
        <w:br w:type="textWrapping"/>
      </w:r>
      <w:r>
        <w:rPr>
          <w:rStyle w:val="VerbatimChar"/>
        </w:rPr>
        <w:t xml:space="preserve">## featureData: none</w:t>
      </w:r>
      <w:r>
        <w:br w:type="textWrapping"/>
      </w:r>
      <w:r>
        <w:rPr>
          <w:rStyle w:val="VerbatimChar"/>
        </w:rPr>
        <w:t xml:space="preserve">## experimentData: use 'experimentData(object)'</w:t>
      </w:r>
      <w:r>
        <w:br w:type="textWrapping"/>
      </w:r>
      <w:r>
        <w:rPr>
          <w:rStyle w:val="VerbatimChar"/>
        </w:rPr>
        <w:t xml:space="preserve">## Annotation: hgu133a</w:t>
      </w:r>
    </w:p>
    <w:p>
      <w:pPr>
        <w:pStyle w:val="SourceCode"/>
      </w:pPr>
      <w:r>
        <w:rPr>
          <w:rStyle w:val="CommentTok"/>
        </w:rPr>
        <w:t xml:space="preserve"># The data set contains 22283 probes and 31 samples.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(GSE1297.expr,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expression"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 part of gene expression data (after RMA normalization)"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rPr>
          <w:rStyle w:val="CommentTok"/>
        </w:rPr>
        <w:t xml:space="preserve"># We will see how to get the phenotype data from GEO in a later</w:t>
      </w:r>
      <w:r>
        <w:br w:type="textWrapping"/>
      </w:r>
      <w:r>
        <w:rPr>
          <w:rStyle w:val="CommentTok"/>
        </w:rPr>
        <w:t xml:space="preserve"># class; for this lab, the data has already been processed</w:t>
      </w:r>
      <w:r>
        <w:br w:type="textWrapping"/>
      </w:r>
      <w:r>
        <w:rPr>
          <w:rStyle w:val="CommentTok"/>
        </w:rPr>
        <w:t xml:space="preserve"># and can be read in using the statement below. The data includes</w:t>
      </w:r>
      <w:r>
        <w:br w:type="textWrapping"/>
      </w:r>
      <w:r>
        <w:rPr>
          <w:rStyle w:val="CommentTok"/>
        </w:rPr>
        <w:t xml:space="preserve"># MMSE.Score = mini–mental state examination score for </w:t>
      </w:r>
      <w:r>
        <w:br w:type="textWrapping"/>
      </w:r>
      <w:r>
        <w:rPr>
          <w:rStyle w:val="CommentTok"/>
        </w:rPr>
        <w:t xml:space="preserve">#   cognitive impairment (low scores indicate impairment)</w:t>
      </w:r>
      <w:r>
        <w:br w:type="textWrapping"/>
      </w:r>
      <w:r>
        <w:rPr>
          <w:rStyle w:val="CommentTok"/>
        </w:rPr>
        <w:t xml:space="preserve"># NFT.Score = protein markers for AD</w:t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GSE1297.p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"http://bioinformatics.easternct.edu/BCBET2/GSE1297.p.xlsx"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 The code below gets the group names from the sample names of the </w:t>
      </w:r>
      <w:r>
        <w:br w:type="textWrapping"/>
      </w:r>
      <w:r>
        <w:rPr>
          <w:rStyle w:val="CommentTok"/>
        </w:rPr>
        <w:t xml:space="preserve"># pheno table and constructs a scatterplot of MMSE and NFT</w:t>
      </w:r>
      <w:r>
        <w:br w:type="textWrapping"/>
      </w:r>
      <w:r>
        <w:rPr>
          <w:rStyle w:val="CommentTok"/>
        </w:rPr>
        <w:t xml:space="preserve"># scores with points color-coded by AD severity.  </w:t>
      </w:r>
      <w:r>
        <w:br w:type="textWrapping"/>
      </w:r>
      <w:r>
        <w:rPr>
          <w:rStyle w:val="CommentTok"/>
        </w:rPr>
        <w:t xml:space="preserve"># (note: code assumes that the pheno table is stored in GSE1297.p)</w:t>
      </w:r>
      <w:r>
        <w:br w:type="textWrapping"/>
      </w:r>
      <w:r>
        <w:rPr>
          <w:rStyle w:val="NormalTok"/>
        </w:rPr>
        <w:t xml:space="preserve">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get group names from sample names, which have</w:t>
      </w:r>
      <w:r>
        <w:br w:type="textWrapping"/>
      </w:r>
      <w:r>
        <w:rPr>
          <w:rStyle w:val="CommentTok"/>
        </w:rPr>
        <w:t xml:space="preserve"># format "Group SampleNumber"</w:t>
      </w:r>
      <w:r>
        <w:br w:type="textWrapping"/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NormalTok"/>
        </w:rPr>
        <w:t xml:space="preserve">sample.names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sample.names)</w:t>
      </w:r>
      <w:r>
        <w:br w:type="textWrapping"/>
      </w:r>
      <w:r>
        <w:br w:type="textWrapping"/>
      </w:r>
      <w:r>
        <w:rPr>
          <w:rStyle w:val="CommentTok"/>
        </w:rPr>
        <w:t xml:space="preserve"># update the phenotype data with the group names</w:t>
      </w:r>
      <w:r>
        <w:br w:type="textWrapping"/>
      </w:r>
      <w:r>
        <w:rPr>
          <w:rStyle w:val="NormalTok"/>
        </w:rPr>
        <w:t xml:space="preserve">GSE1297.p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(GSE1297.p, </w:t>
      </w:r>
      <w:r>
        <w:rPr>
          <w:rStyle w:val="DataTypeTok"/>
        </w:rPr>
        <w:t xml:space="preserve">AD.status =</w:t>
      </w:r>
      <w:r>
        <w:rPr>
          <w:rStyle w:val="NormalTok"/>
        </w:rPr>
        <w:t xml:space="preserve"> groups)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(GSE1297.p,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(MMSE.Score, NFT.Score))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AD.status),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MMSE score, NFT score, and AD severity"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NFT.Score)</w:t>
      </w:r>
    </w:p>
    <w:p>
      <w:pPr>
        <w:pStyle w:val="SourceCode"/>
      </w:pPr>
      <w:r>
        <w:rPr>
          <w:rStyle w:val="VerbatimChar"/>
        </w:rPr>
        <w:t xml:space="preserve">## [1] -0.5304362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rPr>
          <w:rStyle w:val="CommentTok"/>
        </w:rPr>
        <w:t xml:space="preserve"># Describe the relationship between MMSE and NFT score.</w:t>
      </w:r>
      <w:r>
        <w:br w:type="textWrapping"/>
      </w:r>
      <w:r>
        <w:rPr>
          <w:rStyle w:val="CommentTok"/>
        </w:rPr>
        <w:t xml:space="preserve"># Would you expect a person with a high MMSE score to</w:t>
      </w:r>
      <w:r>
        <w:br w:type="textWrapping"/>
      </w:r>
      <w:r>
        <w:rPr>
          <w:rStyle w:val="CommentTok"/>
        </w:rPr>
        <w:t xml:space="preserve"># have Alzheimer's Disease?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The relationship between MMSE and NFT has moderately weak association and is decreasing. </w:t>
      </w:r>
      <w:r>
        <w:br w:type="textWrapping"/>
      </w:r>
      <w:r>
        <w:rPr>
          <w:rStyle w:val="CommentTok"/>
        </w:rPr>
        <w:t xml:space="preserve"># The correlation is -0.5304362. It can be expected that a person with a high MMSE score </w:t>
      </w:r>
      <w:r>
        <w:br w:type="textWrapping"/>
      </w:r>
      <w:r>
        <w:rPr>
          <w:rStyle w:val="CommentTok"/>
        </w:rPr>
        <w:t xml:space="preserve"># does not have Alzheimer's Disease, because the Disease Status for those with the high </w:t>
      </w:r>
      <w:r>
        <w:br w:type="textWrapping"/>
      </w:r>
      <w:r>
        <w:rPr>
          <w:rStyle w:val="CommentTok"/>
        </w:rPr>
        <w:t xml:space="preserve"># MMSE scores are control or incipient. The people with high MMSE scores also have low </w:t>
      </w:r>
      <w:r>
        <w:br w:type="textWrapping"/>
      </w:r>
      <w:r>
        <w:rPr>
          <w:rStyle w:val="CommentTok"/>
        </w:rPr>
        <w:t xml:space="preserve"># protien markers for Alzheimer's.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CommentTok"/>
        </w:rPr>
        <w:t xml:space="preserve"># A gene called APOE is associated with late onset</w:t>
      </w:r>
      <w:r>
        <w:br w:type="textWrapping"/>
      </w:r>
      <w:r>
        <w:rPr>
          <w:rStyle w:val="CommentTok"/>
        </w:rPr>
        <w:t xml:space="preserve"># Alzheimer's disease. One of the probes for </w:t>
      </w:r>
      <w:r>
        <w:br w:type="textWrapping"/>
      </w:r>
      <w:r>
        <w:rPr>
          <w:rStyle w:val="CommentTok"/>
        </w:rPr>
        <w:t xml:space="preserve"># APOE is 203381_s_at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</w:t>
      </w:r>
      <w:r>
        <w:br w:type="textWrapping"/>
      </w:r>
      <w:r>
        <w:rPr>
          <w:rStyle w:val="CommentTok"/>
        </w:rPr>
        <w:t xml:space="preserve"># Construct side-by-side boxplots showing the expression</w:t>
      </w:r>
      <w:r>
        <w:br w:type="textWrapping"/>
      </w:r>
      <w:r>
        <w:rPr>
          <w:rStyle w:val="CommentTok"/>
        </w:rPr>
        <w:t xml:space="preserve"># of the probe 203381_s_at for CONTROL patients and </w:t>
      </w:r>
      <w:r>
        <w:br w:type="textWrapping"/>
      </w:r>
      <w:r>
        <w:rPr>
          <w:rStyle w:val="CommentTok"/>
        </w:rPr>
        <w:t xml:space="preserve"># patients with SEVERE AD. (The boxplot must be constructed</w:t>
      </w:r>
      <w:r>
        <w:br w:type="textWrapping"/>
      </w:r>
      <w:r>
        <w:rPr>
          <w:rStyle w:val="CommentTok"/>
        </w:rPr>
        <w:t xml:space="preserve"># using ggplot -- see notes for an example)</w:t>
      </w:r>
      <w:r>
        <w:br w:type="textWrapping"/>
      </w:r>
      <w:r>
        <w:rPr>
          <w:rStyle w:val="NormalTok"/>
        </w:rPr>
        <w:t xml:space="preserve">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"203381_s_at"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(GSE1297.expr))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GSE1297.expr[m,],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AD.status)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"Severe"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expr,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"Severity of Alzheimer's"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Expression"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"203381_s_at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CommentTok"/>
        </w:rPr>
        <w:t xml:space="preserve"># Perform a two sample t-test to evaluate whether or not</w:t>
      </w:r>
      <w:r>
        <w:br w:type="textWrapping"/>
      </w:r>
      <w:r>
        <w:rPr>
          <w:rStyle w:val="CommentTok"/>
        </w:rPr>
        <w:t xml:space="preserve"># expression is significantly different between CONTROL</w:t>
      </w:r>
      <w:r>
        <w:br w:type="textWrapping"/>
      </w:r>
      <w:r>
        <w:rPr>
          <w:rStyle w:val="CommentTok"/>
        </w:rPr>
        <w:t xml:space="preserve"># patients and patients with SEVERE AD. Report the </w:t>
      </w:r>
      <w:r>
        <w:br w:type="textWrapping"/>
      </w:r>
      <w:r>
        <w:rPr>
          <w:rStyle w:val="CommentTok"/>
        </w:rPr>
        <w:t xml:space="preserve"># fold change and the p-value and state your conclusion.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(s, mean)</w:t>
      </w:r>
      <w:r>
        <w:br w:type="textWrapping"/>
      </w:r>
      <w:r>
        <w:rPr>
          <w:rStyle w:val="NormalTok"/>
        </w:rPr>
        <w:t xml:space="preserve">logFC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logFC  </w:t>
      </w:r>
      <w:r>
        <w:br w:type="textWrapping"/>
      </w:r>
      <w:r>
        <w:rPr>
          <w:rStyle w:val="NormalTok"/>
        </w:rPr>
        <w:t xml:space="preserve">FC</w:t>
      </w:r>
    </w:p>
    <w:p>
      <w:pPr>
        <w:pStyle w:val="SourceCode"/>
      </w:pPr>
      <w:r>
        <w:rPr>
          <w:rStyle w:val="VerbatimChar"/>
        </w:rPr>
        <w:t xml:space="preserve">## [1] 1.123929</w:t>
      </w:r>
    </w:p>
    <w:p>
      <w:pPr>
        <w:pStyle w:val="SourceCode"/>
      </w:pPr>
      <w:r>
        <w:rPr>
          <w:rStyle w:val="CommentTok"/>
        </w:rPr>
        <w:t xml:space="preserve"># The fold change is 1.123929.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Control,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Severe)</w:t>
      </w:r>
      <w:r>
        <w:br w:type="textWrapping"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0.7168644</w:t>
      </w:r>
    </w:p>
    <w:p>
      <w:pPr>
        <w:pStyle w:val="SourceCode"/>
      </w:pPr>
      <w:r>
        <w:rPr>
          <w:rStyle w:val="CommentTok"/>
        </w:rPr>
        <w:t xml:space="preserve"># The p-value is 0.7168644.</w:t>
      </w:r>
      <w:r>
        <w:br w:type="textWrapping"/>
      </w:r>
      <w:r>
        <w:rPr>
          <w:rStyle w:val="CommentTok"/>
        </w:rPr>
        <w:t xml:space="preserve"># Since the p-value of 0.7168644 is above 0.05, we fail to reject the null hyopthesis.</w:t>
      </w:r>
      <w:r>
        <w:br w:type="textWrapping"/>
      </w:r>
      <w:r>
        <w:rPr>
          <w:rStyle w:val="CommentTok"/>
        </w:rPr>
        <w:t xml:space="preserve"># This means that expression for the gene APOE is not significantly different between </w:t>
      </w:r>
      <w:r>
        <w:br w:type="textWrapping"/>
      </w:r>
      <w:r>
        <w:rPr>
          <w:rStyle w:val="CommentTok"/>
        </w:rPr>
        <w:t xml:space="preserve"># CONTROL patients and patients with SEVERE AD.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CommentTok"/>
        </w:rPr>
        <w:t xml:space="preserve"># Construct a scatterplot of gene expression of</w:t>
      </w:r>
      <w:r>
        <w:br w:type="textWrapping"/>
      </w:r>
      <w:r>
        <w:rPr>
          <w:rStyle w:val="CommentTok"/>
        </w:rPr>
        <w:t xml:space="preserve"># the probe 203381_s_at on the x-axis and MMSE score</w:t>
      </w:r>
      <w:r>
        <w:br w:type="textWrapping"/>
      </w:r>
      <w:r>
        <w:rPr>
          <w:rStyle w:val="CommentTok"/>
        </w:rPr>
        <w:t xml:space="preserve"># on the y-axis, coloring the points by AD status as</w:t>
      </w:r>
      <w:r>
        <w:br w:type="textWrapping"/>
      </w:r>
      <w:r>
        <w:rPr>
          <w:rStyle w:val="CommentTok"/>
        </w:rPr>
        <w:t xml:space="preserve"># was done for the above scatterplot. Give the graph </w:t>
      </w:r>
      <w:r>
        <w:br w:type="textWrapping"/>
      </w:r>
      <w:r>
        <w:rPr>
          <w:rStyle w:val="CommentTok"/>
        </w:rPr>
        <w:t xml:space="preserve"># an appropriate title, axis labels, and legend, </w:t>
      </w:r>
      <w:r>
        <w:br w:type="textWrapping"/>
      </w:r>
      <w:r>
        <w:rPr>
          <w:rStyle w:val="CommentTok"/>
        </w:rPr>
        <w:t xml:space="preserve"># and also add the regression line, as was done above. </w:t>
      </w:r>
      <w:r>
        <w:br w:type="textWrapping"/>
      </w:r>
      <w:r>
        <w:rPr>
          <w:rStyle w:val="CommentTok"/>
        </w:rPr>
        <w:t xml:space="preserve"># What is the correlation between MMSE score and </w:t>
      </w:r>
      <w:r>
        <w:br w:type="textWrapping"/>
      </w:r>
      <w:r>
        <w:rPr>
          <w:rStyle w:val="CommentTok"/>
        </w:rPr>
        <w:t xml:space="preserve"># expression? 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AD.status),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"MMSE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 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MMSE score and 203381_s_at probe"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</w:p>
    <w:p>
      <w:pPr>
        <w:pStyle w:val="SourceCode"/>
      </w:pPr>
      <w:r>
        <w:rPr>
          <w:rStyle w:val="VerbatimChar"/>
        </w:rPr>
        <w:t xml:space="preserve">## [1] -0.1096518</w:t>
      </w:r>
    </w:p>
    <w:p>
      <w:pPr>
        <w:pStyle w:val="SourceCode"/>
      </w:pPr>
      <w:r>
        <w:rPr>
          <w:rStyle w:val="CommentTok"/>
        </w:rPr>
        <w:t xml:space="preserve"># The correlation between MMSE score and expression is -0.1096518. The correlation is weak.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CommentTok"/>
        </w:rPr>
        <w:t xml:space="preserve"># The cor.test function can be used to evaluate the</w:t>
      </w:r>
      <w:r>
        <w:br w:type="textWrapping"/>
      </w:r>
      <w:r>
        <w:rPr>
          <w:rStyle w:val="CommentTok"/>
        </w:rPr>
        <w:t xml:space="preserve"># following hypotheses:</w:t>
      </w:r>
      <w:r>
        <w:br w:type="textWrapping"/>
      </w:r>
      <w:r>
        <w:br w:type="textWrapping"/>
      </w:r>
      <w:r>
        <w:rPr>
          <w:rStyle w:val="CommentTok"/>
        </w:rPr>
        <w:t xml:space="preserve"># H0: r = 0, where r is the correlation between x and y</w:t>
      </w:r>
      <w:r>
        <w:br w:type="textWrapping"/>
      </w:r>
      <w:r>
        <w:rPr>
          <w:rStyle w:val="CommentTok"/>
        </w:rPr>
        <w:t xml:space="preserve"># HA: r != 0</w:t>
      </w:r>
      <w:r>
        <w:br w:type="textWrapping"/>
      </w:r>
      <w:r>
        <w:br w:type="textWrapping"/>
      </w:r>
      <w:r>
        <w:rPr>
          <w:rStyle w:val="CommentTok"/>
        </w:rPr>
        <w:t xml:space="preserve"># The function is called using cor.test(x,y), where x </w:t>
      </w:r>
      <w:r>
        <w:br w:type="textWrapping"/>
      </w:r>
      <w:r>
        <w:rPr>
          <w:rStyle w:val="CommentTok"/>
        </w:rPr>
        <w:t xml:space="preserve"># and y are the vectors of observations. Find the p-value, </w:t>
      </w:r>
      <w:r>
        <w:br w:type="textWrapping"/>
      </w:r>
      <w:r>
        <w:rPr>
          <w:rStyle w:val="CommentTok"/>
        </w:rPr>
        <w:t xml:space="preserve"># report the correlation, and state whether or not the </w:t>
      </w:r>
      <w:r>
        <w:br w:type="textWrapping"/>
      </w:r>
      <w:r>
        <w:rPr>
          <w:rStyle w:val="CommentTok"/>
        </w:rPr>
        <w:t xml:space="preserve"># correlation between expression and MMSE score is </w:t>
      </w:r>
      <w:r>
        <w:br w:type="textWrapping"/>
      </w:r>
      <w:r>
        <w:rPr>
          <w:rStyle w:val="CommentTok"/>
        </w:rPr>
        <w:t xml:space="preserve"># statistically significant 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  <w:r>
        <w:br w:type="textWrapping"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GSE1297.p$MMSE.Score and GSE1297.expr[m, ]</w:t>
      </w:r>
      <w:r>
        <w:br w:type="textWrapping"/>
      </w:r>
      <w:r>
        <w:rPr>
          <w:rStyle w:val="VerbatimChar"/>
        </w:rPr>
        <w:t xml:space="preserve">## t = -0.59408, df = 29, p-value = 0.5571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-0.4466383  0.2545797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-0.1096518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0.557068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</w:p>
    <w:p>
      <w:pPr>
        <w:pStyle w:val="SourceCode"/>
      </w:pPr>
      <w:r>
        <w:rPr>
          <w:rStyle w:val="VerbatimChar"/>
        </w:rPr>
        <w:t xml:space="preserve">## [1] -0.1096518</w:t>
      </w:r>
    </w:p>
    <w:p>
      <w:pPr>
        <w:pStyle w:val="SourceCode"/>
      </w:pPr>
      <w:r>
        <w:rPr>
          <w:rStyle w:val="CommentTok"/>
        </w:rPr>
        <w:t xml:space="preserve"># The correlation is -0.1096518. It is weak. The p-value is 0.557068. Since the p-value</w:t>
      </w:r>
      <w:r>
        <w:br w:type="textWrapping"/>
      </w:r>
      <w:r>
        <w:rPr>
          <w:rStyle w:val="CommentTok"/>
        </w:rPr>
        <w:t xml:space="preserve"># does not fall below, we fail to reject the null hypothesis. This means there is not </w:t>
      </w:r>
      <w:r>
        <w:br w:type="textWrapping"/>
      </w:r>
      <w:r>
        <w:rPr>
          <w:rStyle w:val="CommentTok"/>
        </w:rPr>
        <w:t xml:space="preserve"># significant evidence that the correlation between expression and MMSE score is </w:t>
      </w:r>
      <w:r>
        <w:br w:type="textWrapping"/>
      </w:r>
      <w:r>
        <w:rPr>
          <w:rStyle w:val="CommentTok"/>
        </w:rPr>
        <w:t xml:space="preserve"># statistically significant.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 Repeat the boxplot, t.test, scatterplot, and </w:t>
      </w:r>
      <w:r>
        <w:br w:type="textWrapping"/>
      </w:r>
      <w:r>
        <w:rPr>
          <w:rStyle w:val="NormalTok"/>
        </w:rPr>
        <w:t xml:space="preserve">## cor.test for the gene PSEN1 using the probe </w:t>
      </w:r>
      <w:r>
        <w:br w:type="textWrapping"/>
      </w:r>
      <w:r>
        <w:rPr>
          <w:rStyle w:val="NormalTok"/>
        </w:rPr>
        <w:t xml:space="preserve">## 207782_s_at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boxplot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"207782_s_at"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(GSE1297.expr))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GSE1297.expr[m,],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AD.status)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"Severe"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expr,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"Severity of Alzheimer's"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Expression"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"207782_s_at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t.test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(s, mean)</w:t>
      </w:r>
      <w:r>
        <w:br w:type="textWrapping"/>
      </w:r>
      <w:r>
        <w:rPr>
          <w:rStyle w:val="NormalTok"/>
        </w:rPr>
        <w:t xml:space="preserve">logFC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logFC  </w:t>
      </w:r>
      <w:r>
        <w:br w:type="textWrapping"/>
      </w:r>
      <w:r>
        <w:rPr>
          <w:rStyle w:val="NormalTok"/>
        </w:rPr>
        <w:t xml:space="preserve">FC</w:t>
      </w:r>
    </w:p>
    <w:p>
      <w:pPr>
        <w:pStyle w:val="SourceCode"/>
      </w:pPr>
      <w:r>
        <w:rPr>
          <w:rStyle w:val="VerbatimChar"/>
        </w:rPr>
        <w:t xml:space="preserve">## [1] 1.590322</w:t>
      </w:r>
    </w:p>
    <w:p>
      <w:pPr>
        <w:pStyle w:val="SourceCode"/>
      </w:pPr>
      <w:r>
        <w:rPr>
          <w:rStyle w:val="CommentTok"/>
        </w:rPr>
        <w:t xml:space="preserve"># The fold change is 1.590322.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Control,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Severe)</w:t>
      </w:r>
      <w:r>
        <w:br w:type="textWrapping"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0.02343402</w:t>
      </w:r>
    </w:p>
    <w:p>
      <w:pPr>
        <w:pStyle w:val="SourceCode"/>
      </w:pPr>
      <w:r>
        <w:rPr>
          <w:rStyle w:val="CommentTok"/>
        </w:rPr>
        <w:t xml:space="preserve"># The p-value is 0.02343402.</w:t>
      </w:r>
      <w:r>
        <w:br w:type="textWrapping"/>
      </w:r>
      <w:r>
        <w:rPr>
          <w:rStyle w:val="CommentTok"/>
        </w:rPr>
        <w:t xml:space="preserve"># Since the p-value of 0.02343402 falls below 0.05, we reject the null hyopthesis in</w:t>
      </w:r>
      <w:r>
        <w:br w:type="textWrapping"/>
      </w:r>
      <w:r>
        <w:rPr>
          <w:rStyle w:val="CommentTok"/>
        </w:rPr>
        <w:t xml:space="preserve"># favor of the alternatice.This means that expression for the gene PSEN1 is </w:t>
      </w:r>
      <w:r>
        <w:br w:type="textWrapping"/>
      </w:r>
      <w:r>
        <w:rPr>
          <w:rStyle w:val="CommentTok"/>
        </w:rPr>
        <w:t xml:space="preserve"># significantly different between CONTROL patients and patients with SEVERE AD.</w:t>
      </w:r>
      <w:r>
        <w:br w:type="textWrapping"/>
      </w:r>
      <w:r>
        <w:br w:type="textWrapping"/>
      </w:r>
      <w:r>
        <w:rPr>
          <w:rStyle w:val="CommentTok"/>
        </w:rPr>
        <w:t xml:space="preserve"># scatterplot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AD.status),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"MMSE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 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MMSE score and 207782_s_at probe"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</w:p>
    <w:p>
      <w:pPr>
        <w:pStyle w:val="SourceCode"/>
      </w:pPr>
      <w:r>
        <w:rPr>
          <w:rStyle w:val="VerbatimChar"/>
        </w:rPr>
        <w:t xml:space="preserve">## [1] -0.4342109</w:t>
      </w:r>
    </w:p>
    <w:p>
      <w:pPr>
        <w:pStyle w:val="SourceCode"/>
      </w:pPr>
      <w:r>
        <w:rPr>
          <w:rStyle w:val="CommentTok"/>
        </w:rPr>
        <w:t xml:space="preserve"># cor.test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  <w:r>
        <w:br w:type="textWrapping"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GSE1297.p$MMSE.Score and GSE1297.expr[m, ]</w:t>
      </w:r>
      <w:r>
        <w:br w:type="textWrapping"/>
      </w:r>
      <w:r>
        <w:rPr>
          <w:rStyle w:val="VerbatimChar"/>
        </w:rPr>
        <w:t xml:space="preserve">## t = -2.5958, df = 29, p-value = 0.01466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-0.68340363 -0.09439404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-0.4342109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0.01465959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(GSE1297.p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MMSE.Score, GSE1297.expr[m,])</w:t>
      </w:r>
    </w:p>
    <w:p>
      <w:pPr>
        <w:pStyle w:val="SourceCode"/>
      </w:pPr>
      <w:r>
        <w:rPr>
          <w:rStyle w:val="VerbatimChar"/>
        </w:rPr>
        <w:t xml:space="preserve">## [1] -0.4342109</w:t>
      </w:r>
    </w:p>
    <w:p>
      <w:pPr>
        <w:pStyle w:val="SourceCode"/>
      </w:pPr>
      <w:r>
        <w:rPr>
          <w:rStyle w:val="CommentTok"/>
        </w:rPr>
        <w:t xml:space="preserve"># The correlation is -0.4342109. It is moderately weak. The p-value is 0.01465959. Since </w:t>
      </w:r>
      <w:r>
        <w:br w:type="textWrapping"/>
      </w:r>
      <w:r>
        <w:rPr>
          <w:rStyle w:val="CommentTok"/>
        </w:rPr>
        <w:t xml:space="preserve"># the p-value falls below 0.05, we reject the null hypothesis in favor of the alternative.</w:t>
      </w:r>
      <w:r>
        <w:br w:type="textWrapping"/>
      </w:r>
      <w:r>
        <w:rPr>
          <w:rStyle w:val="CommentTok"/>
        </w:rPr>
        <w:t xml:space="preserve"># This means that there is evidence that the correlation between expression and MMSE score is </w:t>
      </w:r>
      <w:r>
        <w:br w:type="textWrapping"/>
      </w:r>
      <w:r>
        <w:rPr>
          <w:rStyle w:val="CommentTok"/>
        </w:rPr>
        <w:t xml:space="preserve"># statistically significant.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rPr>
          <w:rStyle w:val="NormalTok"/>
        </w:rPr>
        <w:t xml:space="preserve">## Based on the above analyses, what is your conclusion</w:t>
      </w:r>
      <w:r>
        <w:br w:type="textWrapping"/>
      </w:r>
      <w:r>
        <w:rPr>
          <w:rStyle w:val="NormalTok"/>
        </w:rPr>
        <w:t xml:space="preserve">## about the association between the genes APOE and</w:t>
      </w:r>
      <w:r>
        <w:br w:type="textWrapping"/>
      </w:r>
      <w:r>
        <w:rPr>
          <w:rStyle w:val="NormalTok"/>
        </w:rPr>
        <w:t xml:space="preserve">## PSEN1 and Alzheimer's Disease / cognitive </w:t>
      </w:r>
      <w:r>
        <w:br w:type="textWrapping"/>
      </w:r>
      <w:r>
        <w:rPr>
          <w:rStyle w:val="NormalTok"/>
        </w:rPr>
        <w:t xml:space="preserve">## impairment?</w:t>
      </w:r>
      <w:r>
        <w:br w:type="textWrapping"/>
      </w:r>
      <w:r>
        <w:rPr>
          <w:rStyle w:val="NormalTok"/>
        </w:rPr>
        <w:t xml:space="preserve">###############################################s######</w:t>
      </w:r>
      <w:r>
        <w:br w:type="textWrapping"/>
      </w:r>
      <w:r>
        <w:br w:type="textWrapping"/>
      </w:r>
      <w:r>
        <w:rPr>
          <w:rStyle w:val="CommentTok"/>
        </w:rPr>
        <w:t xml:space="preserve"># The association between the APOE gene and Alzheimer's Disease is weak, and there is no</w:t>
      </w:r>
      <w:r>
        <w:br w:type="textWrapping"/>
      </w:r>
      <w:r>
        <w:rPr>
          <w:rStyle w:val="CommentTok"/>
        </w:rPr>
        <w:t xml:space="preserve"># association between cognitive impairment and the the gene.</w:t>
      </w:r>
      <w:r>
        <w:br w:type="textWrapping"/>
      </w:r>
      <w:r>
        <w:rPr>
          <w:rStyle w:val="CommentTok"/>
        </w:rPr>
        <w:t xml:space="preserve"># The association between the PSEN1 gene and Alzheimer's Disease is more signifcant, and </w:t>
      </w:r>
      <w:r>
        <w:br w:type="textWrapping"/>
      </w:r>
      <w:r>
        <w:rPr>
          <w:rStyle w:val="CommentTok"/>
        </w:rPr>
        <w:t xml:space="preserve"># it can be concluded that there may be some association between PSEN1 and cognitive impairment.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 If you are interested, more information about</w:t>
      </w:r>
      <w:r>
        <w:br w:type="textWrapping"/>
      </w:r>
      <w:r>
        <w:rPr>
          <w:rStyle w:val="NormalTok"/>
        </w:rPr>
        <w:t xml:space="preserve">## Alzheimer's Disease and these genes can be found</w:t>
      </w:r>
      <w:r>
        <w:br w:type="textWrapping"/>
      </w:r>
      <w:r>
        <w:rPr>
          <w:rStyle w:val="NormalTok"/>
        </w:rPr>
        <w:t xml:space="preserve">## at: http://ghr.nlm.nih.gov/condition/alzheimer-disease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712e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Lab8.R</dc:title>
  <dc:creator>daniellesenechal</dc:creator>
  <dcterms:created xsi:type="dcterms:W3CDTF">2019-11-11T04:23:10Z</dcterms:created>
  <dcterms:modified xsi:type="dcterms:W3CDTF">2019-11-11T04:23:10Z</dcterms:modified>
</cp:coreProperties>
</file>