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29ED9" w14:textId="386D1233" w:rsidR="0095099A" w:rsidRPr="00062286" w:rsidRDefault="00F67C9F" w:rsidP="0095099A">
      <w:pPr>
        <w:rPr>
          <w:rFonts w:ascii="Calibri" w:hAnsi="Calibri" w:cs="Calibri"/>
          <w:b/>
          <w:bCs/>
          <w:sz w:val="24"/>
          <w:szCs w:val="24"/>
        </w:rPr>
      </w:pPr>
      <w:r>
        <w:rPr>
          <w:rFonts w:ascii="Calibri" w:hAnsi="Calibri" w:cs="Calibri"/>
          <w:b/>
          <w:bCs/>
          <w:sz w:val="24"/>
          <w:szCs w:val="24"/>
        </w:rPr>
        <w:t xml:space="preserve">1. </w:t>
      </w:r>
      <w:r w:rsidR="0095099A" w:rsidRPr="00062286">
        <w:rPr>
          <w:rFonts w:ascii="Calibri" w:hAnsi="Calibri" w:cs="Calibri"/>
          <w:b/>
          <w:bCs/>
          <w:sz w:val="24"/>
          <w:szCs w:val="24"/>
        </w:rPr>
        <w:t>Identificar el principio de la acción preventiva que se aplica en cada una de estas medidas:</w:t>
      </w:r>
    </w:p>
    <w:p w14:paraId="41A4A008" w14:textId="3BFE379A" w:rsidR="0095099A" w:rsidRPr="0095099A" w:rsidRDefault="0095099A" w:rsidP="0095099A">
      <w:pPr>
        <w:rPr>
          <w:rFonts w:ascii="Calibri" w:hAnsi="Calibri" w:cs="Calibri"/>
          <w:sz w:val="24"/>
          <w:szCs w:val="24"/>
        </w:rPr>
      </w:pPr>
      <w:r w:rsidRPr="0095099A">
        <w:rPr>
          <w:rFonts w:ascii="Calibri" w:hAnsi="Calibri" w:cs="Calibri"/>
          <w:sz w:val="24"/>
          <w:szCs w:val="24"/>
        </w:rPr>
        <w:t>a) Sustituir el uso de pinturas con disolventes por pinturas al agua</w:t>
      </w:r>
      <w:r w:rsidR="005B1B99">
        <w:rPr>
          <w:rFonts w:ascii="Calibri" w:hAnsi="Calibri" w:cs="Calibri"/>
          <w:sz w:val="24"/>
          <w:szCs w:val="24"/>
        </w:rPr>
        <w:t>.</w:t>
      </w:r>
    </w:p>
    <w:p w14:paraId="639C2B65" w14:textId="50A478D9" w:rsidR="0095099A" w:rsidRPr="0095099A" w:rsidRDefault="0095099A" w:rsidP="0095099A">
      <w:pPr>
        <w:rPr>
          <w:rFonts w:ascii="Calibri" w:hAnsi="Calibri" w:cs="Calibri"/>
          <w:sz w:val="24"/>
          <w:szCs w:val="24"/>
        </w:rPr>
      </w:pPr>
      <w:r w:rsidRPr="0095099A">
        <w:rPr>
          <w:rFonts w:ascii="Calibri" w:hAnsi="Calibri" w:cs="Calibri"/>
          <w:sz w:val="24"/>
          <w:szCs w:val="24"/>
        </w:rPr>
        <w:t>b) Medición de la cantidad de dióxido de carbono en el aire</w:t>
      </w:r>
      <w:r w:rsidR="005B1B99">
        <w:rPr>
          <w:rFonts w:ascii="Calibri" w:hAnsi="Calibri" w:cs="Calibri"/>
          <w:sz w:val="24"/>
          <w:szCs w:val="24"/>
        </w:rPr>
        <w:t>.</w:t>
      </w:r>
    </w:p>
    <w:p w14:paraId="7939AF62" w14:textId="5DC2DEA7" w:rsidR="0095099A" w:rsidRPr="0095099A" w:rsidRDefault="0095099A" w:rsidP="0095099A">
      <w:pPr>
        <w:rPr>
          <w:rFonts w:ascii="Calibri" w:hAnsi="Calibri" w:cs="Calibri"/>
          <w:sz w:val="24"/>
          <w:szCs w:val="24"/>
        </w:rPr>
      </w:pPr>
      <w:r w:rsidRPr="0095099A">
        <w:rPr>
          <w:rFonts w:ascii="Calibri" w:hAnsi="Calibri" w:cs="Calibri"/>
          <w:sz w:val="24"/>
          <w:szCs w:val="24"/>
        </w:rPr>
        <w:t>c) Realizar un cartel informativo con el procedimiento para colocarse un traje de protección</w:t>
      </w:r>
      <w:r w:rsidR="005B1B99">
        <w:rPr>
          <w:rFonts w:ascii="Calibri" w:hAnsi="Calibri" w:cs="Calibri"/>
          <w:sz w:val="24"/>
          <w:szCs w:val="24"/>
        </w:rPr>
        <w:t>.</w:t>
      </w:r>
    </w:p>
    <w:p w14:paraId="350A3FCF" w14:textId="245E1994" w:rsidR="0095099A" w:rsidRPr="0095099A" w:rsidRDefault="0095099A" w:rsidP="0095099A">
      <w:pPr>
        <w:rPr>
          <w:rFonts w:ascii="Calibri" w:hAnsi="Calibri" w:cs="Calibri"/>
          <w:sz w:val="24"/>
          <w:szCs w:val="24"/>
        </w:rPr>
      </w:pPr>
      <w:r w:rsidRPr="0095099A">
        <w:rPr>
          <w:rFonts w:ascii="Calibri" w:hAnsi="Calibri" w:cs="Calibri"/>
          <w:sz w:val="24"/>
          <w:szCs w:val="24"/>
        </w:rPr>
        <w:t>d) Una máquina de una turbina hace mucho ruido, los encargados de producción han decidido reparar un rodamiento del motor y si no fuera suficiente aislarla: Si continuara haciendo ruido sería necesario dar a los empleados protectores auditivos</w:t>
      </w:r>
      <w:r w:rsidR="005B1B99">
        <w:rPr>
          <w:rFonts w:ascii="Calibri" w:hAnsi="Calibri" w:cs="Calibri"/>
          <w:sz w:val="24"/>
          <w:szCs w:val="24"/>
        </w:rPr>
        <w:t>.</w:t>
      </w:r>
    </w:p>
    <w:p w14:paraId="653EAFC1" w14:textId="29BCA5BC" w:rsidR="0095099A" w:rsidRPr="0095099A" w:rsidRDefault="0095099A" w:rsidP="0095099A">
      <w:pPr>
        <w:rPr>
          <w:rFonts w:ascii="Calibri" w:hAnsi="Calibri" w:cs="Calibri"/>
          <w:sz w:val="24"/>
          <w:szCs w:val="24"/>
        </w:rPr>
      </w:pPr>
      <w:r w:rsidRPr="0095099A">
        <w:rPr>
          <w:rFonts w:ascii="Calibri" w:hAnsi="Calibri" w:cs="Calibri"/>
          <w:sz w:val="24"/>
          <w:szCs w:val="24"/>
        </w:rPr>
        <w:t>e) Los trabajadores del almacén de una empresa han sufrido en los últimos meses problemas en su columna vertebral debido a los sobreesfuerzos al cargar y descargar a</w:t>
      </w:r>
      <w:r w:rsidR="00EB78A7">
        <w:rPr>
          <w:rFonts w:ascii="Calibri" w:hAnsi="Calibri" w:cs="Calibri"/>
          <w:sz w:val="24"/>
          <w:szCs w:val="24"/>
        </w:rPr>
        <w:t xml:space="preserve"> </w:t>
      </w:r>
      <w:r w:rsidRPr="0095099A">
        <w:rPr>
          <w:rFonts w:ascii="Calibri" w:hAnsi="Calibri" w:cs="Calibri"/>
          <w:sz w:val="24"/>
          <w:szCs w:val="24"/>
        </w:rPr>
        <w:t>mano paquetería de gran tamaño. La empresa ha comprado una carretilla elevadora para la realización de estos trabajos.</w:t>
      </w:r>
      <w:r w:rsidR="00062286">
        <w:rPr>
          <w:rFonts w:ascii="Calibri" w:hAnsi="Calibri" w:cs="Calibri"/>
          <w:sz w:val="24"/>
          <w:szCs w:val="24"/>
        </w:rPr>
        <w:t xml:space="preserve"> </w:t>
      </w:r>
    </w:p>
    <w:p w14:paraId="30E96ADD" w14:textId="0F32C502" w:rsidR="0095099A" w:rsidRPr="0095099A" w:rsidRDefault="0095099A" w:rsidP="0095099A">
      <w:pPr>
        <w:rPr>
          <w:rFonts w:ascii="Calibri" w:hAnsi="Calibri" w:cs="Calibri"/>
          <w:sz w:val="24"/>
          <w:szCs w:val="24"/>
        </w:rPr>
      </w:pPr>
      <w:r w:rsidRPr="0095099A">
        <w:rPr>
          <w:rFonts w:ascii="Calibri" w:hAnsi="Calibri" w:cs="Calibri"/>
          <w:sz w:val="24"/>
          <w:szCs w:val="24"/>
        </w:rPr>
        <w:t>f) En una obra de construcción se tapan con redes los vanos donde irán colocados los</w:t>
      </w:r>
      <w:r w:rsidR="00EB78A7">
        <w:rPr>
          <w:rFonts w:ascii="Calibri" w:hAnsi="Calibri" w:cs="Calibri"/>
          <w:sz w:val="24"/>
          <w:szCs w:val="24"/>
        </w:rPr>
        <w:t xml:space="preserve"> </w:t>
      </w:r>
      <w:r w:rsidRPr="0095099A">
        <w:rPr>
          <w:rFonts w:ascii="Calibri" w:hAnsi="Calibri" w:cs="Calibri"/>
          <w:sz w:val="24"/>
          <w:szCs w:val="24"/>
        </w:rPr>
        <w:t>ascensores del edificio.</w:t>
      </w:r>
      <w:r w:rsidR="00062286">
        <w:rPr>
          <w:rFonts w:ascii="Calibri" w:hAnsi="Calibri" w:cs="Calibri"/>
          <w:sz w:val="24"/>
          <w:szCs w:val="24"/>
        </w:rPr>
        <w:t xml:space="preserve"> </w:t>
      </w:r>
    </w:p>
    <w:p w14:paraId="05B55B68" w14:textId="4DF6C6BB" w:rsidR="0095099A" w:rsidRPr="0095099A" w:rsidRDefault="0095099A" w:rsidP="0095099A">
      <w:pPr>
        <w:rPr>
          <w:rFonts w:ascii="Calibri" w:hAnsi="Calibri" w:cs="Calibri"/>
          <w:sz w:val="24"/>
          <w:szCs w:val="24"/>
        </w:rPr>
      </w:pPr>
      <w:r w:rsidRPr="0095099A">
        <w:rPr>
          <w:rFonts w:ascii="Calibri" w:hAnsi="Calibri" w:cs="Calibri"/>
          <w:sz w:val="24"/>
          <w:szCs w:val="24"/>
        </w:rPr>
        <w:t>g) Los controladores aéreos del aeropuerto de Málaga se quejan de la excesiva carga de trabajo por acumulación de horas ordinarias y extraordinarias que tienen que hacer seguidas. La empresa establece un nuevo sistema de turnos.</w:t>
      </w:r>
      <w:r w:rsidR="00062286">
        <w:rPr>
          <w:rFonts w:ascii="Calibri" w:hAnsi="Calibri" w:cs="Calibri"/>
          <w:sz w:val="24"/>
          <w:szCs w:val="24"/>
        </w:rPr>
        <w:t xml:space="preserve"> </w:t>
      </w:r>
    </w:p>
    <w:p w14:paraId="19806453" w14:textId="327502BC" w:rsidR="0095099A" w:rsidRPr="0095099A" w:rsidRDefault="0095099A" w:rsidP="0095099A">
      <w:pPr>
        <w:rPr>
          <w:rFonts w:ascii="Calibri" w:hAnsi="Calibri" w:cs="Calibri"/>
          <w:sz w:val="24"/>
          <w:szCs w:val="24"/>
        </w:rPr>
      </w:pPr>
      <w:r w:rsidRPr="0095099A">
        <w:rPr>
          <w:rFonts w:ascii="Calibri" w:hAnsi="Calibri" w:cs="Calibri"/>
          <w:sz w:val="24"/>
          <w:szCs w:val="24"/>
        </w:rPr>
        <w:t>h) En una planta productiva se han detectado filtraciones de agua en una de las paredes que hace que una parte de la superficie de trabajo de los empleados esté resbaladiza. La empresa se ve obligada a perforar la pared para arreglar la tubería por la que se producen las filtraciones.</w:t>
      </w:r>
      <w:r w:rsidR="00062286">
        <w:rPr>
          <w:rFonts w:ascii="Calibri" w:hAnsi="Calibri" w:cs="Calibri"/>
          <w:sz w:val="24"/>
          <w:szCs w:val="24"/>
        </w:rPr>
        <w:t xml:space="preserve"> </w:t>
      </w:r>
    </w:p>
    <w:p w14:paraId="6D9578D3" w14:textId="11883C11" w:rsidR="0095099A" w:rsidRDefault="0095099A" w:rsidP="0095099A">
      <w:pPr>
        <w:rPr>
          <w:rFonts w:ascii="Calibri" w:hAnsi="Calibri" w:cs="Calibri"/>
          <w:sz w:val="24"/>
          <w:szCs w:val="24"/>
        </w:rPr>
      </w:pPr>
      <w:r w:rsidRPr="0095099A">
        <w:rPr>
          <w:rFonts w:ascii="Calibri" w:hAnsi="Calibri" w:cs="Calibri"/>
          <w:sz w:val="24"/>
          <w:szCs w:val="24"/>
        </w:rPr>
        <w:t>i) En un laboratorio químico se está usando un ácido que produce vapores tóxicos en su mezcla con otros compuestos. La empresa instala un sistema de extracción y renovación del aire y además protege a sus trabajadores con mascarillas.</w:t>
      </w:r>
      <w:r w:rsidR="00062286">
        <w:rPr>
          <w:rFonts w:ascii="Calibri" w:hAnsi="Calibri" w:cs="Calibri"/>
          <w:sz w:val="24"/>
          <w:szCs w:val="24"/>
        </w:rPr>
        <w:t xml:space="preserve"> </w:t>
      </w:r>
    </w:p>
    <w:p w14:paraId="5755CC37" w14:textId="77777777" w:rsidR="005B1B99" w:rsidRDefault="005B1B99" w:rsidP="0095099A">
      <w:pPr>
        <w:rPr>
          <w:rFonts w:ascii="Calibri" w:hAnsi="Calibri" w:cs="Calibri"/>
          <w:sz w:val="24"/>
          <w:szCs w:val="24"/>
        </w:rPr>
      </w:pPr>
    </w:p>
    <w:p w14:paraId="438665EB" w14:textId="6F0CE9DE" w:rsidR="00F67C9F" w:rsidRPr="00F67C9F" w:rsidRDefault="00F67C9F" w:rsidP="00F67C9F">
      <w:pPr>
        <w:rPr>
          <w:rFonts w:ascii="Calibri" w:hAnsi="Calibri" w:cs="Calibri"/>
          <w:b/>
          <w:bCs/>
          <w:sz w:val="24"/>
          <w:szCs w:val="24"/>
        </w:rPr>
      </w:pPr>
      <w:r w:rsidRPr="00F67C9F">
        <w:rPr>
          <w:rFonts w:ascii="Calibri" w:hAnsi="Calibri" w:cs="Calibri"/>
          <w:b/>
          <w:bCs/>
          <w:sz w:val="24"/>
          <w:szCs w:val="24"/>
        </w:rPr>
        <w:t xml:space="preserve">2. Identifica el tipo de riesgo presente en cada caso: </w:t>
      </w:r>
    </w:p>
    <w:p w14:paraId="7F14E5E2" w14:textId="77777777" w:rsidR="00F67C9F" w:rsidRPr="00F67C9F" w:rsidRDefault="00F67C9F" w:rsidP="00F67C9F">
      <w:pPr>
        <w:rPr>
          <w:rFonts w:ascii="Calibri" w:hAnsi="Calibri" w:cs="Calibri"/>
          <w:sz w:val="24"/>
          <w:szCs w:val="24"/>
        </w:rPr>
      </w:pPr>
      <w:r w:rsidRPr="00F67C9F">
        <w:rPr>
          <w:rFonts w:ascii="Calibri" w:hAnsi="Calibri" w:cs="Calibri"/>
          <w:sz w:val="24"/>
          <w:szCs w:val="24"/>
        </w:rPr>
        <w:t>a. Empresa dedicada a la fabricación de pinturas y esmaltes en el que encontramos puestos de trabajo con exposición a disolventes orgánicos como el tolueno y xilenos y metales como el plomo.</w:t>
      </w:r>
    </w:p>
    <w:p w14:paraId="00666B42" w14:textId="77777777" w:rsidR="00F67C9F" w:rsidRPr="00F67C9F" w:rsidRDefault="00F67C9F" w:rsidP="00F67C9F">
      <w:pPr>
        <w:rPr>
          <w:rFonts w:ascii="Calibri" w:hAnsi="Calibri" w:cs="Calibri"/>
          <w:sz w:val="24"/>
          <w:szCs w:val="24"/>
        </w:rPr>
      </w:pPr>
      <w:r w:rsidRPr="00F67C9F">
        <w:rPr>
          <w:rFonts w:ascii="Calibri" w:hAnsi="Calibri" w:cs="Calibri"/>
          <w:sz w:val="24"/>
          <w:szCs w:val="24"/>
        </w:rPr>
        <w:t>b. Carpintería metálica con exposición a ruidos continuos.</w:t>
      </w:r>
    </w:p>
    <w:p w14:paraId="0F2EB16E" w14:textId="77777777" w:rsidR="00F67C9F" w:rsidRPr="00F67C9F" w:rsidRDefault="00F67C9F" w:rsidP="00F67C9F">
      <w:pPr>
        <w:rPr>
          <w:rFonts w:ascii="Calibri" w:hAnsi="Calibri" w:cs="Calibri"/>
          <w:sz w:val="24"/>
          <w:szCs w:val="24"/>
        </w:rPr>
      </w:pPr>
      <w:r w:rsidRPr="00F67C9F">
        <w:rPr>
          <w:rFonts w:ascii="Calibri" w:hAnsi="Calibri" w:cs="Calibri"/>
          <w:sz w:val="24"/>
          <w:szCs w:val="24"/>
        </w:rPr>
        <w:t>c. Empresa dedicada a la realización de pruebas diagnósticas de análisis clínico y radiodiagnóstico.</w:t>
      </w:r>
    </w:p>
    <w:p w14:paraId="3D46E384" w14:textId="77777777" w:rsidR="00F67C9F" w:rsidRPr="00F67C9F" w:rsidRDefault="00F67C9F" w:rsidP="00F67C9F">
      <w:pPr>
        <w:rPr>
          <w:rFonts w:ascii="Calibri" w:hAnsi="Calibri" w:cs="Calibri"/>
          <w:sz w:val="24"/>
          <w:szCs w:val="24"/>
        </w:rPr>
      </w:pPr>
      <w:r w:rsidRPr="00F67C9F">
        <w:rPr>
          <w:rFonts w:ascii="Calibri" w:hAnsi="Calibri" w:cs="Calibri"/>
          <w:sz w:val="24"/>
          <w:szCs w:val="24"/>
        </w:rPr>
        <w:t>d. Cantera dedicada al tallado y pulido de rocas silíceas, en la que los trabajadores están expuestos a la inhalación de polvo de sílice libre.</w:t>
      </w:r>
    </w:p>
    <w:p w14:paraId="1B030E40" w14:textId="77777777" w:rsidR="00F67C9F" w:rsidRPr="00F67C9F" w:rsidRDefault="00F67C9F" w:rsidP="00F67C9F">
      <w:pPr>
        <w:rPr>
          <w:rFonts w:ascii="Calibri" w:hAnsi="Calibri" w:cs="Calibri"/>
          <w:sz w:val="24"/>
          <w:szCs w:val="24"/>
        </w:rPr>
      </w:pPr>
      <w:r w:rsidRPr="00F67C9F">
        <w:rPr>
          <w:rFonts w:ascii="Calibri" w:hAnsi="Calibri" w:cs="Calibri"/>
          <w:sz w:val="24"/>
          <w:szCs w:val="24"/>
        </w:rPr>
        <w:lastRenderedPageBreak/>
        <w:t>e. Empresa especializada en el desmontaje y demolición de instalaciones que contienen amianto.</w:t>
      </w:r>
    </w:p>
    <w:p w14:paraId="2D8028A3" w14:textId="77777777" w:rsidR="00F67C9F" w:rsidRDefault="00F67C9F" w:rsidP="00F67C9F">
      <w:pPr>
        <w:rPr>
          <w:rFonts w:ascii="Calibri" w:hAnsi="Calibri" w:cs="Calibri"/>
          <w:sz w:val="24"/>
          <w:szCs w:val="24"/>
        </w:rPr>
      </w:pPr>
      <w:r w:rsidRPr="00F67C9F">
        <w:rPr>
          <w:rFonts w:ascii="Calibri" w:hAnsi="Calibri" w:cs="Calibri"/>
          <w:sz w:val="24"/>
          <w:szCs w:val="24"/>
        </w:rPr>
        <w:t>f. Animalario ubicado dentro de laboratorio de investigación de una empresa farmacéutica dedicado a la cría, mantenimiento y reproducción de animales destinados a la investigación.</w:t>
      </w:r>
    </w:p>
    <w:p w14:paraId="37D3D5BC" w14:textId="77777777" w:rsidR="00B15379" w:rsidRPr="00F67C9F" w:rsidRDefault="00B15379" w:rsidP="00F67C9F">
      <w:pPr>
        <w:rPr>
          <w:rFonts w:ascii="Calibri" w:hAnsi="Calibri" w:cs="Calibri"/>
          <w:sz w:val="24"/>
          <w:szCs w:val="24"/>
        </w:rPr>
      </w:pPr>
    </w:p>
    <w:p w14:paraId="3B08A0BC" w14:textId="77777777" w:rsidR="00F67C9F" w:rsidRDefault="00F67C9F" w:rsidP="0095099A">
      <w:pPr>
        <w:rPr>
          <w:rFonts w:ascii="Calibri" w:hAnsi="Calibri" w:cs="Calibri"/>
          <w:sz w:val="24"/>
          <w:szCs w:val="24"/>
        </w:rPr>
      </w:pPr>
    </w:p>
    <w:p w14:paraId="50BB4E3F" w14:textId="77777777" w:rsidR="00876B3A" w:rsidRDefault="00876B3A"/>
    <w:sectPr w:rsidR="00876B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34AD6"/>
    <w:multiLevelType w:val="hybridMultilevel"/>
    <w:tmpl w:val="9F3E800A"/>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359501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14"/>
    <w:rsid w:val="00062286"/>
    <w:rsid w:val="0038277E"/>
    <w:rsid w:val="005B1B99"/>
    <w:rsid w:val="00876B3A"/>
    <w:rsid w:val="0095099A"/>
    <w:rsid w:val="00B15379"/>
    <w:rsid w:val="00B51D14"/>
    <w:rsid w:val="00EB78A7"/>
    <w:rsid w:val="00F67C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92B18"/>
  <w15:chartTrackingRefBased/>
  <w15:docId w15:val="{D5790AF4-1C27-4D69-87BB-5DE02B7A4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99A"/>
  </w:style>
  <w:style w:type="paragraph" w:styleId="Ttulo1">
    <w:name w:val="heading 1"/>
    <w:basedOn w:val="Normal"/>
    <w:next w:val="Normal"/>
    <w:link w:val="Ttulo1Car"/>
    <w:uiPriority w:val="9"/>
    <w:qFormat/>
    <w:rsid w:val="00B51D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51D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51D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51D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51D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51D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51D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51D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51D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1D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51D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51D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51D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51D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51D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51D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51D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51D14"/>
    <w:rPr>
      <w:rFonts w:eastAsiaTheme="majorEastAsia" w:cstheme="majorBidi"/>
      <w:color w:val="272727" w:themeColor="text1" w:themeTint="D8"/>
    </w:rPr>
  </w:style>
  <w:style w:type="paragraph" w:styleId="Ttulo">
    <w:name w:val="Title"/>
    <w:basedOn w:val="Normal"/>
    <w:next w:val="Normal"/>
    <w:link w:val="TtuloCar"/>
    <w:uiPriority w:val="10"/>
    <w:qFormat/>
    <w:rsid w:val="00B51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51D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51D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51D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51D14"/>
    <w:pPr>
      <w:spacing w:before="160"/>
      <w:jc w:val="center"/>
    </w:pPr>
    <w:rPr>
      <w:i/>
      <w:iCs/>
      <w:color w:val="404040" w:themeColor="text1" w:themeTint="BF"/>
    </w:rPr>
  </w:style>
  <w:style w:type="character" w:customStyle="1" w:styleId="CitaCar">
    <w:name w:val="Cita Car"/>
    <w:basedOn w:val="Fuentedeprrafopredeter"/>
    <w:link w:val="Cita"/>
    <w:uiPriority w:val="29"/>
    <w:rsid w:val="00B51D14"/>
    <w:rPr>
      <w:i/>
      <w:iCs/>
      <w:color w:val="404040" w:themeColor="text1" w:themeTint="BF"/>
    </w:rPr>
  </w:style>
  <w:style w:type="paragraph" w:styleId="Prrafodelista">
    <w:name w:val="List Paragraph"/>
    <w:basedOn w:val="Normal"/>
    <w:uiPriority w:val="34"/>
    <w:qFormat/>
    <w:rsid w:val="00B51D14"/>
    <w:pPr>
      <w:ind w:left="720"/>
      <w:contextualSpacing/>
    </w:pPr>
  </w:style>
  <w:style w:type="character" w:styleId="nfasisintenso">
    <w:name w:val="Intense Emphasis"/>
    <w:basedOn w:val="Fuentedeprrafopredeter"/>
    <w:uiPriority w:val="21"/>
    <w:qFormat/>
    <w:rsid w:val="00B51D14"/>
    <w:rPr>
      <w:i/>
      <w:iCs/>
      <w:color w:val="0F4761" w:themeColor="accent1" w:themeShade="BF"/>
    </w:rPr>
  </w:style>
  <w:style w:type="paragraph" w:styleId="Citadestacada">
    <w:name w:val="Intense Quote"/>
    <w:basedOn w:val="Normal"/>
    <w:next w:val="Normal"/>
    <w:link w:val="CitadestacadaCar"/>
    <w:uiPriority w:val="30"/>
    <w:qFormat/>
    <w:rsid w:val="00B51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51D14"/>
    <w:rPr>
      <w:i/>
      <w:iCs/>
      <w:color w:val="0F4761" w:themeColor="accent1" w:themeShade="BF"/>
    </w:rPr>
  </w:style>
  <w:style w:type="character" w:styleId="Referenciaintensa">
    <w:name w:val="Intense Reference"/>
    <w:basedOn w:val="Fuentedeprrafopredeter"/>
    <w:uiPriority w:val="32"/>
    <w:qFormat/>
    <w:rsid w:val="00B51D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391</Words>
  <Characters>2156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SILVIA RODRIGUEZ BARRIENTOS</dc:creator>
  <cp:keywords/>
  <dc:description/>
  <cp:lastModifiedBy>ANA SILVIA RODRIGUEZ BARRIENTOS</cp:lastModifiedBy>
  <cp:revision>7</cp:revision>
  <dcterms:created xsi:type="dcterms:W3CDTF">2024-04-15T09:51:00Z</dcterms:created>
  <dcterms:modified xsi:type="dcterms:W3CDTF">2024-04-16T10:27:00Z</dcterms:modified>
</cp:coreProperties>
</file>