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3"/>
          <w:szCs w:val="23"/>
        </w:rPr>
      </w:pPr>
      <w:r w:rsidRPr="00491035">
        <w:rPr>
          <w:rFonts w:ascii="Bookman Old Style" w:hAnsi="Bookman Old Style" w:cs="Calibri Bold"/>
          <w:b/>
          <w:bCs/>
          <w:sz w:val="23"/>
          <w:szCs w:val="23"/>
        </w:rPr>
        <w:t xml:space="preserve">REDES - T R A B A J O I N I C I A L </w:t>
      </w:r>
      <w:r w:rsidRPr="00491035">
        <w:rPr>
          <w:rFonts w:ascii="Bookman Old Style" w:hAnsi="Bookman Old Style" w:cs="Calibri"/>
          <w:sz w:val="23"/>
          <w:szCs w:val="23"/>
        </w:rPr>
        <w:t xml:space="preserve">2º </w:t>
      </w:r>
      <w:r w:rsidRPr="00491035">
        <w:rPr>
          <w:rFonts w:ascii="Bookman Old Style" w:hAnsi="Bookman Old Style" w:cs="Calibri"/>
          <w:sz w:val="23"/>
          <w:szCs w:val="23"/>
        </w:rPr>
        <w:t xml:space="preserve">Semestre 2018 </w:t>
      </w:r>
      <w:proofErr w:type="spellStart"/>
      <w:r w:rsidRPr="00491035">
        <w:rPr>
          <w:rFonts w:ascii="Bookman Old Style" w:hAnsi="Bookman Old Style" w:cs="Calibri"/>
          <w:sz w:val="23"/>
          <w:szCs w:val="23"/>
        </w:rPr>
        <w:t>Calvento</w:t>
      </w:r>
      <w:proofErr w:type="spellEnd"/>
      <w:r w:rsidRPr="00491035">
        <w:rPr>
          <w:rFonts w:ascii="Bookman Old Style" w:hAnsi="Bookman Old Style" w:cs="Calibri"/>
          <w:sz w:val="23"/>
          <w:szCs w:val="23"/>
        </w:rPr>
        <w:t xml:space="preserve"> </w:t>
      </w:r>
      <w:proofErr w:type="spellStart"/>
      <w:r w:rsidRPr="00491035">
        <w:rPr>
          <w:rFonts w:ascii="Bookman Old Style" w:hAnsi="Bookman Old Style" w:cs="Calibri"/>
          <w:sz w:val="23"/>
          <w:szCs w:val="23"/>
        </w:rPr>
        <w:t>Tobias</w:t>
      </w:r>
      <w:proofErr w:type="spellEnd"/>
      <w:r w:rsidRPr="00491035">
        <w:rPr>
          <w:rFonts w:ascii="Bookman Old Style" w:hAnsi="Bookman Old Style" w:cs="Calibri"/>
          <w:sz w:val="23"/>
          <w:szCs w:val="23"/>
        </w:rPr>
        <w:br/>
      </w: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 Negrita"/>
          <w:sz w:val="23"/>
          <w:szCs w:val="23"/>
          <w:u w:val="single"/>
        </w:rPr>
      </w:pPr>
      <w:r w:rsidRPr="00491035">
        <w:rPr>
          <w:rFonts w:ascii="Bookman Old Style" w:hAnsi="Bookman Old Style" w:cs="Bookman Old Style Negrita"/>
          <w:sz w:val="23"/>
          <w:szCs w:val="23"/>
          <w:u w:val="single"/>
        </w:rPr>
        <w:t>REDES DE COMPUTADORAS</w:t>
      </w: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 Bold"/>
          <w:b/>
          <w:bCs/>
          <w:sz w:val="23"/>
          <w:szCs w:val="23"/>
          <w:u w:val="single"/>
        </w:rPr>
      </w:pPr>
      <w:r w:rsidRPr="00491035">
        <w:rPr>
          <w:rFonts w:ascii="Bookman Old Style" w:hAnsi="Bookman Old Style" w:cs="Calibri Bold"/>
          <w:b/>
          <w:bCs/>
          <w:sz w:val="23"/>
          <w:szCs w:val="23"/>
          <w:u w:val="single"/>
        </w:rPr>
        <w:t>PROYECTO INICIAL</w:t>
      </w: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 Negrita"/>
        </w:rPr>
      </w:pPr>
      <w:r w:rsidRPr="00491035">
        <w:rPr>
          <w:rFonts w:ascii="Bookman Old Style" w:hAnsi="Bookman Old Style" w:cs="Bookman Old Style Negrita"/>
          <w:sz w:val="28"/>
          <w:szCs w:val="28"/>
        </w:rPr>
        <w:t>O</w:t>
      </w:r>
      <w:r w:rsidRPr="00491035">
        <w:rPr>
          <w:rFonts w:ascii="Bookman Old Style" w:hAnsi="Bookman Old Style" w:cs="Bookman Old Style Negrita"/>
        </w:rPr>
        <w:t>BJETIVO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491035">
        <w:rPr>
          <w:rFonts w:ascii="Bookman Old Style" w:hAnsi="Bookman Old Style" w:cs="Bookman Old Style"/>
          <w:sz w:val="23"/>
          <w:szCs w:val="23"/>
        </w:rPr>
        <w:t xml:space="preserve">Desarrollar el proyecto de una red de datos para la empresa de </w:t>
      </w:r>
      <w:r w:rsidRPr="00491035">
        <w:rPr>
          <w:rFonts w:ascii="Bookman Old Style" w:hAnsi="Bookman Old Style"/>
        </w:rPr>
        <w:t>Comunicación</w:t>
      </w:r>
      <w:r w:rsidRPr="00491035">
        <w:rPr>
          <w:rFonts w:ascii="Bookman Old Style" w:hAnsi="Bookman Old Style"/>
        </w:rPr>
        <w:t xml:space="preserve"> </w:t>
      </w:r>
      <w:r w:rsidRPr="00491035">
        <w:rPr>
          <w:rFonts w:ascii="Bookman Old Style" w:hAnsi="Bookman Old Style" w:cs="Bookman Old Style"/>
          <w:sz w:val="23"/>
          <w:szCs w:val="23"/>
        </w:rPr>
        <w:t>llamada “</w:t>
      </w:r>
      <w:r w:rsidRPr="00491035">
        <w:rPr>
          <w:rFonts w:ascii="Bookman Old Style" w:hAnsi="Bookman Old Style"/>
        </w:rPr>
        <w:t>BELGRANO S.R.L</w:t>
      </w:r>
      <w:r w:rsidRPr="00491035">
        <w:rPr>
          <w:rFonts w:ascii="Bookman Old Style" w:hAnsi="Bookman Old Style" w:cs="Bookman Old Style"/>
          <w:sz w:val="23"/>
          <w:szCs w:val="23"/>
        </w:rPr>
        <w:t xml:space="preserve">” que cuenta con tres sedes: </w:t>
      </w:r>
      <w:r w:rsidRPr="00491035">
        <w:rPr>
          <w:rFonts w:ascii="Bookman Old Style" w:hAnsi="Bookman Old Style"/>
        </w:rPr>
        <w:t xml:space="preserve">a Ciudad Autónoma de Buenos Aires, una segunda en Mendoza y la última en </w:t>
      </w:r>
      <w:r w:rsidRPr="00491035">
        <w:rPr>
          <w:rFonts w:ascii="Bookman Old Style" w:hAnsi="Bookman Old Style"/>
        </w:rPr>
        <w:t>Córdoba</w:t>
      </w:r>
      <w:r w:rsidRPr="00491035">
        <w:rPr>
          <w:rFonts w:ascii="Bookman Old Style" w:hAnsi="Bookman Old Style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3"/>
          <w:szCs w:val="23"/>
        </w:rPr>
      </w:pPr>
      <w:r w:rsidRPr="00491035">
        <w:rPr>
          <w:rFonts w:ascii="Bookman Old Style" w:hAnsi="Bookman Old Style"/>
        </w:rPr>
        <w:t xml:space="preserve">En este trabajo desarrollaremos solamente el edificio de </w:t>
      </w:r>
      <w:r w:rsidR="00CD7EA9" w:rsidRPr="00491035">
        <w:rPr>
          <w:rFonts w:ascii="Bookman Old Style" w:hAnsi="Bookman Old Style"/>
        </w:rPr>
        <w:t>Córdoba</w:t>
      </w:r>
      <w:r w:rsidRPr="00491035">
        <w:rPr>
          <w:rFonts w:ascii="Times New Roman" w:hAnsi="Times New Roman" w:cs="Times New Roman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" w:hAnsi="Bookman Old Style Negrita" w:cs="Bookman Old Style Negrita"/>
        </w:rPr>
      </w:pPr>
      <w:r>
        <w:rPr>
          <w:rFonts w:ascii="Bookman Old Style Negrita" w:hAnsi="Bookman Old Style Negrita" w:cs="Bookman Old Style Negrita"/>
          <w:sz w:val="28"/>
          <w:szCs w:val="28"/>
        </w:rPr>
        <w:t>I</w:t>
      </w:r>
      <w:r>
        <w:rPr>
          <w:rFonts w:ascii="Bookman Old Style Negrita" w:hAnsi="Bookman Old Style Negrita" w:cs="Bookman Old Style Negrita"/>
        </w:rPr>
        <w:t>NTRODUCCIÓN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491035">
        <w:rPr>
          <w:rFonts w:ascii="Bookman Old Style" w:hAnsi="Bookman Old Style"/>
        </w:rPr>
        <w:t xml:space="preserve">El edificio de </w:t>
      </w:r>
      <w:r w:rsidR="00CD7EA9" w:rsidRPr="00491035">
        <w:rPr>
          <w:rFonts w:ascii="Bookman Old Style" w:hAnsi="Bookman Old Style"/>
        </w:rPr>
        <w:t>Córdoba</w:t>
      </w:r>
      <w:r w:rsidR="00CD7EA9">
        <w:rPr>
          <w:rFonts w:ascii="Bookman Old Style" w:hAnsi="Bookman Old Style"/>
        </w:rPr>
        <w:t>,</w:t>
      </w:r>
      <w:r w:rsidRPr="00491035">
        <w:rPr>
          <w:rFonts w:ascii="Bookman Old Style" w:hAnsi="Bookman Old Style"/>
        </w:rPr>
        <w:t xml:space="preserve"> que BELGRANO posee, hace uso del 1ro y 2</w:t>
      </w:r>
      <w:r w:rsidRPr="00491035">
        <w:rPr>
          <w:rFonts w:ascii="Bookman Old Style" w:hAnsi="Bookman Old Style" w:cs="Bookman Old Style"/>
        </w:rPr>
        <w:t>º</w:t>
      </w:r>
      <w:r w:rsidRPr="00491035">
        <w:rPr>
          <w:rFonts w:ascii="Bookman Old Style" w:hAnsi="Bookman Old Style"/>
        </w:rPr>
        <w:t xml:space="preserve"> piso</w:t>
      </w:r>
      <w:r>
        <w:rPr>
          <w:rFonts w:ascii="Bookman Old Style" w:hAnsi="Bookman Old Style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491035">
        <w:rPr>
          <w:rFonts w:ascii="Bookman Old Style" w:hAnsi="Bookman Old Style"/>
        </w:rPr>
        <w:t>En el 1º piso se encuentran SUM (20 puestos de trabajo), Atención al Público (5 puestos de Trabajo) y Departamento Comercial (3 puestos de trabajo) En el 2º piso se encuentran Departamento de Administración (4 puestos de trabajo) y Cuarto de Servidores y Conectividad (alojando 6 servidores).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" w:hAnsi="Bookman Old Style Negrita" w:cs="Bookman Old Style Negrita"/>
        </w:rPr>
      </w:pPr>
      <w:r>
        <w:rPr>
          <w:rFonts w:ascii="Bookman Old Style Negrita" w:hAnsi="Bookman Old Style Negrita" w:cs="Bookman Old Style Negrita"/>
          <w:sz w:val="28"/>
          <w:szCs w:val="28"/>
        </w:rPr>
        <w:t>M</w:t>
      </w:r>
      <w:r>
        <w:rPr>
          <w:rFonts w:ascii="Bookman Old Style Negrita" w:hAnsi="Bookman Old Style Negrita" w:cs="Bookman Old Style Negrita"/>
        </w:rPr>
        <w:t xml:space="preserve">ARCO </w:t>
      </w:r>
      <w:r>
        <w:rPr>
          <w:rFonts w:ascii="Bookman Old Style Negrita" w:hAnsi="Bookman Old Style Negrita" w:cs="Bookman Old Style Negrita"/>
          <w:sz w:val="28"/>
          <w:szCs w:val="28"/>
        </w:rPr>
        <w:t>T</w:t>
      </w:r>
      <w:r>
        <w:rPr>
          <w:rFonts w:ascii="Bookman Old Style Negrita" w:hAnsi="Bookman Old Style Negrita" w:cs="Bookman Old Style Negrita"/>
        </w:rPr>
        <w:t xml:space="preserve">EÓRICO </w:t>
      </w:r>
      <w:r>
        <w:rPr>
          <w:rFonts w:ascii="Bookman Old Style Negrita" w:hAnsi="Bookman Old Style Negrita" w:cs="Bookman Old Style Negrita"/>
          <w:sz w:val="28"/>
          <w:szCs w:val="28"/>
        </w:rPr>
        <w:t>– D</w:t>
      </w:r>
      <w:r>
        <w:rPr>
          <w:rFonts w:ascii="Bookman Old Style Negrita" w:hAnsi="Bookman Old Style Negrita" w:cs="Bookman Old Style Negrita"/>
        </w:rPr>
        <w:t>ISEÑO</w:t>
      </w:r>
    </w:p>
    <w:p w:rsidR="006D71C0" w:rsidRPr="006D71C0" w:rsidRDefault="006D71C0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 Negrita"/>
        </w:rPr>
      </w:pPr>
      <w:r w:rsidRPr="006D71C0">
        <w:rPr>
          <w:rFonts w:ascii="Bookman Old Style" w:hAnsi="Bookman Old Style"/>
        </w:rPr>
        <w:t>La sede obtendrá conectividad a Internet por medio de un enlace dedicado punto a punto desde un router que se encuentra instalado físicamente en el cuarto de servidores el que se encuentra conectado a una abstracción del servicio DNS con el cual podrán hacer la delegación de zona a su dominio .</w:t>
      </w:r>
    </w:p>
    <w:p w:rsidR="006D71C0" w:rsidRDefault="006D71C0" w:rsidP="006D71C0">
      <w:pPr>
        <w:autoSpaceDE w:val="0"/>
        <w:autoSpaceDN w:val="0"/>
        <w:adjustRightInd w:val="0"/>
        <w:spacing w:after="0" w:line="240" w:lineRule="auto"/>
      </w:pPr>
      <w:r w:rsidRPr="006D71C0">
        <w:rPr>
          <w:rFonts w:ascii="Bookman Old Style" w:hAnsi="Bookman Old Style"/>
        </w:rPr>
        <w:t>En esta sede se utilizará un único segmento de red IP con direcciones públicas pertenecientes al rango 192.168.145.64/26 (192.168.145.64 – 192.168.145.127, con mascara 255.255.255.192).</w:t>
      </w:r>
      <w:r>
        <w:t xml:space="preserve"> </w:t>
      </w:r>
    </w:p>
    <w:p w:rsidR="006D71C0" w:rsidRDefault="006D71C0" w:rsidP="006D71C0">
      <w:pPr>
        <w:autoSpaceDE w:val="0"/>
        <w:autoSpaceDN w:val="0"/>
        <w:adjustRightInd w:val="0"/>
        <w:spacing w:after="0" w:line="240" w:lineRule="auto"/>
      </w:pPr>
    </w:p>
    <w:p w:rsidR="006D71C0" w:rsidRDefault="006D71C0" w:rsidP="006D71C0">
      <w:pPr>
        <w:autoSpaceDE w:val="0"/>
        <w:autoSpaceDN w:val="0"/>
        <w:adjustRightInd w:val="0"/>
        <w:spacing w:after="0" w:line="240" w:lineRule="auto"/>
      </w:pPr>
    </w:p>
    <w:p w:rsidR="00491035" w:rsidRPr="00CD7EA9" w:rsidRDefault="00491035" w:rsidP="006D71C0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</w:pPr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Switches</w:t>
      </w:r>
    </w:p>
    <w:p w:rsid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 w:cs="Bookman Old Style"/>
          <w:sz w:val="23"/>
          <w:szCs w:val="23"/>
        </w:rPr>
        <w:t xml:space="preserve">Para su desarrollo se colocó un switch principal de 24 bocas </w:t>
      </w:r>
      <w:r w:rsidR="006D71C0">
        <w:rPr>
          <w:rFonts w:ascii="Bookman Old Style" w:hAnsi="Bookman Old Style" w:cs="Bookman Old Style"/>
          <w:sz w:val="23"/>
          <w:szCs w:val="23"/>
        </w:rPr>
        <w:t xml:space="preserve">el cual conecta los </w:t>
      </w:r>
      <w:r w:rsidR="00CD7EA9">
        <w:rPr>
          <w:rFonts w:ascii="Bookman Old Style" w:hAnsi="Bookman Old Style" w:cs="Bookman Old Style"/>
          <w:sz w:val="23"/>
          <w:szCs w:val="23"/>
        </w:rPr>
        <w:t>servidores</w:t>
      </w:r>
      <w:r w:rsidR="006D71C0">
        <w:rPr>
          <w:rFonts w:ascii="Bookman Old Style" w:hAnsi="Bookman Old Style" w:cs="Bookman Old Style"/>
          <w:sz w:val="23"/>
          <w:szCs w:val="23"/>
        </w:rPr>
        <w:t xml:space="preserve"> Web, los servidores de Dhcp/Dns y ambos pisos.</w:t>
      </w:r>
      <w:r w:rsidR="006D71C0">
        <w:rPr>
          <w:rFonts w:ascii="Bookman Old Style" w:hAnsi="Bookman Old Style" w:cs="Bookman Old Style"/>
          <w:sz w:val="23"/>
          <w:szCs w:val="23"/>
        </w:rPr>
        <w:br/>
        <w:t>El piso 1 cuenta con un switch de 24 bocas al cual se conectan los switches de</w:t>
      </w:r>
      <w:r w:rsidR="006D71C0" w:rsidRPr="006D71C0">
        <w:rPr>
          <w:rFonts w:ascii="Bookman Old Style" w:hAnsi="Bookman Old Style"/>
        </w:rPr>
        <w:t xml:space="preserve"> </w:t>
      </w:r>
      <w:r w:rsidR="006D71C0" w:rsidRPr="00491035">
        <w:rPr>
          <w:rFonts w:ascii="Bookman Old Style" w:hAnsi="Bookman Old Style"/>
        </w:rPr>
        <w:t>SUM</w:t>
      </w:r>
      <w:r w:rsidR="006D71C0">
        <w:rPr>
          <w:rFonts w:ascii="Bookman Old Style" w:hAnsi="Bookman Old Style"/>
        </w:rPr>
        <w:t xml:space="preserve">, Atención al Público </w:t>
      </w:r>
      <w:r w:rsidR="006D71C0" w:rsidRPr="00491035">
        <w:rPr>
          <w:rFonts w:ascii="Bookman Old Style" w:hAnsi="Bookman Old Style"/>
        </w:rPr>
        <w:t>y Departamento Comercial</w:t>
      </w:r>
      <w:r w:rsidR="006D71C0">
        <w:rPr>
          <w:rFonts w:ascii="Bookman Old Style" w:hAnsi="Bookman Old Style"/>
        </w:rPr>
        <w:t>, los cuales también poseen switches de 24 bocas.</w:t>
      </w:r>
      <w:r w:rsidR="006D71C0">
        <w:rPr>
          <w:rFonts w:ascii="Bookman Old Style" w:hAnsi="Bookman Old Style"/>
        </w:rPr>
        <w:br/>
      </w:r>
      <w:r w:rsidR="006D71C0" w:rsidRPr="00491035">
        <w:rPr>
          <w:rFonts w:ascii="Bookman Old Style" w:hAnsi="Bookman Old Style"/>
        </w:rPr>
        <w:t xml:space="preserve">En el 2º piso </w:t>
      </w:r>
      <w:r w:rsidR="006D71C0">
        <w:rPr>
          <w:rFonts w:ascii="Bookman Old Style" w:hAnsi="Bookman Old Style" w:cs="Bookman Old Style"/>
          <w:sz w:val="23"/>
          <w:szCs w:val="23"/>
        </w:rPr>
        <w:t>cuenta con un switch de 24 bocas al cual se conectan los switches de</w:t>
      </w:r>
      <w:r w:rsidR="006D71C0">
        <w:rPr>
          <w:rFonts w:ascii="Bookman Old Style" w:hAnsi="Bookman Old Style"/>
        </w:rPr>
        <w:t xml:space="preserve"> </w:t>
      </w:r>
      <w:r w:rsidR="006D71C0" w:rsidRPr="00491035">
        <w:rPr>
          <w:rFonts w:ascii="Bookman Old Style" w:hAnsi="Bookman Old Style"/>
        </w:rPr>
        <w:t>Departamento de Admini</w:t>
      </w:r>
      <w:r w:rsidR="006D71C0">
        <w:rPr>
          <w:rFonts w:ascii="Bookman Old Style" w:hAnsi="Bookman Old Style"/>
        </w:rPr>
        <w:t xml:space="preserve">stración </w:t>
      </w:r>
      <w:r w:rsidR="006D71C0" w:rsidRPr="00491035">
        <w:rPr>
          <w:rFonts w:ascii="Bookman Old Style" w:hAnsi="Bookman Old Style"/>
        </w:rPr>
        <w:t xml:space="preserve">y </w:t>
      </w:r>
      <w:r w:rsidR="006D71C0">
        <w:rPr>
          <w:rFonts w:ascii="Bookman Old Style" w:hAnsi="Bookman Old Style"/>
        </w:rPr>
        <w:t xml:space="preserve"> </w:t>
      </w:r>
      <w:r w:rsidR="006D71C0" w:rsidRPr="00491035">
        <w:rPr>
          <w:rFonts w:ascii="Bookman Old Style" w:hAnsi="Bookman Old Style"/>
        </w:rPr>
        <w:t>Cuart</w:t>
      </w:r>
      <w:r w:rsidR="006D71C0">
        <w:rPr>
          <w:rFonts w:ascii="Bookman Old Style" w:hAnsi="Bookman Old Style"/>
        </w:rPr>
        <w:t xml:space="preserve">o de Servidores y Conectividad </w:t>
      </w:r>
      <w:r w:rsidR="00CD7EA9">
        <w:rPr>
          <w:rFonts w:ascii="Bookman Old Style" w:hAnsi="Bookman Old Style"/>
        </w:rPr>
        <w:t>los cuales también poseen switches de 24 bocas.</w:t>
      </w:r>
      <w:r w:rsidR="00CD7EA9">
        <w:rPr>
          <w:rFonts w:ascii="Bookman Old Style" w:hAnsi="Bookman Old Style"/>
        </w:rPr>
        <w:br/>
      </w:r>
    </w:p>
    <w:p w:rsidR="00491035" w:rsidRP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u w:val="single"/>
        </w:rPr>
      </w:pPr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Sniffer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Del switch</w:t>
      </w:r>
      <w:r w:rsidR="00CD7EA9">
        <w:rPr>
          <w:rFonts w:ascii="Bookman Old Style" w:hAnsi="Bookman Old Style" w:cs="Bookman Old Style"/>
          <w:sz w:val="23"/>
          <w:szCs w:val="23"/>
        </w:rPr>
        <w:t xml:space="preserve"> </w:t>
      </w:r>
      <w:r>
        <w:rPr>
          <w:rFonts w:ascii="Bookman Old Style" w:hAnsi="Bookman Old Style" w:cs="Bookman Old Style"/>
          <w:sz w:val="23"/>
          <w:szCs w:val="23"/>
        </w:rPr>
        <w:t>al que se conectan los servidores y el switch al que se conectan</w:t>
      </w:r>
    </w:p>
    <w:p w:rsidR="00491035" w:rsidRDefault="00491035" w:rsidP="00CD7EA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los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</w:t>
      </w:r>
      <w:r w:rsidR="00CD7EA9">
        <w:rPr>
          <w:rFonts w:ascii="Bookman Old Style" w:hAnsi="Bookman Old Style" w:cs="Bookman Old Style"/>
          <w:sz w:val="23"/>
          <w:szCs w:val="23"/>
        </w:rPr>
        <w:t xml:space="preserve">clientes </w:t>
      </w:r>
      <w:r>
        <w:rPr>
          <w:rFonts w:ascii="Bookman Old Style" w:hAnsi="Bookman Old Style" w:cs="Bookman Old Style"/>
          <w:sz w:val="23"/>
          <w:szCs w:val="23"/>
        </w:rPr>
        <w:t xml:space="preserve"> se </w:t>
      </w:r>
      <w:r w:rsidR="00CD7EA9">
        <w:rPr>
          <w:rFonts w:ascii="Bookman Old Style" w:hAnsi="Bookman Old Style" w:cs="Bookman Old Style"/>
          <w:sz w:val="23"/>
          <w:szCs w:val="23"/>
        </w:rPr>
        <w:t xml:space="preserve">colocó un sniffer, y otro </w:t>
      </w:r>
      <w:r>
        <w:rPr>
          <w:rFonts w:ascii="Bookman Old Style" w:hAnsi="Bookman Old Style" w:cs="Bookman Old Style"/>
          <w:sz w:val="23"/>
          <w:szCs w:val="23"/>
        </w:rPr>
        <w:t xml:space="preserve">entre el router </w:t>
      </w:r>
      <w:r w:rsidR="00CD7EA9">
        <w:rPr>
          <w:rFonts w:ascii="Bookman Old Style" w:hAnsi="Bookman Old Style" w:cs="Bookman Old Style"/>
          <w:sz w:val="23"/>
          <w:szCs w:val="23"/>
        </w:rPr>
        <w:t>de red y el de internet 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El sniffer es un “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espia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 de los paquetes que circulan por la red, sea ésta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intranet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como de Internet. Permite ver la información que transportan,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pudiendo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especificar los paquetes que más interesan controlar y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despreciando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otros.</w:t>
      </w:r>
      <w:r w:rsidR="00CD7EA9">
        <w:rPr>
          <w:rFonts w:ascii="Bookman Old Style" w:hAnsi="Bookman Old Style" w:cs="Bookman Old Style"/>
          <w:sz w:val="23"/>
          <w:szCs w:val="23"/>
        </w:rPr>
        <w:br/>
      </w:r>
      <w:r w:rsidR="00CD7EA9">
        <w:rPr>
          <w:rFonts w:ascii="Bookman Old Style" w:hAnsi="Bookman Old Style" w:cs="Bookman Old Style"/>
          <w:sz w:val="23"/>
          <w:szCs w:val="23"/>
        </w:rPr>
        <w:br/>
      </w:r>
      <w:r w:rsidR="00CD7EA9">
        <w:rPr>
          <w:rFonts w:ascii="Bookman Old Style" w:hAnsi="Bookman Old Style" w:cs="Bookman Old Style"/>
          <w:sz w:val="23"/>
          <w:szCs w:val="23"/>
        </w:rPr>
        <w:br/>
      </w:r>
      <w:r w:rsidR="00CD7EA9">
        <w:rPr>
          <w:rFonts w:ascii="Bookman Old Style" w:hAnsi="Bookman Old Style" w:cs="Bookman Old Style"/>
          <w:sz w:val="23"/>
          <w:szCs w:val="23"/>
        </w:rPr>
        <w:br/>
      </w:r>
    </w:p>
    <w:p w:rsidR="00CD7EA9" w:rsidRDefault="00CD7EA9" w:rsidP="00CD7EA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3"/>
          <w:szCs w:val="23"/>
        </w:rPr>
      </w:pPr>
      <w:r w:rsidRPr="00491035">
        <w:rPr>
          <w:rFonts w:ascii="Bookman Old Style" w:hAnsi="Bookman Old Style" w:cs="Calibri Bold"/>
          <w:b/>
          <w:bCs/>
          <w:sz w:val="23"/>
          <w:szCs w:val="23"/>
        </w:rPr>
        <w:lastRenderedPageBreak/>
        <w:t xml:space="preserve">REDES - T R A B A J O I N I C I A L </w:t>
      </w:r>
      <w:r w:rsidRPr="00491035">
        <w:rPr>
          <w:rFonts w:ascii="Bookman Old Style" w:hAnsi="Bookman Old Style" w:cs="Calibri"/>
          <w:sz w:val="23"/>
          <w:szCs w:val="23"/>
        </w:rPr>
        <w:t xml:space="preserve">2º Semestre 2018 </w:t>
      </w:r>
      <w:proofErr w:type="spellStart"/>
      <w:r w:rsidRPr="00491035">
        <w:rPr>
          <w:rFonts w:ascii="Bookman Old Style" w:hAnsi="Bookman Old Style" w:cs="Calibri"/>
          <w:sz w:val="23"/>
          <w:szCs w:val="23"/>
        </w:rPr>
        <w:t>Calvento</w:t>
      </w:r>
      <w:proofErr w:type="spellEnd"/>
      <w:r w:rsidRPr="00491035">
        <w:rPr>
          <w:rFonts w:ascii="Bookman Old Style" w:hAnsi="Bookman Old Style" w:cs="Calibri"/>
          <w:sz w:val="23"/>
          <w:szCs w:val="23"/>
        </w:rPr>
        <w:t xml:space="preserve"> </w:t>
      </w:r>
      <w:proofErr w:type="spellStart"/>
      <w:r w:rsidRPr="00491035">
        <w:rPr>
          <w:rFonts w:ascii="Bookman Old Style" w:hAnsi="Bookman Old Style" w:cs="Calibri"/>
          <w:sz w:val="23"/>
          <w:szCs w:val="23"/>
        </w:rPr>
        <w:t>Tobias</w:t>
      </w:r>
      <w:proofErr w:type="spellEnd"/>
    </w:p>
    <w:p w:rsidR="00CD7EA9" w:rsidRDefault="00CD7EA9" w:rsidP="00CD7EA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</w:p>
    <w:p w:rsidR="00491035" w:rsidRP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</w:pPr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Puestos de trabajo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Las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PCs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de los puestos de trabajo tienen IP dinámicas, salvo las del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Departamento de Administración que las tienen estáticas porque son las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únicas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que pueden acceder a la Web del Servidor de Tráfico Seguro, ya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esta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misma utiliza el protocolo HTTPS. Todas respetan la máscara de</w:t>
      </w:r>
    </w:p>
    <w:p w:rsidR="00491035" w:rsidRDefault="00CD7EA9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255.255.255.192</w:t>
      </w:r>
      <w:r w:rsidR="00491035"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La interfaz que utilizan es FastEthernet0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Cuando se configuró el Servidor de DHCP, se reservaron </w:t>
      </w:r>
      <w:r w:rsidR="00CD7EA9">
        <w:rPr>
          <w:rFonts w:ascii="Bookman Old Style" w:hAnsi="Bookman Old Style" w:cs="Bookman Old Style"/>
          <w:sz w:val="23"/>
          <w:szCs w:val="23"/>
        </w:rPr>
        <w:t>30</w:t>
      </w:r>
      <w:r>
        <w:rPr>
          <w:rFonts w:ascii="Bookman Old Style" w:hAnsi="Bookman Old Style" w:cs="Bookman Old Style"/>
          <w:sz w:val="23"/>
          <w:szCs w:val="23"/>
        </w:rPr>
        <w:t xml:space="preserve"> direcciones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IP para que sean utilizadas como IP </w:t>
      </w:r>
      <w:r w:rsidR="00CD7EA9">
        <w:rPr>
          <w:rFonts w:ascii="Bookman Old Style" w:hAnsi="Bookman Old Style" w:cs="Bookman Old Style"/>
          <w:sz w:val="23"/>
          <w:szCs w:val="23"/>
        </w:rPr>
        <w:t>Dinámicas</w:t>
      </w:r>
      <w:r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También cuenta con impresoras. En este caso una impresora conectada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por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cable de red y la otra de forma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Wireless</w:t>
      </w:r>
      <w:proofErr w:type="spellEnd"/>
      <w:r>
        <w:rPr>
          <w:rFonts w:ascii="Bookman Old Style" w:hAnsi="Bookman Old Style" w:cs="Bookman Old Style"/>
          <w:sz w:val="23"/>
          <w:szCs w:val="23"/>
        </w:rPr>
        <w:t>.</w:t>
      </w:r>
    </w:p>
    <w:p w:rsidR="00CD7EA9" w:rsidRDefault="00CD7EA9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</w:p>
    <w:p w:rsidR="00CD7EA9" w:rsidRP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</w:pPr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 xml:space="preserve">Access </w:t>
      </w:r>
      <w:proofErr w:type="spellStart"/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Points</w:t>
      </w:r>
      <w:proofErr w:type="spellEnd"/>
    </w:p>
    <w:p w:rsid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Pusimos dos Access </w:t>
      </w:r>
      <w:proofErr w:type="spellStart"/>
      <w:r>
        <w:rPr>
          <w:rFonts w:ascii="Calibri" w:hAnsi="Calibri" w:cs="Calibri"/>
          <w:sz w:val="23"/>
          <w:szCs w:val="23"/>
        </w:rPr>
        <w:t>point</w:t>
      </w:r>
      <w:proofErr w:type="spellEnd"/>
      <w:r>
        <w:rPr>
          <w:rFonts w:ascii="Calibri" w:hAnsi="Calibri" w:cs="Calibri"/>
          <w:sz w:val="23"/>
          <w:szCs w:val="23"/>
        </w:rPr>
        <w:t xml:space="preserve"> que se con</w:t>
      </w:r>
      <w:r w:rsidR="00CD7EA9">
        <w:rPr>
          <w:rFonts w:ascii="Calibri" w:hAnsi="Calibri" w:cs="Calibri"/>
          <w:sz w:val="23"/>
          <w:szCs w:val="23"/>
        </w:rPr>
        <w:t>ectan con el switch “principal”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Ambas tienen un sistema de seguridad WPA2-PSK. El tipo de</w:t>
      </w:r>
    </w:p>
    <w:p w:rsidR="00491035" w:rsidRDefault="00CD7EA9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Encriptación</w:t>
      </w:r>
      <w:r w:rsidR="00491035">
        <w:rPr>
          <w:rFonts w:ascii="Calibri" w:hAnsi="Calibri" w:cs="Calibri"/>
          <w:sz w:val="23"/>
          <w:szCs w:val="23"/>
        </w:rPr>
        <w:t xml:space="preserve"> es AES.</w:t>
      </w:r>
    </w:p>
    <w:p w:rsidR="00CD7EA9" w:rsidRDefault="00CD7EA9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91035" w:rsidRP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</w:pPr>
      <w:bookmarkStart w:id="0" w:name="_GoBack"/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Servidor DNS</w:t>
      </w:r>
    </w:p>
    <w:bookmarkEnd w:id="0"/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El DNS es un protocolo que permite realizar un mapeo entre nombres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máquinas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y direcciones IP. Esto nos permite acceder a una PC o un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servidor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través de su nombre canónico y no de su IP.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El servidor DNS utiliza una base de datos distribuida y jerárquica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almacena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información asociada a nombres de dominio en redes. Aunque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como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base de datos el DNS es capaz de asociar diferentes tipos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información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cada nombre, los usos más comunes son la asignación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nombres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dominio a direcciones IP y la localización de los servidores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correo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electrónico de cada dominio.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La asignación de nombres a direcciones IP es ciertamente la función más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conocida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los protocolos DNS.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De no existir los servidores DNS los usuarios tendrían que escribir la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dirección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IP del sitio web en lugar de escribir la URL de este lo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spellStart"/>
      <w:proofErr w:type="gramStart"/>
      <w:r>
        <w:rPr>
          <w:rFonts w:ascii="Bookman Old Style" w:hAnsi="Bookman Old Style" w:cs="Bookman Old Style"/>
          <w:sz w:val="23"/>
          <w:szCs w:val="23"/>
        </w:rPr>
        <w:t>cualgeneraría</w:t>
      </w:r>
      <w:proofErr w:type="spellEnd"/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confusiones y la navegación en Internet/intranet se tornaría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muy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complicada para los usuarios.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Los usuarios generalmente no se comunican directamente con el servidor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DNS: la asignación de nombres se hace de forma transparente por las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aplicaciones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del cliente. Al realizar una petición que requiere una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búsqueda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DNS, la petición se envía al servidor DNS local del sistema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operativo</w:t>
      </w:r>
      <w:proofErr w:type="gramEnd"/>
      <w:r>
        <w:rPr>
          <w:rFonts w:ascii="Bookman Old Style" w:hAnsi="Bookman Old Style" w:cs="Bookman Old Style"/>
          <w:sz w:val="23"/>
          <w:szCs w:val="23"/>
        </w:rPr>
        <w:t>. El sistema operativo, antes de establecer alguna comunicación,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comprueba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si la respuesta se encuentra en la memoria caché. En el caso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que no se encuentre, la petición se enviará a otro servidor DNS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resguardo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para que se lo proporcione. Una vez que el servidor principal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almacena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la dirección en la memoria cache, no necesita volver a acceder 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secundario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ante la misma petición y devuelve el resultado.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Típicamente el protocolo DNS transporta las peticiones y respuestas entre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cliente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y servidor usando el protocolo </w:t>
      </w:r>
      <w:r>
        <w:rPr>
          <w:rFonts w:ascii="Bookman Old Style Negrita" w:hAnsi="Bookman Old Style Negrita" w:cs="Bookman Old Style Negrita"/>
          <w:sz w:val="23"/>
          <w:szCs w:val="23"/>
        </w:rPr>
        <w:t>UDP</w:t>
      </w:r>
      <w:r>
        <w:rPr>
          <w:rFonts w:ascii="Bookman Old Style" w:hAnsi="Bookman Old Style" w:cs="Bookman Old Style"/>
          <w:sz w:val="23"/>
          <w:szCs w:val="23"/>
        </w:rPr>
        <w:t>, ya que es mucho más rápido.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Las ocasiones donde se usa el protocolo </w:t>
      </w:r>
      <w:r>
        <w:rPr>
          <w:rFonts w:ascii="Bookman Old Style Negrita" w:hAnsi="Bookman Old Style Negrita" w:cs="Bookman Old Style Negrita"/>
          <w:sz w:val="23"/>
          <w:szCs w:val="23"/>
        </w:rPr>
        <w:t xml:space="preserve">TCP </w:t>
      </w:r>
      <w:r>
        <w:rPr>
          <w:rFonts w:ascii="Bookman Old Style" w:hAnsi="Bookman Old Style" w:cs="Bookman Old Style"/>
          <w:sz w:val="23"/>
          <w:szCs w:val="23"/>
        </w:rPr>
        <w:t>son: cuando se necesitan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transportar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respuestas mayores de 512 bytes de longitud y cuando se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intercambia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información entre servidores (por ejemplo al hacer una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transferencia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zona), por razones de fiabilidad.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>En nuestro trabajo el Servidor de DNS Principal le asignamos la IP 192.168.1.1 y 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Secundario 192.168.1.2.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Lo primero que hicimos fue agregar un registro SOA, para asegurar que este es el DNS más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confiable</w:t>
      </w:r>
      <w:proofErr w:type="gramEnd"/>
      <w:r>
        <w:rPr>
          <w:rFonts w:ascii="Calibri" w:hAnsi="Calibri" w:cs="Calibri"/>
          <w:sz w:val="23"/>
          <w:szCs w:val="23"/>
        </w:rPr>
        <w:t xml:space="preserve"> a la hora de acceder a alguna de las páginas del dominio </w:t>
      </w:r>
      <w:r>
        <w:rPr>
          <w:rFonts w:ascii="Calibri Bold" w:hAnsi="Calibri Bold" w:cs="Calibri Bold"/>
          <w:b/>
          <w:bCs/>
          <w:sz w:val="23"/>
          <w:szCs w:val="23"/>
        </w:rPr>
        <w:t xml:space="preserve">eon.com.ar. </w:t>
      </w:r>
      <w:r>
        <w:rPr>
          <w:rFonts w:ascii="Calibri" w:hAnsi="Calibri" w:cs="Calibri"/>
          <w:sz w:val="23"/>
          <w:szCs w:val="23"/>
        </w:rPr>
        <w:t>Esto puede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apreciarse</w:t>
      </w:r>
      <w:proofErr w:type="gramEnd"/>
      <w:r>
        <w:rPr>
          <w:rFonts w:ascii="Calibri" w:hAnsi="Calibri" w:cs="Calibri"/>
          <w:sz w:val="23"/>
          <w:szCs w:val="23"/>
        </w:rPr>
        <w:t xml:space="preserve"> en la imagen en el registro número 7. En el registro 5 declaramos un NS que es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una</w:t>
      </w:r>
      <w:proofErr w:type="gramEnd"/>
      <w:r>
        <w:rPr>
          <w:rFonts w:ascii="Calibri" w:hAnsi="Calibri" w:cs="Calibri"/>
          <w:sz w:val="23"/>
          <w:szCs w:val="23"/>
        </w:rPr>
        <w:t xml:space="preserve"> derivación desde un DNS hacia otro con respecto a un dominio. En este caso, el DNS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principal</w:t>
      </w:r>
      <w:proofErr w:type="gramEnd"/>
      <w:r>
        <w:rPr>
          <w:rFonts w:ascii="Calibri" w:hAnsi="Calibri" w:cs="Calibri"/>
          <w:sz w:val="23"/>
          <w:szCs w:val="23"/>
        </w:rPr>
        <w:t xml:space="preserve"> (de nombre canónico dns.maveric.com.ar) se deriva a </w:t>
      </w:r>
      <w:proofErr w:type="spellStart"/>
      <w:r>
        <w:rPr>
          <w:rFonts w:ascii="Calibri" w:hAnsi="Calibri" w:cs="Calibri"/>
          <w:sz w:val="23"/>
          <w:szCs w:val="23"/>
        </w:rPr>
        <w:t>si</w:t>
      </w:r>
      <w:proofErr w:type="spellEnd"/>
      <w:r>
        <w:rPr>
          <w:rFonts w:ascii="Calibri" w:hAnsi="Calibri" w:cs="Calibri"/>
          <w:sz w:val="23"/>
          <w:szCs w:val="23"/>
        </w:rPr>
        <w:t xml:space="preserve"> mismo el dominio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>eon.com.ar</w:t>
      </w:r>
      <w:r>
        <w:rPr>
          <w:rFonts w:ascii="Calibri" w:hAnsi="Calibri" w:cs="Calibri"/>
          <w:sz w:val="23"/>
          <w:szCs w:val="23"/>
        </w:rPr>
        <w:t>. Esto quiere decir que cuando llegue una consulta con el dominio eon.com.ar,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será</w:t>
      </w:r>
      <w:proofErr w:type="gramEnd"/>
      <w:r>
        <w:rPr>
          <w:rFonts w:ascii="Calibri" w:hAnsi="Calibri" w:cs="Calibri"/>
          <w:sz w:val="23"/>
          <w:szCs w:val="23"/>
        </w:rPr>
        <w:t xml:space="preserve"> él mismo el que la resuelva y envíe respuesta.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Como el DNS debe conocerse 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si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mismo, en el registro número 2 se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declaró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su IP. En el registro número 3 se hizo lo mismo con el DNS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secundario</w:t>
      </w:r>
      <w:proofErr w:type="gramEnd"/>
      <w:r>
        <w:rPr>
          <w:rFonts w:ascii="Bookman Old Style" w:hAnsi="Bookman Old Style" w:cs="Bookman Old Style"/>
          <w:sz w:val="23"/>
          <w:szCs w:val="23"/>
        </w:rPr>
        <w:t>, que es una copia exacta del primario.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Todo lo que llegue con el subdominio </w:t>
      </w:r>
      <w:r>
        <w:rPr>
          <w:rFonts w:ascii="Bookman Old Style Negrita" w:hAnsi="Bookman Old Style Negrita" w:cs="Bookman Old Style Negrita"/>
          <w:sz w:val="23"/>
          <w:szCs w:val="23"/>
        </w:rPr>
        <w:t xml:space="preserve">mail.eon.com.ar </w:t>
      </w:r>
      <w:r>
        <w:rPr>
          <w:rFonts w:ascii="Bookman Old Style" w:hAnsi="Bookman Old Style" w:cs="Bookman Old Style"/>
          <w:sz w:val="23"/>
          <w:szCs w:val="23"/>
        </w:rPr>
        <w:t>será transmitido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directamente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al servidor de correo (192.168.1.10), debido a que no existen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delegaciones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del DNS principal para tal dominio. Esto puede verse en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registro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número 8.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Todo lo que llegue con el subdominio </w:t>
      </w:r>
      <w:r>
        <w:rPr>
          <w:rFonts w:ascii="Bookman Old Style Negrita" w:hAnsi="Bookman Old Style Negrita" w:cs="Bookman Old Style Negrita"/>
          <w:sz w:val="23"/>
          <w:szCs w:val="23"/>
        </w:rPr>
        <w:t xml:space="preserve">webprincipalsegura.eon.com.ar </w:t>
      </w:r>
      <w:r>
        <w:rPr>
          <w:rFonts w:ascii="Bookman Old Style" w:hAnsi="Bookman Old Style" w:cs="Bookman Old Style"/>
          <w:sz w:val="23"/>
          <w:szCs w:val="23"/>
        </w:rPr>
        <w:t>será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directamente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transmitido al servidor de conexión segura de web principal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asegurada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(192.168.1.5), por el mismo motivo que el servidor de correo. No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hay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delegaciones del servicio de DNS para este subdominio.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En el registro 9, hay una delegación por parte del DNS principal (registro NS) hacia el DNS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de</w:t>
      </w:r>
      <w:proofErr w:type="gramEnd"/>
      <w:r>
        <w:rPr>
          <w:rFonts w:ascii="Calibri" w:hAnsi="Calibri" w:cs="Calibri"/>
          <w:sz w:val="23"/>
          <w:szCs w:val="23"/>
        </w:rPr>
        <w:t xml:space="preserve"> tráfico. Todo lo que llegue con el subdominio traf.eon.com.ar será delegado al DNS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nombre</w:t>
      </w:r>
      <w:proofErr w:type="gramEnd"/>
      <w:r>
        <w:rPr>
          <w:rFonts w:ascii="Calibri" w:hAnsi="Calibri" w:cs="Calibri"/>
          <w:sz w:val="23"/>
          <w:szCs w:val="23"/>
        </w:rPr>
        <w:t xml:space="preserve"> canónico dns.traf.eon.com.ar. Como el DNS principal debe conocer a los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servidores</w:t>
      </w:r>
      <w:proofErr w:type="gramEnd"/>
      <w:r>
        <w:rPr>
          <w:rFonts w:ascii="Calibri" w:hAnsi="Calibri" w:cs="Calibri"/>
          <w:sz w:val="23"/>
          <w:szCs w:val="23"/>
        </w:rPr>
        <w:t xml:space="preserve"> a los que les hace las delegaciones en el registro número 2 se le indica que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DNS con nombre canónico dns.traf.eon.com.ar es el que tiene la IP 192.168.1.3. La misma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delegación</w:t>
      </w:r>
      <w:proofErr w:type="gramEnd"/>
      <w:r>
        <w:rPr>
          <w:rFonts w:ascii="Calibri" w:hAnsi="Calibri" w:cs="Calibri"/>
          <w:sz w:val="23"/>
          <w:szCs w:val="23"/>
        </w:rPr>
        <w:t xml:space="preserve"> se genera para el DNS secundario de tráfico que es una réplica exacta del DNS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primario</w:t>
      </w:r>
      <w:proofErr w:type="gramEnd"/>
      <w:r>
        <w:rPr>
          <w:rFonts w:ascii="Calibri" w:hAnsi="Calibri" w:cs="Calibri"/>
          <w:sz w:val="23"/>
          <w:szCs w:val="23"/>
        </w:rPr>
        <w:t xml:space="preserve"> de tráfico (registro número 4).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En el último registro, si llega una petición para la página www.eon.com.ar, se enviará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directamente</w:t>
      </w:r>
      <w:proofErr w:type="gramEnd"/>
      <w:r>
        <w:rPr>
          <w:rFonts w:ascii="Calibri" w:hAnsi="Calibri" w:cs="Calibri"/>
          <w:sz w:val="23"/>
          <w:szCs w:val="23"/>
        </w:rPr>
        <w:t xml:space="preserve"> al Host hacia el servidor web de </w:t>
      </w:r>
      <w:proofErr w:type="spellStart"/>
      <w:r>
        <w:rPr>
          <w:rFonts w:ascii="Calibri" w:hAnsi="Calibri" w:cs="Calibri"/>
          <w:sz w:val="23"/>
          <w:szCs w:val="23"/>
        </w:rPr>
        <w:t>eon</w:t>
      </w:r>
      <w:proofErr w:type="spellEnd"/>
      <w:r>
        <w:rPr>
          <w:rFonts w:ascii="Calibri" w:hAnsi="Calibri" w:cs="Calibri"/>
          <w:sz w:val="23"/>
          <w:szCs w:val="23"/>
        </w:rPr>
        <w:t xml:space="preserve"> que es el que contiene la página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principal(</w:t>
      </w:r>
      <w:proofErr w:type="gramEnd"/>
      <w:r>
        <w:rPr>
          <w:rFonts w:ascii="Calibri" w:hAnsi="Calibri" w:cs="Calibri"/>
          <w:sz w:val="23"/>
          <w:szCs w:val="23"/>
        </w:rPr>
        <w:t xml:space="preserve">registro </w:t>
      </w:r>
      <w:proofErr w:type="spellStart"/>
      <w:r>
        <w:rPr>
          <w:rFonts w:ascii="Calibri" w:hAnsi="Calibri" w:cs="Calibri"/>
          <w:sz w:val="23"/>
          <w:szCs w:val="23"/>
        </w:rPr>
        <w:t>numero</w:t>
      </w:r>
      <w:proofErr w:type="spellEnd"/>
      <w:r>
        <w:rPr>
          <w:rFonts w:ascii="Calibri" w:hAnsi="Calibri" w:cs="Calibri"/>
          <w:sz w:val="23"/>
          <w:szCs w:val="23"/>
        </w:rPr>
        <w:t xml:space="preserve"> 8).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 Bold Italic" w:hAnsi="Calibri Bold Italic" w:cs="Calibri Bold Italic"/>
          <w:b/>
          <w:bCs/>
          <w:i/>
          <w:iCs/>
          <w:sz w:val="23"/>
          <w:szCs w:val="23"/>
        </w:rPr>
      </w:pPr>
      <w:r>
        <w:rPr>
          <w:rFonts w:ascii="Calibri Bold Italic" w:hAnsi="Calibri Bold Italic" w:cs="Calibri Bold Italic"/>
          <w:b/>
          <w:bCs/>
          <w:i/>
          <w:iCs/>
          <w:sz w:val="23"/>
          <w:szCs w:val="23"/>
        </w:rPr>
        <w:t>Delegación de DNS: Departamento de Tráfico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En la imagen se muestra el DNS primario del departamento de Tráfico.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DNS secundario del departamento de Tráfico es una réplica exacta del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primero</w:t>
      </w:r>
      <w:proofErr w:type="gramEnd"/>
      <w:r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Lo primero que hicimos fue declarar dos registros NS para el dominio traf.eon.com.ar.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DNS se delega la responsabilidad de este dominio a </w:t>
      </w:r>
      <w:proofErr w:type="spellStart"/>
      <w:r>
        <w:rPr>
          <w:rFonts w:ascii="Calibri" w:hAnsi="Calibri" w:cs="Calibri"/>
          <w:sz w:val="23"/>
          <w:szCs w:val="23"/>
        </w:rPr>
        <w:t>si</w:t>
      </w:r>
      <w:proofErr w:type="spellEnd"/>
      <w:r>
        <w:rPr>
          <w:rFonts w:ascii="Calibri" w:hAnsi="Calibri" w:cs="Calibri"/>
          <w:sz w:val="23"/>
          <w:szCs w:val="23"/>
        </w:rPr>
        <w:t xml:space="preserve"> mismo y por este motivo, debe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conocerse</w:t>
      </w:r>
      <w:proofErr w:type="gramEnd"/>
      <w:r>
        <w:rPr>
          <w:rFonts w:ascii="Calibri" w:hAnsi="Calibri" w:cs="Calibri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sz w:val="23"/>
          <w:szCs w:val="23"/>
        </w:rPr>
        <w:t>si</w:t>
      </w:r>
      <w:proofErr w:type="spellEnd"/>
      <w:r>
        <w:rPr>
          <w:rFonts w:ascii="Calibri" w:hAnsi="Calibri" w:cs="Calibri"/>
          <w:sz w:val="23"/>
          <w:szCs w:val="23"/>
        </w:rPr>
        <w:t xml:space="preserve"> mismo. Entonces en el registro 0 se asocia su nombre canónico con su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propia</w:t>
      </w:r>
      <w:proofErr w:type="gramEnd"/>
      <w:r>
        <w:rPr>
          <w:rFonts w:ascii="Calibri" w:hAnsi="Calibri" w:cs="Calibri"/>
          <w:sz w:val="23"/>
          <w:szCs w:val="23"/>
        </w:rPr>
        <w:t xml:space="preserve"> IP. Se realiza lo mismo para el DNS secundario de tráfico. Se crea su registro SOA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correspondiente</w:t>
      </w:r>
      <w:proofErr w:type="gramEnd"/>
      <w:r>
        <w:rPr>
          <w:rFonts w:ascii="Calibri" w:hAnsi="Calibri" w:cs="Calibri"/>
          <w:sz w:val="23"/>
          <w:szCs w:val="23"/>
        </w:rPr>
        <w:t>. Por último, se asocia el nombre de los servidores de tráfico con su propia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sz w:val="23"/>
          <w:szCs w:val="23"/>
        </w:rPr>
        <w:t>ip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correspondiente.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 Bold Italic" w:hAnsi="Calibri Bold Italic" w:cs="Calibri Bold Italic"/>
          <w:b/>
          <w:bCs/>
          <w:i/>
          <w:iCs/>
          <w:sz w:val="23"/>
          <w:szCs w:val="23"/>
        </w:rPr>
      </w:pPr>
      <w:r>
        <w:rPr>
          <w:rFonts w:ascii="Calibri Bold Italic" w:hAnsi="Calibri Bold Italic" w:cs="Calibri Bold Italic"/>
          <w:b/>
          <w:bCs/>
          <w:i/>
          <w:iCs/>
          <w:sz w:val="23"/>
          <w:szCs w:val="23"/>
        </w:rPr>
        <w:t>Servidor DHCP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El servidor DCHP tiene establecido como default </w:t>
      </w:r>
      <w:proofErr w:type="spellStart"/>
      <w:r>
        <w:rPr>
          <w:rFonts w:ascii="Calibri" w:hAnsi="Calibri" w:cs="Calibri"/>
          <w:sz w:val="23"/>
          <w:szCs w:val="23"/>
        </w:rPr>
        <w:t>gateway</w:t>
      </w:r>
      <w:proofErr w:type="spellEnd"/>
      <w:r>
        <w:rPr>
          <w:rFonts w:ascii="Calibri" w:hAnsi="Calibri" w:cs="Calibri"/>
          <w:sz w:val="23"/>
          <w:szCs w:val="23"/>
        </w:rPr>
        <w:t xml:space="preserve"> el 0.0.0.0 porque se nos pidió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que</w:t>
      </w:r>
      <w:proofErr w:type="gramEnd"/>
      <w:r>
        <w:rPr>
          <w:rFonts w:ascii="Calibri" w:hAnsi="Calibri" w:cs="Calibri"/>
          <w:sz w:val="23"/>
          <w:szCs w:val="23"/>
        </w:rPr>
        <w:t xml:space="preserve"> no pongamos default </w:t>
      </w:r>
      <w:proofErr w:type="spellStart"/>
      <w:r>
        <w:rPr>
          <w:rFonts w:ascii="Calibri" w:hAnsi="Calibri" w:cs="Calibri"/>
          <w:sz w:val="23"/>
          <w:szCs w:val="23"/>
        </w:rPr>
        <w:t>gateway</w:t>
      </w:r>
      <w:proofErr w:type="spellEnd"/>
      <w:r>
        <w:rPr>
          <w:rFonts w:ascii="Calibri" w:hAnsi="Calibri" w:cs="Calibri"/>
          <w:sz w:val="23"/>
          <w:szCs w:val="23"/>
        </w:rPr>
        <w:t>. La primer IP que el DHCP tiene disponible para asignar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es</w:t>
      </w:r>
      <w:proofErr w:type="gramEnd"/>
      <w:r>
        <w:rPr>
          <w:rFonts w:ascii="Calibri" w:hAnsi="Calibri" w:cs="Calibri"/>
          <w:sz w:val="23"/>
          <w:szCs w:val="23"/>
        </w:rPr>
        <w:t xml:space="preserve"> la 192.168.1.30 debido a que las anteriores están reservadas para los servidores(“</w:t>
      </w:r>
      <w:proofErr w:type="spellStart"/>
      <w:r>
        <w:rPr>
          <w:rFonts w:ascii="Calibri" w:hAnsi="Calibri" w:cs="Calibri"/>
          <w:sz w:val="23"/>
          <w:szCs w:val="23"/>
        </w:rPr>
        <w:t>ips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bien</w:t>
      </w:r>
      <w:proofErr w:type="gramEnd"/>
      <w:r>
        <w:rPr>
          <w:rFonts w:ascii="Calibri" w:hAnsi="Calibri" w:cs="Calibri"/>
          <w:sz w:val="23"/>
          <w:szCs w:val="23"/>
        </w:rPr>
        <w:t xml:space="preserve"> conocidas “). La máscara establecida para la red es la 255.255.255.0 ya que el único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octeto</w:t>
      </w:r>
      <w:proofErr w:type="gramEnd"/>
      <w:r>
        <w:rPr>
          <w:rFonts w:ascii="Calibri" w:hAnsi="Calibri" w:cs="Calibri"/>
          <w:sz w:val="23"/>
          <w:szCs w:val="23"/>
        </w:rPr>
        <w:t xml:space="preserve"> que varía es el último. A partir de la </w:t>
      </w:r>
      <w:proofErr w:type="spellStart"/>
      <w:r>
        <w:rPr>
          <w:rFonts w:ascii="Calibri" w:hAnsi="Calibri" w:cs="Calibri"/>
          <w:sz w:val="23"/>
          <w:szCs w:val="23"/>
        </w:rPr>
        <w:t>ip</w:t>
      </w:r>
      <w:proofErr w:type="spellEnd"/>
      <w:r>
        <w:rPr>
          <w:rFonts w:ascii="Calibri" w:hAnsi="Calibri" w:cs="Calibri"/>
          <w:sz w:val="23"/>
          <w:szCs w:val="23"/>
        </w:rPr>
        <w:t xml:space="preserve"> 192.168.1.30 existen 225 IPS disponibles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lastRenderedPageBreak/>
        <w:t>para</w:t>
      </w:r>
      <w:proofErr w:type="gramEnd"/>
      <w:r>
        <w:rPr>
          <w:rFonts w:ascii="Calibri" w:hAnsi="Calibri" w:cs="Calibri"/>
          <w:sz w:val="23"/>
          <w:szCs w:val="23"/>
        </w:rPr>
        <w:t xml:space="preserve"> que el DHCP asigne. Cada vez que el DHCP otorgue una IP a un Host, esté también le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indicará</w:t>
      </w:r>
      <w:proofErr w:type="gramEnd"/>
      <w:r>
        <w:rPr>
          <w:rFonts w:ascii="Calibri" w:hAnsi="Calibri" w:cs="Calibri"/>
          <w:sz w:val="23"/>
          <w:szCs w:val="23"/>
        </w:rPr>
        <w:t xml:space="preserve"> la dirección del DNS primario.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b/>
          <w:bCs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>Servidor De Correo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El servidor de correo brinda a los hosts los servicios POP3 y SMTP. POP3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permite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los usuarios poder descargar los mails alojados en el servidor 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su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computadora cuando lo deseen. En el caso del SMTP, su función es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permitir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que un cliente se comunique con un servidor, posibilitando que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cliente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envíe un correo a uno o más receptores. El SMTP trabaja con líneas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texto para brindar las instrucciones necesarias. Es el encargado de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los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paquetes que conforman el mail lleguen al lugar correcto.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Creamos 3 usuarios con sus respectivas contraseñas y configuramos dichos usuarios en los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hosts</w:t>
      </w:r>
      <w:proofErr w:type="gramEnd"/>
      <w:r>
        <w:rPr>
          <w:rFonts w:ascii="Calibri" w:hAnsi="Calibri" w:cs="Calibri"/>
          <w:sz w:val="23"/>
          <w:szCs w:val="23"/>
        </w:rPr>
        <w:t xml:space="preserve"> correspondientes.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Servidor Web Principal HTTP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El servidor principal es el que está asociado a la página www.eon.com.ar y su IP es la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192.168.1.5. Tiene encendido solamente el servicio HTTP, y tiene una página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bienvenida</w:t>
      </w:r>
      <w:proofErr w:type="gramEnd"/>
      <w:r>
        <w:rPr>
          <w:rFonts w:ascii="Calibri" w:hAnsi="Calibri" w:cs="Calibri"/>
          <w:sz w:val="23"/>
          <w:szCs w:val="23"/>
        </w:rPr>
        <w:t xml:space="preserve"> al sitio de EON S.R.L con una imagen y links que ofrecen los servicios y otro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redirige</w:t>
      </w:r>
      <w:proofErr w:type="gramEnd"/>
      <w:r>
        <w:rPr>
          <w:rFonts w:ascii="Calibri" w:hAnsi="Calibri" w:cs="Calibri"/>
          <w:sz w:val="23"/>
          <w:szCs w:val="23"/>
        </w:rPr>
        <w:t xml:space="preserve"> al servidor del departamento de tráfico (192.168.1.7).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 xml:space="preserve">Servidor Web Tráfico </w:t>
      </w:r>
      <w:proofErr w:type="spellStart"/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PrincipalHTTP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Este servidor, cuya IP correspondiente es la 192.168.1.7y tiene alojada la página del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Departamento de Tráfico </w:t>
      </w:r>
      <w:proofErr w:type="spellStart"/>
      <w:r>
        <w:rPr>
          <w:rFonts w:ascii="Calibri" w:hAnsi="Calibri" w:cs="Calibri"/>
          <w:sz w:val="23"/>
          <w:szCs w:val="23"/>
        </w:rPr>
        <w:t>deEON</w:t>
      </w:r>
      <w:proofErr w:type="spellEnd"/>
      <w:r>
        <w:rPr>
          <w:rFonts w:ascii="Calibri" w:hAnsi="Calibri" w:cs="Calibri"/>
          <w:sz w:val="23"/>
          <w:szCs w:val="23"/>
        </w:rPr>
        <w:t xml:space="preserve"> S.R.L. Posee enlaces que </w:t>
      </w:r>
      <w:proofErr w:type="spellStart"/>
      <w:r>
        <w:rPr>
          <w:rFonts w:ascii="Calibri" w:hAnsi="Calibri" w:cs="Calibri"/>
          <w:sz w:val="23"/>
          <w:szCs w:val="23"/>
        </w:rPr>
        <w:t>redireccionan</w:t>
      </w:r>
      <w:proofErr w:type="spellEnd"/>
      <w:r>
        <w:rPr>
          <w:rFonts w:ascii="Calibri" w:hAnsi="Calibri" w:cs="Calibri"/>
          <w:sz w:val="23"/>
          <w:szCs w:val="23"/>
        </w:rPr>
        <w:t xml:space="preserve"> a las sucursales y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a</w:t>
      </w:r>
      <w:proofErr w:type="gramEnd"/>
      <w:r>
        <w:rPr>
          <w:rFonts w:ascii="Calibri" w:hAnsi="Calibri" w:cs="Calibri"/>
          <w:sz w:val="23"/>
          <w:szCs w:val="23"/>
        </w:rPr>
        <w:t xml:space="preserve"> los destinos disponibles.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Servidor Web Tráfico Principal HTTPS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Este servidor web está protegido (datos cifrados (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https</w:t>
      </w:r>
      <w:proofErr w:type="spellEnd"/>
      <w:r>
        <w:rPr>
          <w:rFonts w:ascii="Bookman Old Style" w:hAnsi="Bookman Old Style" w:cs="Bookman Old Style"/>
          <w:sz w:val="23"/>
          <w:szCs w:val="23"/>
        </w:rPr>
        <w:t>) y posee una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pantalla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acceso con los campos a llenar de usuario y contraseña para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poder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tener acceso al seguimiento de la carga.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Servidor Web Principal Seguro HTTPS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Este servidor web está </w:t>
      </w:r>
      <w:proofErr w:type="gramStart"/>
      <w:r>
        <w:rPr>
          <w:rFonts w:ascii="Bookman Old Style" w:hAnsi="Bookman Old Style" w:cs="Bookman Old Style"/>
          <w:sz w:val="23"/>
          <w:szCs w:val="23"/>
        </w:rPr>
        <w:t>protegido(</w:t>
      </w:r>
      <w:proofErr w:type="gramEnd"/>
      <w:r>
        <w:rPr>
          <w:rFonts w:ascii="Bookman Old Style" w:hAnsi="Bookman Old Style" w:cs="Bookman Old Style"/>
          <w:sz w:val="23"/>
          <w:szCs w:val="23"/>
        </w:rPr>
        <w:t>datos cifrados (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https</w:t>
      </w:r>
      <w:proofErr w:type="spellEnd"/>
      <w:r>
        <w:rPr>
          <w:rFonts w:ascii="Bookman Old Style" w:hAnsi="Bookman Old Style" w:cs="Bookman Old Style"/>
          <w:sz w:val="23"/>
          <w:szCs w:val="23"/>
        </w:rPr>
        <w:t>) posee los datos de la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intranet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y posee una pantalla de inicio,, sólo puede ser accedido por los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usuarios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del Departamento de Administración (poseen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ip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estática ).Debido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esto fue necesario configurar el Firewall tal que permita el acceso solo 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las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IPS de las computadoras del departamento de administración.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firewall</w:t>
      </w:r>
      <w:proofErr w:type="gramEnd"/>
      <w:r>
        <w:rPr>
          <w:rFonts w:ascii="Bookman Old Style" w:hAnsi="Bookman Old Style" w:cs="Bookman Old Style"/>
          <w:sz w:val="23"/>
          <w:szCs w:val="23"/>
        </w:rPr>
        <w:t>, por defecto, niega el acceso para todas las IPS que sean distintas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las que están en la tabla. Además niega el acceso al resto de los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servicios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todas las IPS. Solo se permite (o niega) lo que está configurado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en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las tablas. El resto de las acciones se niega (o permite) por defecto.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Código HTML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Cada una de las páginas web disponibles en los servidores de EON S.R.L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(</w:t>
      </w:r>
      <w:proofErr w:type="gramStart"/>
      <w:r>
        <w:rPr>
          <w:rFonts w:ascii="Bookman Old Style" w:hAnsi="Bookman Old Style" w:cs="Bookman Old Style"/>
          <w:sz w:val="23"/>
          <w:szCs w:val="23"/>
        </w:rPr>
        <w:t>ya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sea el principal,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principalSeguro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, tráfico o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tráficoSeguro</w:t>
      </w:r>
      <w:proofErr w:type="spellEnd"/>
      <w:r>
        <w:rPr>
          <w:rFonts w:ascii="Bookman Old Style" w:hAnsi="Bookman Old Style" w:cs="Bookman Old Style"/>
          <w:sz w:val="23"/>
          <w:szCs w:val="23"/>
        </w:rPr>
        <w:t>) fueron hechos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con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código HTML (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HyperTextMarkupLanguage</w:t>
      </w:r>
      <w:r>
        <w:rPr>
          <w:rFonts w:ascii="Bookman Old Style" w:hAnsi="Bookman Old Style" w:cs="Bookman Old Style"/>
          <w:sz w:val="23"/>
          <w:szCs w:val="23"/>
        </w:rPr>
        <w:t>por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sus siglas en inglés)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cuyo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método es encerrar entre corchetes (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tags</w:t>
      </w:r>
      <w:proofErr w:type="spellEnd"/>
      <w:r>
        <w:rPr>
          <w:rFonts w:ascii="Bookman Old Style" w:hAnsi="Bookman Old Style" w:cs="Bookman Old Style"/>
          <w:sz w:val="23"/>
          <w:szCs w:val="23"/>
        </w:rPr>
        <w:t>) cada segmento de la web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misma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. Cada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en si cumple una función distinta que es lo que le da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variedad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la página.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􀀀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“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unorderedlist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”, utilizado en la página de </w:t>
      </w:r>
      <w:proofErr w:type="gramStart"/>
      <w:r>
        <w:rPr>
          <w:rFonts w:ascii="Bookman Old Style" w:hAnsi="Bookman Old Style" w:cs="Bookman Old Style"/>
          <w:sz w:val="23"/>
          <w:szCs w:val="23"/>
        </w:rPr>
        <w:t>Tráfico(</w:t>
      </w:r>
      <w:proofErr w:type="gramEnd"/>
      <w:r>
        <w:rPr>
          <w:rFonts w:ascii="Bookman Old Style" w:hAnsi="Bookman Old Style" w:cs="Bookman Old Style"/>
          <w:sz w:val="23"/>
          <w:szCs w:val="23"/>
        </w:rPr>
        <w:t>destinos),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comienza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y termina con </w:t>
      </w:r>
      <w:r>
        <w:rPr>
          <w:rFonts w:ascii="Bookman Old Style Negrita" w:hAnsi="Bookman Old Style Negrita" w:cs="Bookman Old Style Negrita"/>
          <w:sz w:val="23"/>
          <w:szCs w:val="23"/>
        </w:rPr>
        <w:t>&lt;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ul</w:t>
      </w:r>
      <w:proofErr w:type="spellEnd"/>
      <w:r>
        <w:rPr>
          <w:rFonts w:ascii="Bookman Old Style Negrita" w:hAnsi="Bookman Old Style Negrita" w:cs="Bookman Old Style Negrita"/>
          <w:sz w:val="23"/>
          <w:szCs w:val="23"/>
        </w:rPr>
        <w:t>&gt;</w:t>
      </w:r>
      <w:r>
        <w:rPr>
          <w:rFonts w:ascii="Bookman Old Style" w:hAnsi="Bookman Old Style" w:cs="Bookman Old Style"/>
          <w:sz w:val="23"/>
          <w:szCs w:val="23"/>
        </w:rPr>
        <w:t xml:space="preserve">y por cada renglón se simboliza con </w:t>
      </w:r>
      <w:r>
        <w:rPr>
          <w:rFonts w:ascii="Bookman Old Style Negrita" w:hAnsi="Bookman Old Style Negrita" w:cs="Bookman Old Style Negrita"/>
          <w:sz w:val="23"/>
          <w:szCs w:val="23"/>
        </w:rPr>
        <w:t>&lt;li&gt;</w:t>
      </w:r>
      <w:r>
        <w:rPr>
          <w:rFonts w:ascii="Bookman Old Style" w:hAnsi="Bookman Old Style" w:cs="Bookman Old Style"/>
          <w:sz w:val="23"/>
          <w:szCs w:val="23"/>
        </w:rPr>
        <w:t>; es la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que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nos ayuda a crear listas sin un orden en particular para cada ítem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la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misma.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􀀀 Para realizar una tabla, se utiliza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“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table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”, abarcando todo su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segmento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por </w:t>
      </w:r>
      <w:r>
        <w:rPr>
          <w:rFonts w:ascii="Bookman Old Style Negrita" w:hAnsi="Bookman Old Style Negrita" w:cs="Bookman Old Style Negrita"/>
          <w:sz w:val="23"/>
          <w:szCs w:val="23"/>
        </w:rPr>
        <w:t>&lt;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table</w:t>
      </w:r>
      <w:proofErr w:type="spellEnd"/>
      <w:r>
        <w:rPr>
          <w:rFonts w:ascii="Bookman Old Style Negrita" w:hAnsi="Bookman Old Style Negrita" w:cs="Bookman Old Style Negrita"/>
          <w:sz w:val="23"/>
          <w:szCs w:val="23"/>
        </w:rPr>
        <w:t xml:space="preserve">&gt;. </w:t>
      </w:r>
      <w:r>
        <w:rPr>
          <w:rFonts w:ascii="Bookman Old Style" w:hAnsi="Bookman Old Style" w:cs="Bookman Old Style"/>
          <w:sz w:val="23"/>
          <w:szCs w:val="23"/>
        </w:rPr>
        <w:t>Por cada fila creada dentro de la tabla, se utiliza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 Negrita" w:hAnsi="Bookman Old Style Negrita" w:cs="Bookman Old Style Negrita"/>
          <w:sz w:val="23"/>
          <w:szCs w:val="23"/>
        </w:rPr>
        <w:lastRenderedPageBreak/>
        <w:t>&lt;</w:t>
      </w:r>
      <w:proofErr w:type="spellStart"/>
      <w:proofErr w:type="gramStart"/>
      <w:r>
        <w:rPr>
          <w:rFonts w:ascii="Bookman Old Style Negrita" w:hAnsi="Bookman Old Style Negrita" w:cs="Bookman Old Style Negrita"/>
          <w:sz w:val="23"/>
          <w:szCs w:val="23"/>
        </w:rPr>
        <w:t>tr</w:t>
      </w:r>
      <w:proofErr w:type="spellEnd"/>
      <w:proofErr w:type="gramEnd"/>
      <w:r>
        <w:rPr>
          <w:rFonts w:ascii="Bookman Old Style Negrita" w:hAnsi="Bookman Old Style Negrita" w:cs="Bookman Old Style Negrita"/>
          <w:sz w:val="23"/>
          <w:szCs w:val="23"/>
        </w:rPr>
        <w:t>&gt;</w:t>
      </w:r>
      <w:r>
        <w:rPr>
          <w:rFonts w:ascii="Bookman Old Style" w:hAnsi="Bookman Old Style" w:cs="Bookman Old Style"/>
          <w:sz w:val="23"/>
          <w:szCs w:val="23"/>
        </w:rPr>
        <w:t xml:space="preserve">. A su vez, para crear cada columna en cada fila, se usa </w:t>
      </w:r>
      <w:r>
        <w:rPr>
          <w:rFonts w:ascii="Bookman Old Style Negrita" w:hAnsi="Bookman Old Style Negrita" w:cs="Bookman Old Style Negrita"/>
          <w:sz w:val="23"/>
          <w:szCs w:val="23"/>
        </w:rPr>
        <w:t>&lt;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td</w:t>
      </w:r>
      <w:proofErr w:type="spellEnd"/>
      <w:r>
        <w:rPr>
          <w:rFonts w:ascii="Bookman Old Style Negrita" w:hAnsi="Bookman Old Style Negrita" w:cs="Bookman Old Style Negrita"/>
          <w:sz w:val="23"/>
          <w:szCs w:val="23"/>
        </w:rPr>
        <w:t>&gt;</w:t>
      </w:r>
      <w:r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􀀀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“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form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”, se utiliza para crear formularios. Para crear el formulario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utiliza la etiqueta &lt;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form</w:t>
      </w:r>
      <w:proofErr w:type="spellEnd"/>
      <w:r>
        <w:rPr>
          <w:rFonts w:ascii="Bookman Old Style Negrita" w:hAnsi="Bookman Old Style Negrita" w:cs="Bookman Old Style Negrita"/>
          <w:sz w:val="23"/>
          <w:szCs w:val="23"/>
        </w:rPr>
        <w:t>&gt;</w:t>
      </w:r>
      <w:r>
        <w:rPr>
          <w:rFonts w:ascii="Bookman Old Style" w:hAnsi="Bookman Old Style" w:cs="Bookman Old Style"/>
          <w:sz w:val="23"/>
          <w:szCs w:val="23"/>
        </w:rPr>
        <w:t xml:space="preserve">.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</w:t>
      </w:r>
      <w:r>
        <w:rPr>
          <w:rFonts w:ascii="Bookman Old Style Negrita" w:hAnsi="Bookman Old Style Negrita" w:cs="Bookman Old Style Negrita"/>
          <w:sz w:val="23"/>
          <w:szCs w:val="23"/>
        </w:rPr>
        <w:t>&lt;input&gt;</w:t>
      </w:r>
      <w:r>
        <w:rPr>
          <w:rFonts w:ascii="Bookman Old Style" w:hAnsi="Bookman Old Style" w:cs="Bookman Old Style"/>
          <w:sz w:val="23"/>
          <w:szCs w:val="23"/>
        </w:rPr>
        <w:t>lo usamos para crear usuario y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spellStart"/>
      <w:proofErr w:type="gramStart"/>
      <w:r>
        <w:rPr>
          <w:rFonts w:ascii="Bookman Old Style" w:hAnsi="Bookman Old Style" w:cs="Bookman Old Style"/>
          <w:sz w:val="23"/>
          <w:szCs w:val="23"/>
        </w:rPr>
        <w:t>password</w:t>
      </w:r>
      <w:proofErr w:type="spellEnd"/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como el utilizado en el Servidor Seguro HTTPS de Tráfico.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􀀀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“a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href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”, es utilizado en todos los sitios para los enlaces hacia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otras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paginas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o servidores. Simplemente se le introduce la dirección URL 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especificar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href</w:t>
      </w:r>
      <w:proofErr w:type="spellEnd"/>
      <w:r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Por ejemplo &lt;a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href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= “http/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https</w:t>
      </w:r>
      <w:proofErr w:type="spellEnd"/>
      <w:proofErr w:type="gramStart"/>
      <w:r>
        <w:rPr>
          <w:rFonts w:ascii="Bookman Old Style" w:hAnsi="Bookman Old Style" w:cs="Bookman Old Style"/>
          <w:sz w:val="23"/>
          <w:szCs w:val="23"/>
        </w:rPr>
        <w:t>:/</w:t>
      </w:r>
      <w:proofErr w:type="gramEnd"/>
      <w:r>
        <w:rPr>
          <w:rFonts w:ascii="Bookman Old Style" w:hAnsi="Bookman Old Style" w:cs="Bookman Old Style"/>
          <w:sz w:val="23"/>
          <w:szCs w:val="23"/>
        </w:rPr>
        <w:t>/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unaURLCualquiera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”&gt;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􀀀 También utilizamos otros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tags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de redacción sencilla, como &lt;head&gt;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modifica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la pestaña de la web, &lt;h1,h2 ...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hn</w:t>
      </w:r>
      <w:proofErr w:type="spellEnd"/>
      <w:r>
        <w:rPr>
          <w:rFonts w:ascii="Bookman Old Style" w:hAnsi="Bookman Old Style" w:cs="Bookman Old Style"/>
          <w:sz w:val="23"/>
          <w:szCs w:val="23"/>
        </w:rPr>
        <w:t>&gt; que modifica el tamaño de tal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segmento</w:t>
      </w:r>
      <w:proofErr w:type="gramEnd"/>
      <w:r>
        <w:rPr>
          <w:rFonts w:ascii="Bookman Old Style" w:hAnsi="Bookman Old Style" w:cs="Bookman Old Style"/>
          <w:sz w:val="23"/>
          <w:szCs w:val="23"/>
        </w:rPr>
        <w:t>, mientras más chico el número más grande la letra. &lt;p&gt; se usa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para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armar párrafos comunes.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Conclusiones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Luego de analizar los temas desarrollados, podemos percibir que todo lo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que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parecía inconexo, en realidad está íntimamente relacionado.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Al observar el modelo OSI que está dividido en capas donde cada una se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relaciona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con la inferior y/o superior por medio de interfaces, y con capas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paralelas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por medio de protocolos, una no puede desarrollar su función sin</w:t>
      </w:r>
    </w:p>
    <w:p w:rsidR="00D21ED8" w:rsidRDefault="00491035" w:rsidP="00491035">
      <w:proofErr w:type="gramStart"/>
      <w:r>
        <w:rPr>
          <w:rFonts w:ascii="Bookman Old Style" w:hAnsi="Bookman Old Style" w:cs="Bookman Old Style"/>
          <w:sz w:val="23"/>
          <w:szCs w:val="23"/>
        </w:rPr>
        <w:t>la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participación de la otra, por lo que se asemeja a un modelo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interconexo</w:t>
      </w:r>
      <w:proofErr w:type="spellEnd"/>
      <w:r>
        <w:rPr>
          <w:rFonts w:ascii="Bookman Old Style" w:hAnsi="Bookman Old Style" w:cs="Bookman Old Style"/>
          <w:sz w:val="23"/>
          <w:szCs w:val="23"/>
        </w:rPr>
        <w:t>.</w:t>
      </w:r>
    </w:p>
    <w:sectPr w:rsidR="00D21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 Negri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 Negrita Curs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35"/>
    <w:rsid w:val="00491035"/>
    <w:rsid w:val="006D71C0"/>
    <w:rsid w:val="008D0B98"/>
    <w:rsid w:val="00BF6D67"/>
    <w:rsid w:val="00CD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2025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2018-10-02T21:07:00Z</dcterms:created>
  <dcterms:modified xsi:type="dcterms:W3CDTF">2018-10-02T21:50:00Z</dcterms:modified>
</cp:coreProperties>
</file>