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Dania Sadallah Kader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 busca de uma oportunidade para desenvolver minhas habilidades e competências enquanto pedagoga e analista de sistemas.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Brasília - DF - HIGS 714 sul bloco Q apt. 201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61 98191-5798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daniasadallah@gmail.com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SIS Swiss International School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Brasília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Teacher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2023 - 2024</w:t>
            </w:r>
          </w:p>
          <w:p w:rsidR="00000000" w:rsidDel="00000000" w:rsidP="00000000" w:rsidRDefault="00000000" w:rsidRPr="00000000" w14:paraId="00000009">
            <w:pPr>
              <w:spacing w:after="240" w:before="24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Apoio no ensino de inglês para os mais diversos alunos da educação infantil e ensino fundamental 1, utilizando o programa IB para formação de estudantes. Colaboração com professores para desenvolvimento de atividades bilíngues.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Maple Bear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Brasília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Teacher Assistant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2022 </w:t>
            </w:r>
          </w:p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Auxílio na implementação de atividades pedagógicas em inglês e suporte na adaptação de materiais para o aprendizado bilíngue.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Escola de Educação Infantil,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Brasília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Auxiliar de coordenação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2024 - atual</w:t>
            </w:r>
          </w:p>
          <w:p w:rsidR="00000000" w:rsidDel="00000000" w:rsidP="00000000" w:rsidRDefault="00000000" w:rsidRPr="00000000" w14:paraId="0000000F">
            <w:pPr>
              <w:spacing w:after="240" w:before="24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Apoio nas atividades administrativas e operacionais da coordenação, além de dar assistência na gestão e organização de recursos e materiais;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UnB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Brasília - DF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Graduação em Pedagogia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DE 2019 - 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Graduação realizada para a Faculdade de Educação como requisito parcial para conclusão do grau de licenciada no curso de graduação em Pedagogia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UniCeub,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Brasília - DF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Graduação em Análise e desenvolvimento de sistemas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DE 2024 - em progresso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Graduação em progresso no curso de graduação em Análise e Desenvolvimento de Sistemas</w:t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3kg0de3t02m" w:id="13"/>
            <w:bookmarkEnd w:id="13"/>
            <w:r w:rsidDel="00000000" w:rsidR="00000000" w:rsidRPr="00000000">
              <w:rPr>
                <w:rtl w:val="0"/>
              </w:rPr>
              <w:t xml:space="preserve">CURSOS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sz w:val="20"/>
                <w:szCs w:val="20"/>
              </w:rPr>
            </w:pPr>
            <w:bookmarkStart w:colFirst="0" w:colLast="0" w:name="_uwf05h3qh02e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Udemy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Cientista de dados com linguagem de programação R e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Fluência em idiomas.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Experiência em ensino.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e coordenação.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Educação e tecnologia.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Conhecimento em Análise de sistemas. 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Português - fluente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- avançado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Árabe - avançado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