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911" w:rsidRDefault="00EA3911">
      <w:pPr>
        <w:rPr>
          <w:lang w:val="en-US"/>
        </w:rPr>
      </w:pPr>
      <w:r>
        <w:rPr>
          <w:lang w:val="en-US"/>
        </w:rPr>
        <w:t xml:space="preserve">Acronym and their full name </w:t>
      </w:r>
    </w:p>
    <w:p w:rsidR="00EA3911" w:rsidRDefault="00EA3911">
      <w:pPr>
        <w:rPr>
          <w:lang w:val="en-US"/>
        </w:rPr>
      </w:pPr>
      <w:r>
        <w:rPr>
          <w:lang w:val="en-US"/>
        </w:rPr>
        <w:t xml:space="preserve">RTT = Round Trip Time </w:t>
      </w:r>
    </w:p>
    <w:p w:rsidR="00EA3911" w:rsidRDefault="00EA3911">
      <w:pPr>
        <w:rPr>
          <w:lang w:val="en-US"/>
        </w:rPr>
      </w:pPr>
      <w:r>
        <w:rPr>
          <w:lang w:val="en-US"/>
        </w:rPr>
        <w:t xml:space="preserve">MSS = Maximum Segment Size </w:t>
      </w:r>
    </w:p>
    <w:p w:rsidR="00C17B4C" w:rsidRDefault="00B84584">
      <w:pPr>
        <w:rPr>
          <w:lang w:val="en-US"/>
        </w:rPr>
      </w:pPr>
      <w:r>
        <w:rPr>
          <w:lang w:val="en-US"/>
        </w:rPr>
        <w:t>Q1</w:t>
      </w:r>
    </w:p>
    <w:p w:rsidR="00B84584" w:rsidRDefault="00B84584" w:rsidP="00B84584">
      <w:r>
        <w:t>In slow start, a sender doubles its window size every RTT if all sent packets were acknowledged</w:t>
      </w:r>
    </w:p>
    <w:p w:rsidR="00B84584" w:rsidRDefault="00B84584" w:rsidP="00B84584">
      <w:r>
        <w:t>Answer: True</w:t>
      </w:r>
    </w:p>
    <w:p w:rsidR="00B84584" w:rsidRDefault="00B84584" w:rsidP="00B84584">
      <w:r>
        <w:t>Q2</w:t>
      </w:r>
    </w:p>
    <w:p w:rsidR="00B84584" w:rsidRDefault="00B84584" w:rsidP="00B84584">
      <w:r>
        <w:t>In steady state, a sender increases its window size by one packet for each acknowledgement</w:t>
      </w:r>
    </w:p>
    <w:p w:rsidR="00B84584" w:rsidRDefault="00B84584" w:rsidP="00B84584">
      <w:r>
        <w:t xml:space="preserve">Answer: False as it </w:t>
      </w:r>
      <w:r w:rsidR="007945BD">
        <w:t>increases</w:t>
      </w:r>
      <w:r>
        <w:t xml:space="preserve"> by one MSS</w:t>
      </w:r>
      <w:r w:rsidR="00EA3911">
        <w:t xml:space="preserve"> </w:t>
      </w:r>
      <w:r>
        <w:t>for every RTT</w:t>
      </w:r>
      <w:r w:rsidR="00EA3911">
        <w:t xml:space="preserve"> </w:t>
      </w:r>
    </w:p>
    <w:p w:rsidR="00B84584" w:rsidRDefault="00B84584" w:rsidP="00B84584">
      <w:r>
        <w:t>Q3</w:t>
      </w:r>
    </w:p>
    <w:p w:rsidR="00B84584" w:rsidRDefault="00B84584" w:rsidP="00B84584">
      <w:r>
        <w:t>A sender that underestimates the round-trip time of a connection may unnecessarily induce a TCP timeout</w:t>
      </w:r>
    </w:p>
    <w:p w:rsidR="00B84584" w:rsidRDefault="00B84584" w:rsidP="00B84584">
      <w:r>
        <w:t>Answer: True</w:t>
      </w:r>
    </w:p>
    <w:p w:rsidR="00B84584" w:rsidRDefault="00B84584" w:rsidP="00B84584">
      <w:r>
        <w:t>Q4</w:t>
      </w:r>
    </w:p>
    <w:p w:rsidR="00B84584" w:rsidRDefault="00B84584" w:rsidP="00B84584">
      <w:r>
        <w:t>After detecting packet loss through a timeout, TCP halves its window size as a response to the path congestion</w:t>
      </w:r>
    </w:p>
    <w:p w:rsidR="00B84584" w:rsidRDefault="00B84584" w:rsidP="00B84584">
      <w:r>
        <w:t xml:space="preserve">Answer: </w:t>
      </w:r>
      <w:r w:rsidR="00EA3911">
        <w:t>False,</w:t>
      </w:r>
      <w:r>
        <w:t xml:space="preserve"> TCP reset its window size to one MSS</w:t>
      </w:r>
    </w:p>
    <w:p w:rsidR="00B84584" w:rsidRDefault="00B84584" w:rsidP="00B84584">
      <w:r>
        <w:t>Q5</w:t>
      </w:r>
    </w:p>
    <w:p w:rsidR="00B84584" w:rsidRDefault="00B84584" w:rsidP="00B84584">
      <w:r>
        <w:rPr>
          <w:noProof/>
        </w:rPr>
        <w:drawing>
          <wp:inline distT="0" distB="0" distL="0" distR="0" wp14:anchorId="3A4676F0" wp14:editId="13EE3BDD">
            <wp:extent cx="2608028" cy="2107862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0051" cy="21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>Answer: A</w:t>
      </w:r>
      <w:bookmarkStart w:id="0" w:name="_GoBack"/>
      <w:bookmarkEnd w:id="0"/>
    </w:p>
    <w:p w:rsidR="007945BD" w:rsidRDefault="00EA3911">
      <w:r w:rsidRPr="00EA3911">
        <w:t>Duplicate ACKs are signs that the receiver received something, just not the right sequence number</w:t>
      </w:r>
      <w:r w:rsidR="007945BD">
        <w:br w:type="page"/>
      </w:r>
    </w:p>
    <w:p w:rsidR="00B84584" w:rsidRDefault="00B84584" w:rsidP="00B84584">
      <w:r>
        <w:lastRenderedPageBreak/>
        <w:t>Q6</w:t>
      </w:r>
    </w:p>
    <w:p w:rsidR="00B84584" w:rsidRDefault="00B84584" w:rsidP="00B84584">
      <w:r>
        <w:rPr>
          <w:noProof/>
        </w:rPr>
        <w:drawing>
          <wp:inline distT="0" distB="0" distL="0" distR="0" wp14:anchorId="794A8334" wp14:editId="2608FBB0">
            <wp:extent cx="2487025" cy="200372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474" cy="20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B</w:t>
      </w:r>
    </w:p>
    <w:p w:rsidR="00B84584" w:rsidRDefault="00B84584" w:rsidP="00B84584">
      <w:r>
        <w:t>Q7</w:t>
      </w:r>
    </w:p>
    <w:p w:rsidR="00B84584" w:rsidRDefault="00B84584" w:rsidP="00B84584">
      <w:r>
        <w:rPr>
          <w:noProof/>
        </w:rPr>
        <w:drawing>
          <wp:inline distT="0" distB="0" distL="0" distR="0" wp14:anchorId="302F0378" wp14:editId="69CA3D7D">
            <wp:extent cx="2544471" cy="1971923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962" cy="20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D</w:t>
      </w:r>
    </w:p>
    <w:p w:rsidR="00B84584" w:rsidRDefault="00B84584" w:rsidP="00B84584">
      <w:r>
        <w:t>Q8</w:t>
      </w:r>
    </w:p>
    <w:p w:rsidR="00B84584" w:rsidRDefault="00B84584" w:rsidP="00B84584">
      <w:r>
        <w:rPr>
          <w:noProof/>
        </w:rPr>
        <w:drawing>
          <wp:inline distT="0" distB="0" distL="0" distR="0" wp14:anchorId="46CE4733" wp14:editId="0CBD4869">
            <wp:extent cx="2664221" cy="19838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270" cy="20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B</w:t>
      </w:r>
    </w:p>
    <w:p w:rsidR="00B84584" w:rsidRDefault="00B84584" w:rsidP="00B84584">
      <w:r>
        <w:t>Q9</w:t>
      </w:r>
    </w:p>
    <w:p w:rsidR="00B84584" w:rsidRDefault="00B84584" w:rsidP="00B84584">
      <w:r>
        <w:rPr>
          <w:noProof/>
        </w:rPr>
        <w:lastRenderedPageBreak/>
        <w:drawing>
          <wp:inline distT="0" distB="0" distL="0" distR="0" wp14:anchorId="5002BC66" wp14:editId="2D508D3A">
            <wp:extent cx="2741516" cy="2317805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598" cy="23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C</w:t>
      </w:r>
    </w:p>
    <w:p w:rsidR="00B84584" w:rsidRDefault="00B84584" w:rsidP="00B84584">
      <w:r>
        <w:t>Q10</w:t>
      </w:r>
    </w:p>
    <w:p w:rsidR="00B84584" w:rsidRDefault="00B84584" w:rsidP="00B84584">
      <w:r>
        <w:rPr>
          <w:noProof/>
        </w:rPr>
        <w:drawing>
          <wp:inline distT="0" distB="0" distL="0" distR="0" wp14:anchorId="5DF083A6" wp14:editId="0025940E">
            <wp:extent cx="2756885" cy="1959997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043" cy="19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This “slow-start” period quickly discovers the maximum acceptable throughput that the path supports – otherwise, AI (additive increase) could take too long (each a full RTT).</w:t>
      </w:r>
    </w:p>
    <w:p w:rsidR="00B84584" w:rsidRDefault="00B84584" w:rsidP="00B84584">
      <w:r>
        <w:t>Q11</w:t>
      </w:r>
      <w:r w:rsidR="007945BD">
        <w:t xml:space="preserve"> – NOT A QUESTION </w:t>
      </w:r>
    </w:p>
    <w:p w:rsidR="00B84584" w:rsidRDefault="00B84584" w:rsidP="00B84584">
      <w:r>
        <w:rPr>
          <w:noProof/>
        </w:rPr>
        <w:drawing>
          <wp:inline distT="0" distB="0" distL="0" distR="0" wp14:anchorId="2854979D" wp14:editId="7718687C">
            <wp:extent cx="2739832" cy="2166731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894" cy="21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>
      <w:r>
        <w:br w:type="page"/>
      </w:r>
    </w:p>
    <w:p w:rsidR="00B84584" w:rsidRDefault="00B84584" w:rsidP="00B84584">
      <w:r>
        <w:lastRenderedPageBreak/>
        <w:t>Q12</w:t>
      </w:r>
    </w:p>
    <w:p w:rsidR="00B84584" w:rsidRDefault="00B84584" w:rsidP="00B84584">
      <w:r>
        <w:rPr>
          <w:noProof/>
        </w:rPr>
        <w:drawing>
          <wp:inline distT="0" distB="0" distL="0" distR="0" wp14:anchorId="252CBA61" wp14:editId="0FAC9805">
            <wp:extent cx="2607723" cy="23098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508" cy="23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>Answer: C</w:t>
      </w:r>
    </w:p>
    <w:p w:rsidR="00B84584" w:rsidRDefault="00B84584" w:rsidP="00B84584">
      <w:r>
        <w:t>Q13</w:t>
      </w:r>
    </w:p>
    <w:p w:rsidR="00B84584" w:rsidRDefault="00B84584" w:rsidP="00B84584">
      <w:r>
        <w:rPr>
          <w:noProof/>
        </w:rPr>
        <w:drawing>
          <wp:inline distT="0" distB="0" distL="0" distR="0" wp14:anchorId="2B7BECD7" wp14:editId="0D7C5967">
            <wp:extent cx="2621159" cy="21945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622" cy="22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>Answer: C</w:t>
      </w:r>
    </w:p>
    <w:p w:rsidR="00B84584" w:rsidRDefault="00B84584" w:rsidP="00B84584">
      <w:r>
        <w:t>Q14</w:t>
      </w:r>
    </w:p>
    <w:p w:rsidR="00B84584" w:rsidRDefault="00B84584" w:rsidP="00B84584">
      <w:r>
        <w:rPr>
          <w:noProof/>
        </w:rPr>
        <w:drawing>
          <wp:inline distT="0" distB="0" distL="0" distR="0" wp14:anchorId="13020B69" wp14:editId="08034943">
            <wp:extent cx="2659110" cy="230587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117" cy="23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B84584">
      <w:r>
        <w:t xml:space="preserve">Answer: </w:t>
      </w:r>
      <w:r>
        <w:t>D</w:t>
      </w:r>
    </w:p>
    <w:p w:rsidR="00B84584" w:rsidRDefault="00B84584" w:rsidP="00B84584">
      <w:r>
        <w:lastRenderedPageBreak/>
        <w:t>Q15</w:t>
      </w:r>
    </w:p>
    <w:p w:rsidR="00B84584" w:rsidRDefault="00B84584" w:rsidP="00B84584">
      <w:r>
        <w:rPr>
          <w:noProof/>
        </w:rPr>
        <w:drawing>
          <wp:inline distT="0" distB="0" distL="0" distR="0" wp14:anchorId="24BDE142" wp14:editId="3586FBDE">
            <wp:extent cx="2811782" cy="1971923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901" cy="19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Pr="00B84584" w:rsidRDefault="007945BD" w:rsidP="00B84584">
      <w:r>
        <w:t xml:space="preserve">Answer: </w:t>
      </w:r>
      <w:r>
        <w:t>Changing cross-traffic by other concurrent senders across same routers.</w:t>
      </w:r>
    </w:p>
    <w:sectPr w:rsidR="007945BD" w:rsidRPr="00B84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584"/>
    <w:rsid w:val="003454AD"/>
    <w:rsid w:val="006C6E45"/>
    <w:rsid w:val="00763E75"/>
    <w:rsid w:val="007945BD"/>
    <w:rsid w:val="009573A6"/>
    <w:rsid w:val="00B84584"/>
    <w:rsid w:val="00EA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5169"/>
  <w15:chartTrackingRefBased/>
  <w15:docId w15:val="{7CB4E0C4-A53A-4770-9FD1-721FD883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gameuser</dc:creator>
  <cp:keywords/>
  <dc:description/>
  <cp:lastModifiedBy>gameuser</cp:lastModifiedBy>
  <cp:revision>3</cp:revision>
  <dcterms:created xsi:type="dcterms:W3CDTF">2022-11-29T09:14:00Z</dcterms:created>
  <dcterms:modified xsi:type="dcterms:W3CDTF">2022-11-29T15:01:00Z</dcterms:modified>
</cp:coreProperties>
</file>