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Mahnungen</w:t>
      </w:r>
    </w:p>
    <w:p>
      <w:r>
        <w:t>Zahlungserinnerung Letzte Mahnung fällig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