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page" w:tblpY="989" w:leftFromText="180" w:topFromText="0" w:rightFromText="180" w:bottomFromText="0"/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>
        <w:trPr>
          <w:trHeight w:val="2840"/>
        </w:trPr>
        <w:tc>
          <w:tcPr>
            <w:gridSpan w:val="3"/>
            <w:tcW w:w="9889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/>
            <w:bookmarkStart w:id="0" w:name="_GoBack"/>
            <w:r/>
            <w:bookmarkEnd w:id="0"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2290445</wp:posOffset>
                      </wp:positionH>
                      <wp:positionV relativeFrom="paragraph">
                        <wp:posOffset>132715</wp:posOffset>
                      </wp:positionV>
                      <wp:extent cx="3910330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  <w:r/>
                                </w:p>
                                <w:p>
                                  <w:pPr>
                                    <w:pStyle w:val="747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HEET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margin;margin-left:180.3pt;mso-position-horizontal:absolute;mso-position-vertical-relative:text;margin-top:10.4pt;mso-position-vertical:absolute;width:307.9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747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HEET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184150</wp:posOffset>
                      </wp:positionV>
                      <wp:extent cx="2107565" cy="666750"/>
                      <wp:effectExtent l="0" t="0" r="6985" b="0"/>
                      <wp:wrapNone/>
                      <wp:docPr id="2" name="Picture 1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text;margin-left:0.5pt;mso-position-horizontal:absolute;mso-position-vertical-relative:text;margin-top:14.5pt;mso-position-vertical:absolute;width:165.9pt;height:52.5pt;mso-wrap-distance-left:9.0pt;mso-wrap-distance-top:0.0pt;mso-wrap-distance-right:9.0pt;mso-wrap-distance-bottom:0.0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86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IT-010-4:2016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APPLICATION DEVELOPMENT</w:t>
            </w:r>
            <w:r/>
          </w:p>
        </w:tc>
      </w:tr>
      <w:tr>
        <w:trPr>
          <w:trHeight w:val="696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KOD DAN NAMA CU / WA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C03 – APPLICATION MODULE INTEGRATION</w:t>
            </w:r>
            <w:r/>
          </w:p>
        </w:tc>
      </w:tr>
      <w:tr>
        <w:trPr>
          <w:trHeight w:val="744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NAMA PROGRAM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TEKNOLOGI SISTEM PENGURUSAN PANGKALAN DATA DAN APLIKASI WEB</w:t>
            </w:r>
            <w:r/>
          </w:p>
        </w:tc>
      </w:tr>
      <w:tr>
        <w:trPr>
          <w:trHeight w:val="360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TAHAP DAN SEMESTER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3 (SEMESTER 2)</w:t>
            </w:r>
            <w:r/>
          </w:p>
        </w:tc>
      </w:tr>
      <w:tr>
        <w:trPr>
          <w:trHeight w:val="360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TAJUK KURSUS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KPD 2042 BACKUP STRATEGIES MANAGEMENT</w:t>
            </w:r>
            <w:r/>
          </w:p>
        </w:tc>
      </w:tr>
      <w:tr>
        <w:trPr>
          <w:trHeight w:val="360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NO.DAN TAJUK KOMPETENSI</w:t>
            </w:r>
            <w:r/>
          </w:p>
        </w:tc>
        <w:tc>
          <w:tcPr>
            <w:gridSpan w:val="2"/>
            <w:tcW w:w="6831" w:type="dxa"/>
            <w:vAlign w:val="center"/>
            <w:textDirection w:val="lrTb"/>
            <w:noWrap w:val="false"/>
          </w:tcPr>
          <w:p>
            <w:pPr>
              <w:ind w:left="425" w:hanging="425"/>
              <w:spacing w:line="360" w:lineRule="auto"/>
              <w:tabs>
                <w:tab w:val="left" w:pos="1800" w:leader="none"/>
              </w:tabs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K1  ANALYSE BACKUP REQUIREMENT</w:t>
            </w:r>
            <w:r/>
          </w:p>
        </w:tc>
      </w:tr>
      <w:tr>
        <w:trPr>
          <w:trHeight w:val="20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KSKV</w:t>
            </w:r>
            <w:r/>
          </w:p>
        </w:tc>
        <w:tc>
          <w:tcPr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KPD </w:t>
            </w:r>
            <w:r>
              <w:rPr>
                <w:rFonts w:ascii="Arial" w:hAnsi="Arial" w:eastAsia="Arial" w:cs="Arial"/>
                <w:lang w:val="ms-MY"/>
              </w:rPr>
              <w:t xml:space="preserve">2042 / P (1/7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Muka Surat : 1 </w:t>
            </w:r>
            <w:r/>
          </w:p>
          <w:p>
            <w:pPr>
              <w:spacing w:line="360" w:lineRule="auto"/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Drp :  </w:t>
            </w:r>
            <w:r>
              <w:rPr>
                <w:rFonts w:ascii="Arial" w:hAnsi="Arial" w:eastAsia="Arial" w:cs="Arial"/>
                <w:lang w:val="ms-MY"/>
              </w:rPr>
              <w:t xml:space="preserve">4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NOSS </w:t>
            </w:r>
            <w:r/>
          </w:p>
        </w:tc>
        <w:tc>
          <w:tcPr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</w:rPr>
              <w:t xml:space="preserve">IT-010-4:2016</w:t>
            </w:r>
            <w:r>
              <w:rPr>
                <w:rFonts w:ascii="Arial" w:hAnsi="Arial" w:cs="Arial"/>
              </w:rPr>
              <w:t xml:space="preserve">-C0</w:t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t xml:space="preserve">/P(1/</w:t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t xml:space="preserve">)</w:t>
            </w:r>
            <w:r/>
          </w:p>
        </w:tc>
        <w:tc>
          <w:tcPr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</w:tbl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TAJUK/ </w:t>
      </w:r>
      <w:r>
        <w:rPr>
          <w:rFonts w:ascii="Arial" w:hAnsi="Arial" w:cs="Arial"/>
          <w:i/>
        </w:rPr>
        <w:t xml:space="preserve">TITLE</w:t>
      </w:r>
      <w:r>
        <w:rPr>
          <w:rFonts w:ascii="Arial" w:hAnsi="Arial" w:cs="Arial"/>
          <w:b/>
        </w:rPr>
        <w:t xml:space="preserve">:</w:t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ANALYSE BACKUP REQUIREMENT</w:t>
      </w:r>
      <w:r/>
    </w:p>
    <w:p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TUJUAN/ </w:t>
      </w:r>
      <w:r>
        <w:rPr>
          <w:rFonts w:ascii="Arial" w:hAnsi="Arial" w:cs="Arial"/>
          <w:i/>
        </w:rPr>
        <w:t xml:space="preserve">PURPOSE: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Diakhir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pembelajaran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pelajar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dapat</w:t>
      </w:r>
      <w:r>
        <w:rPr>
          <w:rFonts w:ascii="Arial" w:hAnsi="Arial" w:cs="Arial"/>
        </w:rPr>
        <w:t xml:space="preserve">:</w:t>
      </w:r>
      <w:r/>
    </w:p>
    <w:p>
      <w:pPr>
        <w:pStyle w:val="742"/>
        <w:numPr>
          <w:ilvl w:val="1"/>
          <w:numId w:val="3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M</w:t>
      </w:r>
      <w:r>
        <w:rPr>
          <w:rFonts w:ascii="Arial" w:hAnsi="Arial" w:cs="Arial"/>
        </w:rPr>
        <w:t xml:space="preserve">engetahui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mengenai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sandaran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version control</w:t>
      </w:r>
      <w:r/>
    </w:p>
    <w:p>
      <w:pPr>
        <w:pStyle w:val="742"/>
        <w:numPr>
          <w:ilvl w:val="1"/>
          <w:numId w:val="3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Sandaran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pangkalan</w:t>
      </w:r>
      <w:r>
        <w:rPr>
          <w:rFonts w:ascii="Arial" w:hAnsi="Arial" w:cs="Arial"/>
        </w:rPr>
        <w:t xml:space="preserve"> data</w:t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pStyle w:val="742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BACKUP (SANDARAN)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biasa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disebut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sebagai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highlight w:val="yellow"/>
        </w:rPr>
        <w:t xml:space="preserve">Backup </w:t>
      </w:r>
      <w:r>
        <w:rPr>
          <w:rFonts w:ascii="Arial" w:hAnsi="Arial" w:cs="Arial"/>
          <w:sz w:val="24"/>
          <w:szCs w:val="24"/>
          <w:highlight w:val="yellow"/>
        </w:rPr>
        <w:t xml:space="preserve">merupakan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suatu</w:t>
      </w:r>
      <w:r>
        <w:rPr>
          <w:rFonts w:ascii="Arial" w:hAnsi="Arial" w:cs="Arial"/>
          <w:sz w:val="24"/>
          <w:szCs w:val="24"/>
          <w:highlight w:val="yellow"/>
        </w:rPr>
        <w:t xml:space="preserve"> proses </w:t>
      </w:r>
      <w:r>
        <w:rPr>
          <w:rFonts w:ascii="Arial" w:hAnsi="Arial" w:cs="Arial"/>
          <w:sz w:val="24"/>
          <w:szCs w:val="24"/>
          <w:highlight w:val="yellow"/>
        </w:rPr>
        <w:t xml:space="preserve">merujuk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kepada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menyalin</w:t>
      </w:r>
      <w:r>
        <w:rPr>
          <w:rFonts w:ascii="Arial" w:hAnsi="Arial" w:cs="Arial"/>
          <w:sz w:val="24"/>
          <w:szCs w:val="24"/>
          <w:highlight w:val="yellow"/>
        </w:rPr>
        <w:t xml:space="preserve"> data yang </w:t>
      </w:r>
      <w:r>
        <w:rPr>
          <w:rFonts w:ascii="Arial" w:hAnsi="Arial" w:cs="Arial"/>
          <w:sz w:val="24"/>
          <w:szCs w:val="24"/>
          <w:highlight w:val="yellow"/>
        </w:rPr>
        <w:t xml:space="preserve">tersimpan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pada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storan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komputer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dari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satu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lokasi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storan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ke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lokasi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storan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lain</w:t>
      </w:r>
      <w:r>
        <w:rPr>
          <w:rFonts w:ascii="Arial" w:hAnsi="Arial" w:cs="Arial"/>
          <w:sz w:val="24"/>
          <w:szCs w:val="24"/>
          <w:highlight w:val="yellow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Data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kumpulan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maklumat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tersebut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berbentuk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seperti</w:t>
      </w:r>
      <w:r>
        <w:rPr>
          <w:rFonts w:ascii="Arial" w:hAnsi="Arial" w:cs="Arial"/>
          <w:sz w:val="24"/>
          <w:szCs w:val="24"/>
        </w:rPr>
        <w:t xml:space="preserve"> fail,  </w:t>
      </w:r>
      <w:r>
        <w:rPr>
          <w:rFonts w:ascii="Arial" w:hAnsi="Arial" w:cs="Arial"/>
          <w:sz w:val="24"/>
          <w:szCs w:val="24"/>
        </w:rPr>
        <w:t xml:space="preserve">dokumen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gambar</w:t>
      </w:r>
      <w:r>
        <w:rPr>
          <w:rFonts w:ascii="Arial" w:hAnsi="Arial" w:cs="Arial"/>
          <w:sz w:val="24"/>
          <w:szCs w:val="24"/>
        </w:rPr>
        <w:t xml:space="preserve">, video, audio, </w:t>
      </w:r>
      <w:r>
        <w:rPr>
          <w:rFonts w:ascii="Arial" w:hAnsi="Arial" w:cs="Arial"/>
          <w:sz w:val="24"/>
          <w:szCs w:val="24"/>
        </w:rPr>
        <w:t xml:space="preserve">sistem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komputer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</w:rPr>
        <w:t xml:space="preserve">driver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tertentu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Backup </w:t>
      </w:r>
      <w:r>
        <w:rPr>
          <w:rFonts w:ascii="Arial" w:hAnsi="Arial" w:cs="Arial"/>
          <w:sz w:val="24"/>
          <w:szCs w:val="24"/>
        </w:rPr>
        <w:t xml:space="preserve">biasanya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dilakukan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tujuan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tertentu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seperti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Melindungi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keselamatan</w:t>
      </w:r>
      <w:r>
        <w:rPr>
          <w:rFonts w:ascii="Arial" w:hAnsi="Arial" w:cs="Arial"/>
          <w:sz w:val="24"/>
          <w:szCs w:val="24"/>
        </w:rPr>
        <w:t xml:space="preserve">  data  </w:t>
      </w:r>
      <w:r>
        <w:rPr>
          <w:rFonts w:ascii="Arial" w:hAnsi="Arial" w:cs="Arial"/>
          <w:sz w:val="24"/>
          <w:szCs w:val="24"/>
        </w:rPr>
        <w:t xml:space="preserve">daripada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bencana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kerosakan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storan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secara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fizikal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seperti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banjir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kebakaran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lain-lain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Melindungi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kerosakan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akibat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ancaman</w:t>
      </w:r>
      <w:r>
        <w:rPr>
          <w:rFonts w:ascii="Arial" w:hAnsi="Arial" w:cs="Arial"/>
          <w:sz w:val="24"/>
          <w:szCs w:val="24"/>
        </w:rPr>
        <w:t xml:space="preserve"> digital </w:t>
      </w:r>
      <w:r>
        <w:rPr>
          <w:rFonts w:ascii="Arial" w:hAnsi="Arial" w:cs="Arial"/>
          <w:sz w:val="24"/>
          <w:szCs w:val="24"/>
        </w:rPr>
        <w:t xml:space="preserve">seperti</w:t>
      </w:r>
      <w:r>
        <w:rPr>
          <w:rFonts w:ascii="Arial" w:hAnsi="Arial" w:cs="Arial"/>
          <w:sz w:val="24"/>
          <w:szCs w:val="24"/>
        </w:rPr>
        <w:t xml:space="preserve"> virus,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malware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spyware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Mengembalikan</w:t>
      </w:r>
      <w:r>
        <w:rPr>
          <w:rFonts w:ascii="Arial" w:hAnsi="Arial" w:cs="Arial"/>
          <w:sz w:val="24"/>
          <w:szCs w:val="24"/>
        </w:rPr>
        <w:t xml:space="preserve">  data 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mudah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sekiranya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berlaku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kerosakan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kehilangan</w:t>
      </w:r>
      <w:r>
        <w:rPr>
          <w:rFonts w:ascii="Arial" w:hAnsi="Arial" w:cs="Arial"/>
          <w:sz w:val="24"/>
          <w:szCs w:val="24"/>
        </w:rPr>
        <w:t xml:space="preserve">  data  di  </w:t>
      </w:r>
      <w:r>
        <w:rPr>
          <w:rFonts w:ascii="Arial" w:hAnsi="Arial" w:cs="Arial"/>
          <w:sz w:val="24"/>
          <w:szCs w:val="24"/>
        </w:rPr>
        <w:t xml:space="preserve">mana</w:t>
      </w:r>
      <w:r>
        <w:rPr>
          <w:rFonts w:ascii="Arial" w:hAnsi="Arial" w:cs="Arial"/>
          <w:sz w:val="24"/>
          <w:szCs w:val="24"/>
        </w:rPr>
        <w:t xml:space="preserve">  data  </w:t>
      </w:r>
      <w:r>
        <w:rPr>
          <w:rFonts w:ascii="Arial" w:hAnsi="Arial" w:cs="Arial"/>
          <w:sz w:val="24"/>
          <w:szCs w:val="24"/>
        </w:rPr>
        <w:t xml:space="preserve">asal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boleh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diperolehi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daripada</w:t>
      </w:r>
      <w:r>
        <w:rPr>
          <w:rFonts w:ascii="Arial" w:hAnsi="Arial" w:cs="Arial"/>
          <w:sz w:val="24"/>
          <w:szCs w:val="24"/>
        </w:rPr>
        <w:t xml:space="preserve">  media </w:t>
      </w: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tanpa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membuatnya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semula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Mendapatkan</w:t>
      </w:r>
      <w:r>
        <w:rPr>
          <w:rFonts w:ascii="Arial" w:hAnsi="Arial" w:cs="Arial"/>
          <w:sz w:val="24"/>
          <w:szCs w:val="24"/>
        </w:rPr>
        <w:t xml:space="preserve"> data yang lama </w:t>
      </w:r>
      <w:r>
        <w:rPr>
          <w:rFonts w:ascii="Arial" w:hAnsi="Arial" w:cs="Arial"/>
          <w:sz w:val="24"/>
          <w:szCs w:val="24"/>
        </w:rPr>
        <w:t xml:space="preserve">semula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sekiranya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diperlukan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Backup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dilakukan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apabila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berhadapan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situasi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berikut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numPr>
          <w:ilvl w:val="0"/>
          <w:numId w:val="4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Apabila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aplikasi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komputer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baru</w:t>
      </w:r>
      <w:r>
        <w:rPr>
          <w:rFonts w:ascii="Arial" w:hAnsi="Arial" w:cs="Arial"/>
          <w:sz w:val="24"/>
          <w:szCs w:val="24"/>
        </w:rPr>
        <w:t xml:space="preserve">  yang  </w:t>
      </w:r>
      <w:r>
        <w:rPr>
          <w:rFonts w:ascii="Arial" w:hAnsi="Arial" w:cs="Arial"/>
          <w:sz w:val="24"/>
          <w:szCs w:val="24"/>
        </w:rPr>
        <w:t xml:space="preserve">ingin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dimasukkan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ke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server yang </w:t>
      </w:r>
      <w:r>
        <w:rPr>
          <w:rFonts w:ascii="Arial" w:hAnsi="Arial" w:cs="Arial"/>
          <w:sz w:val="24"/>
          <w:szCs w:val="24"/>
        </w:rPr>
        <w:t xml:space="preserve">sudah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mempunyai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aplikasi</w:t>
      </w:r>
      <w:r>
        <w:rPr>
          <w:rFonts w:ascii="Arial" w:hAnsi="Arial" w:cs="Arial"/>
          <w:sz w:val="24"/>
          <w:szCs w:val="24"/>
        </w:rPr>
        <w:t xml:space="preserve"> lain di </w:t>
      </w:r>
      <w:r>
        <w:rPr>
          <w:rFonts w:ascii="Arial" w:hAnsi="Arial" w:cs="Arial"/>
          <w:sz w:val="24"/>
          <w:szCs w:val="24"/>
        </w:rPr>
        <w:t xml:space="preserve">dalamnya</w:t>
      </w:r>
      <w:r/>
    </w:p>
    <w:p>
      <w:pPr>
        <w:numPr>
          <w:ilvl w:val="0"/>
          <w:numId w:val="4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Menaiktaraf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menambah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perkakasan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ke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atas</w:t>
      </w:r>
      <w:r>
        <w:rPr>
          <w:rFonts w:ascii="Arial" w:hAnsi="Arial" w:cs="Arial"/>
          <w:sz w:val="24"/>
          <w:szCs w:val="24"/>
        </w:rPr>
        <w:t xml:space="preserve">   server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i/>
          <w:sz w:val="24"/>
          <w:szCs w:val="24"/>
        </w:rPr>
        <w:t xml:space="preserve">upgrade</w:t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numPr>
          <w:ilvl w:val="0"/>
          <w:numId w:val="4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Apabila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menaiktaraf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mengemaskini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produk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itu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sendiri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sz w:val="24"/>
          <w:szCs w:val="24"/>
        </w:rPr>
        <w:t xml:space="preserve">update    patches</w:t>
      </w:r>
      <w:r>
        <w:rPr>
          <w:rFonts w:ascii="Arial" w:hAnsi="Arial" w:cs="Arial"/>
          <w:sz w:val="24"/>
          <w:szCs w:val="24"/>
        </w:rPr>
        <w:t xml:space="preserve">).    Proses    </w:t>
      </w: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dilaksanakan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   di </w:t>
      </w:r>
      <w:r>
        <w:rPr>
          <w:rFonts w:ascii="Arial" w:hAnsi="Arial" w:cs="Arial"/>
          <w:sz w:val="24"/>
          <w:szCs w:val="24"/>
        </w:rPr>
        <w:t xml:space="preserve">dokumentasikan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supaya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mengelakkan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kehilangan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terkini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memudahkan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kerja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Restore </w:t>
      </w:r>
      <w:r>
        <w:rPr>
          <w:rFonts w:ascii="Arial" w:hAnsi="Arial" w:cs="Arial"/>
          <w:sz w:val="24"/>
          <w:szCs w:val="24"/>
        </w:rPr>
        <w:t xml:space="preserve">jika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diperlukan</w:t>
      </w:r>
      <w:r/>
    </w:p>
    <w:p>
      <w:pPr>
        <w:numPr>
          <w:ilvl w:val="0"/>
          <w:numId w:val="4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Proses </w:t>
      </w: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berkala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secara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berkala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samada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harian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mingguan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bulanan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bergantung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kategori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samada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kritikal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tidak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kritikal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numPr>
          <w:ilvl w:val="0"/>
          <w:numId w:val="4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Sebelum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menghantar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komputer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untuk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dibaiki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di format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pula, </w:t>
      </w:r>
      <w:r>
        <w:rPr>
          <w:rFonts w:ascii="Arial" w:hAnsi="Arial" w:cs="Arial"/>
          <w:sz w:val="24"/>
          <w:szCs w:val="24"/>
        </w:rPr>
        <w:t xml:space="preserve">terdapat</w:t>
      </w:r>
      <w:r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kategori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backup </w:t>
      </w: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diberi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perhatian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pembangun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iaitu</w:t>
      </w:r>
      <w:r>
        <w:rPr>
          <w:rFonts w:ascii="Arial" w:hAnsi="Arial" w:cs="Arial"/>
          <w:sz w:val="24"/>
          <w:szCs w:val="24"/>
        </w:rPr>
        <w:t xml:space="preserve"> ;</w:t>
      </w:r>
      <w:r/>
    </w:p>
    <w:p>
      <w:pPr>
        <w:pStyle w:val="742"/>
        <w:numPr>
          <w:ilvl w:val="0"/>
          <w:numId w:val="5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kod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sumber</w:t>
      </w:r>
      <w:r/>
    </w:p>
    <w:p>
      <w:pPr>
        <w:pStyle w:val="742"/>
        <w:numPr>
          <w:ilvl w:val="0"/>
          <w:numId w:val="5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pangkalan</w:t>
      </w:r>
      <w:r>
        <w:rPr>
          <w:rFonts w:ascii="Arial" w:hAnsi="Arial" w:cs="Arial"/>
          <w:b/>
          <w:sz w:val="24"/>
          <w:szCs w:val="24"/>
        </w:rPr>
        <w:t xml:space="preserve"> data</w:t>
      </w:r>
      <w:r/>
    </w:p>
    <w:p>
      <w:pPr>
        <w:jc w:val="both"/>
        <w:spacing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BACKUP </w:t>
      </w:r>
      <w:r>
        <w:rPr>
          <w:rFonts w:ascii="Arial" w:hAnsi="Arial" w:cs="Arial"/>
          <w:b/>
          <w:sz w:val="24"/>
          <w:szCs w:val="24"/>
        </w:rPr>
        <w:t xml:space="preserve">KOD SUMBER (</w:t>
      </w:r>
      <w:r>
        <w:rPr>
          <w:rFonts w:ascii="Arial" w:hAnsi="Arial" w:cs="Arial"/>
          <w:b/>
          <w:i/>
          <w:sz w:val="24"/>
          <w:szCs w:val="24"/>
        </w:rPr>
        <w:t xml:space="preserve">SOURCE CODE</w:t>
      </w:r>
      <w:r>
        <w:rPr>
          <w:rFonts w:ascii="Arial" w:hAnsi="Arial" w:cs="Arial"/>
          <w:b/>
          <w:sz w:val="24"/>
          <w:szCs w:val="24"/>
        </w:rPr>
        <w:t xml:space="preserve">)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adalah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komponen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asas</w:t>
      </w:r>
      <w:r>
        <w:rPr>
          <w:rFonts w:ascii="Arial" w:hAnsi="Arial" w:cs="Arial"/>
          <w:sz w:val="24"/>
          <w:szCs w:val="24"/>
        </w:rPr>
        <w:t xml:space="preserve">  program  </w:t>
      </w:r>
      <w:r>
        <w:rPr>
          <w:rFonts w:ascii="Arial" w:hAnsi="Arial" w:cs="Arial"/>
          <w:sz w:val="24"/>
          <w:szCs w:val="24"/>
        </w:rPr>
        <w:t xml:space="preserve">komputer</w:t>
      </w:r>
      <w:r>
        <w:rPr>
          <w:rFonts w:ascii="Arial" w:hAnsi="Arial" w:cs="Arial"/>
          <w:sz w:val="24"/>
          <w:szCs w:val="24"/>
        </w:rPr>
        <w:t xml:space="preserve">  yang  </w:t>
      </w:r>
      <w:r>
        <w:rPr>
          <w:rFonts w:ascii="Arial" w:hAnsi="Arial" w:cs="Arial"/>
          <w:sz w:val="24"/>
          <w:szCs w:val="24"/>
        </w:rPr>
        <w:t xml:space="preserve">dicipta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seorang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pengaturcara</w:t>
      </w:r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Ia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boleh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dibaca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mudah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difahami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manusia</w:t>
      </w:r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Apabila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seorang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pengatur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menaip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sebuah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urutan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teks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pernyataan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bahasa</w:t>
      </w:r>
      <w:r>
        <w:rPr>
          <w:rFonts w:ascii="Arial" w:hAnsi="Arial" w:cs="Arial"/>
          <w:sz w:val="24"/>
          <w:szCs w:val="24"/>
        </w:rPr>
        <w:t xml:space="preserve"> HTML </w:t>
      </w:r>
      <w:r>
        <w:rPr>
          <w:rFonts w:ascii="Arial" w:hAnsi="Arial" w:cs="Arial"/>
          <w:sz w:val="24"/>
          <w:szCs w:val="24"/>
        </w:rPr>
        <w:t xml:space="preserve">ke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Windows  Notepad</w:t>
      </w:r>
      <w:r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maka</w:t>
      </w:r>
      <w:r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teks</w:t>
      </w:r>
      <w:r>
        <w:rPr>
          <w:rFonts w:ascii="Arial" w:hAnsi="Arial" w:cs="Arial"/>
          <w:sz w:val="24"/>
          <w:szCs w:val="24"/>
        </w:rPr>
        <w:t xml:space="preserve">  di 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 fail  </w:t>
      </w:r>
      <w:r>
        <w:rPr>
          <w:rFonts w:ascii="Arial" w:hAnsi="Arial" w:cs="Arial"/>
          <w:sz w:val="24"/>
          <w:szCs w:val="24"/>
        </w:rPr>
        <w:t xml:space="preserve">itu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dikatakan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mengandungi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menghasilkan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sebuah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produk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seperti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sistem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berasaskan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laman</w:t>
      </w:r>
      <w:r>
        <w:rPr>
          <w:rFonts w:ascii="Arial" w:hAnsi="Arial" w:cs="Arial"/>
          <w:sz w:val="24"/>
          <w:szCs w:val="24"/>
        </w:rPr>
        <w:t xml:space="preserve"> web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juga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aplikasi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mudah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alih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Semasa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dibangunkan</w:t>
      </w:r>
      <w:r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penyimpanan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failnya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diurus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baik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Pembangun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peka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setiap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perubahan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Apalagi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jika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  yang  </w:t>
      </w:r>
      <w:r>
        <w:rPr>
          <w:rFonts w:ascii="Arial" w:hAnsi="Arial" w:cs="Arial"/>
          <w:sz w:val="24"/>
          <w:szCs w:val="24"/>
        </w:rPr>
        <w:t xml:space="preserve">melibatkan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lebih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daripada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seorang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pembangun</w:t>
      </w:r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sumber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telah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dilepaskan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jarang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melalui</w:t>
      </w:r>
      <w:r>
        <w:rPr>
          <w:rFonts w:ascii="Arial" w:hAnsi="Arial" w:cs="Arial"/>
          <w:sz w:val="24"/>
          <w:szCs w:val="24"/>
        </w:rPr>
        <w:t xml:space="preserve"> proses </w:t>
      </w:r>
      <w:r>
        <w:rPr>
          <w:rFonts w:ascii="Arial" w:hAnsi="Arial" w:cs="Arial"/>
          <w:i/>
          <w:sz w:val="24"/>
          <w:szCs w:val="24"/>
        </w:rPr>
        <w:t xml:space="preserve">backup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selain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salinan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disimpan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pembangun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BACKUP </w:t>
      </w:r>
      <w:r>
        <w:rPr>
          <w:rFonts w:ascii="Arial" w:hAnsi="Arial" w:cs="Arial"/>
          <w:b/>
          <w:sz w:val="24"/>
          <w:szCs w:val="24"/>
        </w:rPr>
        <w:t xml:space="preserve">PANGKALAN DATA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Backup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pangkalan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dilakukan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beberapa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keadaan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iaitu</w:t>
      </w:r>
      <w:r/>
    </w:p>
    <w:p>
      <w:pPr>
        <w:pStyle w:val="742"/>
        <w:numPr>
          <w:ilvl w:val="0"/>
          <w:numId w:val="6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Semasa</w:t>
      </w:r>
      <w:r>
        <w:rPr>
          <w:rFonts w:ascii="Arial" w:hAnsi="Arial" w:cs="Arial"/>
          <w:sz w:val="24"/>
          <w:szCs w:val="24"/>
        </w:rPr>
        <w:t xml:space="preserve"> proses </w:t>
      </w:r>
      <w:r>
        <w:rPr>
          <w:rFonts w:ascii="Arial" w:hAnsi="Arial" w:cs="Arial"/>
          <w:sz w:val="24"/>
          <w:szCs w:val="24"/>
        </w:rPr>
        <w:t xml:space="preserve">pembangunan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perisian</w:t>
      </w:r>
      <w:r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pangkalan</w:t>
      </w:r>
      <w:r>
        <w:rPr>
          <w:rFonts w:ascii="Arial" w:hAnsi="Arial" w:cs="Arial"/>
          <w:sz w:val="24"/>
          <w:szCs w:val="24"/>
        </w:rPr>
        <w:t xml:space="preserve">  data  yang  </w:t>
      </w:r>
      <w:r>
        <w:rPr>
          <w:rFonts w:ascii="Arial" w:hAnsi="Arial" w:cs="Arial"/>
          <w:sz w:val="24"/>
          <w:szCs w:val="24"/>
        </w:rPr>
        <w:t xml:space="preserve">kosong</w:t>
      </w:r>
      <w:r>
        <w:rPr>
          <w:rFonts w:ascii="Arial" w:hAnsi="Arial" w:cs="Arial"/>
          <w:sz w:val="24"/>
          <w:szCs w:val="24"/>
        </w:rPr>
        <w:t xml:space="preserve">  (</w:t>
      </w:r>
      <w:r>
        <w:rPr>
          <w:rFonts w:ascii="Arial" w:hAnsi="Arial" w:cs="Arial"/>
          <w:sz w:val="24"/>
          <w:szCs w:val="24"/>
        </w:rPr>
        <w:t xml:space="preserve">tanpa</w:t>
      </w:r>
      <w:r>
        <w:rPr>
          <w:rFonts w:ascii="Arial" w:hAnsi="Arial" w:cs="Arial"/>
          <w:sz w:val="24"/>
          <w:szCs w:val="24"/>
        </w:rPr>
        <w:t xml:space="preserve"> data)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disalin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supaya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dipasang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semasa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dilepaskan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keadaan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belum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dimasukkan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sebarang</w:t>
      </w:r>
      <w:r>
        <w:rPr>
          <w:rFonts w:ascii="Arial" w:hAnsi="Arial" w:cs="Arial"/>
          <w:sz w:val="24"/>
          <w:szCs w:val="24"/>
        </w:rPr>
        <w:t xml:space="preserve"> data. </w:t>
      </w:r>
      <w:r>
        <w:rPr>
          <w:rFonts w:ascii="Arial" w:hAnsi="Arial" w:cs="Arial"/>
          <w:sz w:val="24"/>
          <w:szCs w:val="24"/>
        </w:rPr>
        <w:t xml:space="preserve">Biasanya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pembangun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memasukkan</w:t>
      </w:r>
      <w:r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i/>
          <w:sz w:val="24"/>
          <w:szCs w:val="24"/>
        </w:rPr>
        <w:t xml:space="preserve">dummy </w:t>
      </w:r>
      <w:r>
        <w:rPr>
          <w:rFonts w:ascii="Arial" w:hAnsi="Arial" w:cs="Arial"/>
          <w:sz w:val="24"/>
          <w:szCs w:val="24"/>
        </w:rPr>
        <w:t xml:space="preserve">untuk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menguji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sistem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dibangunkan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742"/>
        <w:numPr>
          <w:ilvl w:val="0"/>
          <w:numId w:val="6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Pangkalan</w:t>
      </w:r>
      <w:r>
        <w:rPr>
          <w:rFonts w:ascii="Arial" w:hAnsi="Arial" w:cs="Arial"/>
          <w:sz w:val="24"/>
          <w:szCs w:val="24"/>
        </w:rPr>
        <w:t xml:space="preserve">  data  yang  </w:t>
      </w:r>
      <w:r>
        <w:rPr>
          <w:rFonts w:ascii="Arial" w:hAnsi="Arial" w:cs="Arial"/>
          <w:sz w:val="24"/>
          <w:szCs w:val="24"/>
        </w:rPr>
        <w:t xml:space="preserve">siap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dipasang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untuk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digunakan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oleh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pengguna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akhir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tentunya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mengandungi</w:t>
      </w:r>
      <w:r>
        <w:rPr>
          <w:rFonts w:ascii="Arial" w:hAnsi="Arial" w:cs="Arial"/>
          <w:sz w:val="24"/>
          <w:szCs w:val="24"/>
        </w:rPr>
        <w:t xml:space="preserve">   data   yang   </w:t>
      </w:r>
      <w:r>
        <w:rPr>
          <w:rFonts w:ascii="Arial" w:hAnsi="Arial" w:cs="Arial"/>
          <w:sz w:val="24"/>
          <w:szCs w:val="24"/>
        </w:rPr>
        <w:t xml:space="preserve">sebenar</w:t>
      </w:r>
      <w:r>
        <w:rPr>
          <w:rFonts w:ascii="Arial" w:hAnsi="Arial" w:cs="Arial"/>
          <w:sz w:val="24"/>
          <w:szCs w:val="24"/>
        </w:rPr>
        <w:t xml:space="preserve">.   Data-data  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penting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untuk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dilaksanakan</w:t>
      </w:r>
      <w:r>
        <w:rPr>
          <w:rFonts w:ascii="Arial" w:hAnsi="Arial" w:cs="Arial"/>
          <w:sz w:val="24"/>
          <w:szCs w:val="24"/>
        </w:rPr>
        <w:t xml:space="preserve"> proses backup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pada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waktu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tertentu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supaya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dikembalikan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semula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sekiranya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berlaku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sebarang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kerosakan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pada</w:t>
      </w:r>
      <w:r>
        <w:rPr>
          <w:rFonts w:ascii="Arial" w:hAnsi="Arial" w:cs="Arial"/>
          <w:sz w:val="24"/>
          <w:szCs w:val="24"/>
        </w:rPr>
        <w:t xml:space="preserve"> data.</w:t>
      </w:r>
      <w:r/>
    </w:p>
    <w:p>
      <w:pPr>
        <w:pStyle w:val="742"/>
        <w:numPr>
          <w:ilvl w:val="0"/>
          <w:numId w:val="6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yang </w:t>
      </w:r>
      <w:r>
        <w:rPr>
          <w:rFonts w:ascii="Arial" w:hAnsi="Arial" w:cs="Arial"/>
          <w:sz w:val="24"/>
          <w:szCs w:val="24"/>
        </w:rPr>
        <w:t xml:space="preserve">terlalu</w:t>
      </w:r>
      <w:r>
        <w:rPr>
          <w:rFonts w:ascii="Arial" w:hAnsi="Arial" w:cs="Arial"/>
          <w:sz w:val="24"/>
          <w:szCs w:val="24"/>
        </w:rPr>
        <w:t xml:space="preserve"> lama yang </w:t>
      </w:r>
      <w:r>
        <w:rPr>
          <w:rFonts w:ascii="Arial" w:hAnsi="Arial" w:cs="Arial"/>
          <w:sz w:val="24"/>
          <w:szCs w:val="24"/>
        </w:rPr>
        <w:t xml:space="preserve">tidak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dipamerkan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juga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diurus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baik</w:t>
      </w:r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Data 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perlu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disalin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disimpan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selamat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supaya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disediakan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dikembalikan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jika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diperlukan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bila-bila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masa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Terdapat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beberapa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kaedah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untuk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melaksanakan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i/>
          <w:sz w:val="24"/>
          <w:szCs w:val="24"/>
        </w:rPr>
        <w:t xml:space="preserve">backup  </w:t>
      </w:r>
      <w:r>
        <w:rPr>
          <w:rFonts w:ascii="Arial" w:hAnsi="Arial" w:cs="Arial"/>
          <w:sz w:val="24"/>
          <w:szCs w:val="24"/>
        </w:rPr>
        <w:t xml:space="preserve">pangkalan</w:t>
      </w:r>
      <w:r>
        <w:rPr>
          <w:rFonts w:ascii="Arial" w:hAnsi="Arial" w:cs="Arial"/>
          <w:sz w:val="24"/>
          <w:szCs w:val="24"/>
        </w:rPr>
        <w:t xml:space="preserve">  data  </w:t>
      </w:r>
      <w:r>
        <w:rPr>
          <w:rFonts w:ascii="Arial" w:hAnsi="Arial" w:cs="Arial"/>
          <w:sz w:val="24"/>
          <w:szCs w:val="24"/>
        </w:rPr>
        <w:t xml:space="preserve">antaranya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ialah</w:t>
      </w:r>
      <w:r>
        <w:rPr>
          <w:rFonts w:ascii="Arial" w:hAnsi="Arial" w:cs="Arial"/>
          <w:sz w:val="24"/>
          <w:szCs w:val="24"/>
        </w:rPr>
        <w:t xml:space="preserve"> :</w:t>
      </w:r>
      <w:r/>
    </w:p>
    <w:p>
      <w:pPr>
        <w:pStyle w:val="742"/>
        <w:numPr>
          <w:ilvl w:val="0"/>
          <w:numId w:val="7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Full backup</w:t>
      </w:r>
      <w:r/>
    </w:p>
    <w:p>
      <w:pPr>
        <w:pStyle w:val="742"/>
        <w:numPr>
          <w:ilvl w:val="0"/>
          <w:numId w:val="7"/>
        </w:numPr>
        <w:jc w:val="both"/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Incremental backup </w:t>
      </w:r>
      <w:r/>
    </w:p>
    <w:p>
      <w:pPr>
        <w:pStyle w:val="742"/>
        <w:numPr>
          <w:ilvl w:val="0"/>
          <w:numId w:val="7"/>
        </w:numPr>
        <w:jc w:val="both"/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Differential backup</w:t>
      </w:r>
      <w:r/>
    </w:p>
    <w:p>
      <w:pPr>
        <w:pStyle w:val="742"/>
        <w:numPr>
          <w:ilvl w:val="0"/>
          <w:numId w:val="7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Hot backup</w:t>
      </w:r>
      <w:r/>
    </w:p>
    <w:p>
      <w:pPr>
        <w:pStyle w:val="742"/>
        <w:numPr>
          <w:ilvl w:val="0"/>
          <w:numId w:val="7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Cold backup</w:t>
      </w:r>
      <w:r/>
    </w:p>
    <w:p>
      <w:pPr>
        <w:pStyle w:val="742"/>
        <w:jc w:val="both"/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pStyle w:val="742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SOALAN/</w:t>
      </w:r>
      <w:r>
        <w:rPr>
          <w:rFonts w:ascii="Arial" w:hAnsi="Arial" w:cs="Arial"/>
          <w:i/>
          <w:sz w:val="24"/>
          <w:szCs w:val="24"/>
        </w:rPr>
        <w:t xml:space="preserve">QUESTION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742"/>
        <w:numPr>
          <w:ilvl w:val="0"/>
          <w:numId w:val="9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Apakah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maksud</w:t>
      </w:r>
      <w:r>
        <w:rPr>
          <w:rFonts w:ascii="Arial" w:hAnsi="Arial" w:cs="Arial"/>
          <w:sz w:val="24"/>
          <w:szCs w:val="24"/>
        </w:rPr>
        <w:t xml:space="preserve"> backup?</w:t>
      </w:r>
      <w:r/>
    </w:p>
    <w:p>
      <w:pPr>
        <w:pStyle w:val="742"/>
        <w:numPr>
          <w:ilvl w:val="0"/>
          <w:numId w:val="9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Apakah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tujuan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melaksanakan</w:t>
      </w:r>
      <w:r>
        <w:rPr>
          <w:rFonts w:ascii="Arial" w:hAnsi="Arial" w:cs="Arial"/>
          <w:sz w:val="24"/>
          <w:szCs w:val="24"/>
        </w:rPr>
        <w:t xml:space="preserve"> backup?</w:t>
      </w:r>
      <w:r/>
    </w:p>
    <w:p>
      <w:pPr>
        <w:pStyle w:val="742"/>
        <w:numPr>
          <w:ilvl w:val="0"/>
          <w:numId w:val="9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Terangkan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kepentingan</w:t>
      </w:r>
      <w:r>
        <w:rPr>
          <w:rFonts w:ascii="Arial" w:hAnsi="Arial" w:cs="Arial"/>
          <w:sz w:val="24"/>
          <w:szCs w:val="24"/>
        </w:rPr>
        <w:t xml:space="preserve"> backup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sumber</w:t>
      </w:r>
      <w:r/>
    </w:p>
    <w:p>
      <w:pPr>
        <w:pStyle w:val="742"/>
        <w:numPr>
          <w:ilvl w:val="0"/>
          <w:numId w:val="9"/>
        </w:numPr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Terangkan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kepentingan</w:t>
      </w:r>
      <w:r>
        <w:rPr>
          <w:rFonts w:ascii="Arial" w:hAnsi="Arial" w:cs="Arial"/>
          <w:sz w:val="24"/>
          <w:szCs w:val="24"/>
        </w:rPr>
        <w:t xml:space="preserve"> backup </w:t>
      </w:r>
      <w:r>
        <w:rPr>
          <w:rFonts w:ascii="Arial" w:hAnsi="Arial" w:cs="Arial"/>
          <w:sz w:val="24"/>
          <w:szCs w:val="24"/>
        </w:rPr>
        <w:t xml:space="preserve">terhadap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pangkalan</w:t>
      </w:r>
      <w:r>
        <w:rPr>
          <w:rFonts w:ascii="Arial" w:hAnsi="Arial" w:cs="Arial"/>
          <w:sz w:val="24"/>
          <w:szCs w:val="24"/>
        </w:rPr>
        <w:t xml:space="preserve"> data</w:t>
      </w:r>
      <w:r/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sectPr>
      <w:headerReference w:type="default" r:id="rId9"/>
      <w:headerReference w:type="first" r:id="rId10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1010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237"/>
      <w:gridCol w:w="3564"/>
      <w:gridCol w:w="3303"/>
    </w:tblGrid>
    <w:tr>
      <w:trPr>
        <w:trHeight w:val="710"/>
      </w:trPr>
      <w:tc>
        <w:tcPr>
          <w:tcW w:w="3237" w:type="dxa"/>
          <w:vAlign w:val="center"/>
          <w:textDirection w:val="lrTb"/>
          <w:noWrap w:val="false"/>
        </w:tcPr>
        <w:p>
          <w:pPr>
            <w:jc w:val="center"/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56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 /P(1/7)</w:t>
          </w:r>
          <w:r/>
        </w:p>
      </w:tc>
      <w:tc>
        <w:tcPr>
          <w:tcW w:w="3303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4</w:t>
          </w:r>
          <w:r/>
        </w:p>
      </w:tc>
    </w:tr>
  </w:tbl>
  <w:p>
    <w:pPr>
      <w:spacing w:line="200" w:lineRule="exact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  <w:p>
    <w:pPr>
      <w:pStyle w:val="743"/>
    </w:pPr>
    <w:r/>
    <w:r/>
  </w:p>
  <w:p>
    <w:pPr>
      <w:pStyle w:val="743"/>
    </w:pPr>
    <w:r/>
    <w:r/>
  </w:p>
  <w:p>
    <w:pPr>
      <w:pStyle w:val="743"/>
    </w:pPr>
    <w:r/>
    <w:r/>
  </w:p>
  <w:p>
    <w:pPr>
      <w:pStyle w:val="7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  <w:rPr>
        <w:rFonts w:hint="default"/>
        <w:i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38"/>
    <w:next w:val="73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3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38"/>
    <w:next w:val="73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3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738"/>
    <w:next w:val="73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3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38"/>
    <w:next w:val="73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3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38"/>
    <w:next w:val="73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3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38"/>
    <w:next w:val="73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3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38"/>
    <w:next w:val="73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3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38"/>
    <w:next w:val="73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3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38"/>
    <w:next w:val="73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3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38"/>
    <w:next w:val="73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39"/>
    <w:link w:val="33"/>
    <w:uiPriority w:val="10"/>
    <w:rPr>
      <w:sz w:val="48"/>
      <w:szCs w:val="48"/>
    </w:rPr>
  </w:style>
  <w:style w:type="paragraph" w:styleId="35">
    <w:name w:val="Subtitle"/>
    <w:basedOn w:val="738"/>
    <w:next w:val="73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39"/>
    <w:link w:val="35"/>
    <w:uiPriority w:val="11"/>
    <w:rPr>
      <w:sz w:val="24"/>
      <w:szCs w:val="24"/>
    </w:rPr>
  </w:style>
  <w:style w:type="paragraph" w:styleId="37">
    <w:name w:val="Quote"/>
    <w:basedOn w:val="738"/>
    <w:next w:val="73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38"/>
    <w:next w:val="73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38"/>
    <w:next w:val="7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45"/>
    <w:uiPriority w:val="99"/>
  </w:style>
  <w:style w:type="table" w:styleId="47">
    <w:name w:val="Table Grid"/>
    <w:basedOn w:val="7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7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3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39"/>
    <w:uiPriority w:val="99"/>
    <w:unhideWhenUsed/>
    <w:rPr>
      <w:vertAlign w:val="superscript"/>
    </w:rPr>
  </w:style>
  <w:style w:type="paragraph" w:styleId="177">
    <w:name w:val="endnote text"/>
    <w:basedOn w:val="73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39"/>
    <w:uiPriority w:val="99"/>
    <w:semiHidden/>
    <w:unhideWhenUsed/>
    <w:rPr>
      <w:vertAlign w:val="superscript"/>
    </w:rPr>
  </w:style>
  <w:style w:type="paragraph" w:styleId="180">
    <w:name w:val="toc 1"/>
    <w:basedOn w:val="738"/>
    <w:next w:val="73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38"/>
    <w:next w:val="73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38"/>
    <w:next w:val="73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38"/>
    <w:next w:val="73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38"/>
    <w:next w:val="73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38"/>
    <w:next w:val="73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38"/>
    <w:next w:val="73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38"/>
    <w:next w:val="73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38"/>
    <w:next w:val="73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38"/>
    <w:next w:val="738"/>
    <w:uiPriority w:val="99"/>
    <w:unhideWhenUsed/>
    <w:pPr>
      <w:spacing w:after="0" w:afterAutospacing="0"/>
    </w:pPr>
  </w:style>
  <w:style w:type="paragraph" w:styleId="738" w:default="1">
    <w:name w:val="Normal"/>
    <w:qFormat/>
  </w:style>
  <w:style w:type="character" w:styleId="739" w:default="1">
    <w:name w:val="Default Paragraph Font"/>
    <w:uiPriority w:val="1"/>
    <w:semiHidden/>
    <w:unhideWhenUsed/>
  </w:style>
  <w:style w:type="table" w:styleId="7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1" w:default="1">
    <w:name w:val="No List"/>
    <w:uiPriority w:val="99"/>
    <w:semiHidden/>
    <w:unhideWhenUsed/>
  </w:style>
  <w:style w:type="paragraph" w:styleId="742">
    <w:name w:val="List Paragraph"/>
    <w:basedOn w:val="738"/>
    <w:uiPriority w:val="34"/>
    <w:qFormat/>
    <w:pPr>
      <w:contextualSpacing/>
      <w:ind w:left="720"/>
    </w:pPr>
  </w:style>
  <w:style w:type="paragraph" w:styleId="743">
    <w:name w:val="Header"/>
    <w:basedOn w:val="738"/>
    <w:link w:val="74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  <w:sz w:val="20"/>
      <w:szCs w:val="20"/>
    </w:rPr>
  </w:style>
  <w:style w:type="character" w:styleId="744" w:customStyle="1">
    <w:name w:val="Header Char"/>
    <w:basedOn w:val="739"/>
    <w:link w:val="743"/>
    <w:uiPriority w:val="99"/>
    <w:rPr>
      <w:rFonts w:ascii="Times New Roman" w:hAnsi="Times New Roman" w:eastAsia="Times New Roman" w:cs="Times New Roman"/>
      <w:sz w:val="20"/>
      <w:szCs w:val="20"/>
    </w:rPr>
  </w:style>
  <w:style w:type="paragraph" w:styleId="745">
    <w:name w:val="Footer"/>
    <w:basedOn w:val="738"/>
    <w:link w:val="74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46" w:customStyle="1">
    <w:name w:val="Footer Char"/>
    <w:basedOn w:val="739"/>
    <w:link w:val="745"/>
    <w:uiPriority w:val="99"/>
  </w:style>
  <w:style w:type="paragraph" w:styleId="747">
    <w:name w:val="annotation text"/>
    <w:basedOn w:val="738"/>
    <w:link w:val="748"/>
    <w:semiHidden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748" w:customStyle="1">
    <w:name w:val="Comment Text Char"/>
    <w:basedOn w:val="739"/>
    <w:link w:val="747"/>
    <w:semiHidden/>
    <w:rPr>
      <w:rFonts w:ascii="Times New Roman" w:hAnsi="Times New Roman" w:eastAsia="Times New Roman" w:cs="Times New Roman"/>
      <w:sz w:val="20"/>
      <w:szCs w:val="20"/>
      <w:lang w:val="en-GB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revision>4</cp:revision>
  <dcterms:created xsi:type="dcterms:W3CDTF">2019-05-22T06:36:00Z</dcterms:created>
  <dcterms:modified xsi:type="dcterms:W3CDTF">2022-10-31T02:00:44Z</dcterms:modified>
</cp:coreProperties>
</file>