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CCF70" w14:textId="137104A6" w:rsidR="00E35DA0" w:rsidRDefault="00D2501D">
      <w:hyperlink r:id="rId4" w:history="1">
        <w:r w:rsidRPr="00032A40">
          <w:rPr>
            <w:rStyle w:val="Hipervnculo"/>
          </w:rPr>
          <w:t>https://www.figma.com/proto/XbZqnsM3USWcKUQrXiGw6Z/FerroAllamano?node-id=20-100&amp;t=E5dIGrNUetrSQ5GF-1</w:t>
        </w:r>
      </w:hyperlink>
    </w:p>
    <w:p w14:paraId="3401D990" w14:textId="71CC08C0" w:rsidR="00D2501D" w:rsidRDefault="00D2501D"/>
    <w:p w14:paraId="3B78B3A6" w14:textId="675A3CA5" w:rsidR="00D2501D" w:rsidRDefault="00D2501D">
      <w:r w:rsidRPr="00D2501D">
        <w:drawing>
          <wp:inline distT="0" distB="0" distL="0" distR="0" wp14:anchorId="6D1B756E" wp14:editId="01CB17BC">
            <wp:extent cx="5612130" cy="65074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C60" w14:textId="056A0BD9" w:rsidR="00D2501D" w:rsidRDefault="00D2501D">
      <w:r w:rsidRPr="00D2501D">
        <w:lastRenderedPageBreak/>
        <w:drawing>
          <wp:inline distT="0" distB="0" distL="0" distR="0" wp14:anchorId="73095E7A" wp14:editId="6BD5D570">
            <wp:extent cx="5612130" cy="67221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582" w14:textId="3885D3C4" w:rsidR="00D2501D" w:rsidRDefault="00D2501D">
      <w:r w:rsidRPr="00D2501D">
        <w:lastRenderedPageBreak/>
        <w:drawing>
          <wp:inline distT="0" distB="0" distL="0" distR="0" wp14:anchorId="0119D8DA" wp14:editId="03DFAD79">
            <wp:extent cx="5612130" cy="33572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1D"/>
    <w:rsid w:val="00D2501D"/>
    <w:rsid w:val="00E3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7810"/>
  <w15:chartTrackingRefBased/>
  <w15:docId w15:val="{D72AD56C-2015-4280-AEA6-97B93B00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50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proto/XbZqnsM3USWcKUQrXiGw6Z/FerroAllamano?node-id=20-100&amp;t=E5dIGrNUetrSQ5GF-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2026-04-20T17:57:00Z</dcterms:created>
  <dcterms:modified xsi:type="dcterms:W3CDTF">2026-04-20T17:59:00Z</dcterms:modified>
</cp:coreProperties>
</file>