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36"/>
          <w:szCs w:val="36"/>
        </w:rPr>
        <w:t xml:space="preserve">AI DATASETS MANAGEMENT &amp; INNOVATION SYSTEM</w:t>
      </w:r>
    </w:p>
    <w:p>
      <w:pPr>
        <w:spacing w:after="60" w:before="60"/>
        <w:jc w:val="center"/>
      </w:pPr>
      <w:r>
        <w:rPr>
          <w:rFonts w:ascii="Arial" w:cs="Arial" w:eastAsia="Arial" w:hAnsi="Arial"/>
          <w:color w:val="2E75B6"/>
          <w:sz w:val="26"/>
          <w:szCs w:val="26"/>
        </w:rPr>
        <w:t xml:space="preserve">Database Systems (Lab)</w:t>
      </w:r>
    </w:p>
    <w:p>
      <w:pPr>
        <w:spacing w:after="60" w:before="60"/>
      </w:pPr>
      <w:r>
        <w:t xml:space="preserve"/>
      </w:r>
    </w:p>
    <w:p>
      <w:pPr>
        <w:spacing w:after="60" w:before="60"/>
        <w:jc w:val="center"/>
      </w:pPr>
      <w:r>
        <w:rPr>
          <w:rFonts w:ascii="Arial" w:cs="Arial" w:eastAsia="Arial" w:hAnsi="Arial"/>
          <w:b/>
          <w:bCs/>
          <w:color w:val="333333"/>
          <w:sz w:val="28"/>
          <w:szCs w:val="28"/>
        </w:rPr>
        <w:t xml:space="preserve">Milestone 3  —  Dataflow Description</w:t>
      </w:r>
    </w:p>
    <w:p>
      <w:pPr>
        <w:spacing w:after="60" w:before="60"/>
      </w:pPr>
      <w:r>
        <w:t xml:space="preserve"/>
      </w:r>
    </w:p>
    <w:p>
      <w:pPr>
        <w:spacing w:after="60" w:before="60"/>
        <w:jc w:val="center"/>
      </w:pPr>
      <w:r>
        <w:rPr>
          <w:rFonts w:ascii="Arial" w:cs="Arial" w:eastAsia="Arial" w:hAnsi="Arial"/>
          <w:color w:val="333333"/>
          <w:sz w:val="24"/>
          <w:szCs w:val="24"/>
        </w:rPr>
        <w:t xml:space="preserve">Danial Amjad &amp; Muhammad Yousaf</w:t>
      </w:r>
    </w:p>
    <w:p>
      <w:pPr>
        <w:spacing w:after="40" w:before="40"/>
        <w:jc w:val="center"/>
      </w:pPr>
      <w:r>
        <w:rPr>
          <w:rFonts w:ascii="Arial" w:cs="Arial" w:eastAsia="Arial" w:hAnsi="Arial"/>
          <w:color w:val="555555"/>
          <w:sz w:val="22"/>
          <w:szCs w:val="22"/>
        </w:rPr>
        <w:t xml:space="preserve">Submitted to: Sir Ali Hassan</w:t>
      </w:r>
    </w:p>
    <w:p>
      <w:pPr>
        <w:spacing w:after="40" w:before="40"/>
        <w:jc w:val="center"/>
      </w:pPr>
      <w:r>
        <w:rPr>
          <w:rFonts w:ascii="Arial" w:cs="Arial" w:eastAsia="Arial" w:hAnsi="Arial"/>
          <w:color w:val="555555"/>
          <w:sz w:val="22"/>
          <w:szCs w:val="22"/>
        </w:rPr>
        <w:t xml:space="preserve">Semester IV – AI (Group B)  |  Session 2024–2028</w:t>
      </w:r>
    </w:p>
    <w:p>
      <w:pPr>
        <w:spacing w:after="240" w:before="40"/>
        <w:jc w:val="center"/>
      </w:pPr>
      <w:r>
        <w:rPr>
          <w:rFonts w:ascii="Arial" w:cs="Arial" w:eastAsia="Arial" w:hAnsi="Arial"/>
          <w:color w:val="555555"/>
          <w:sz w:val="22"/>
          <w:szCs w:val="22"/>
        </w:rPr>
        <w:t xml:space="preserve">Date: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3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Remarks</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Dataflow Description</w:t>
            </w:r>
          </w:p>
        </w:tc>
        <w:tc>
          <w:tcPr>
            <w:tcW w:type="dxa" w:w="15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May 2026</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6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before="60"/>
      </w:pPr>
      <w:r>
        <w:t xml:space="preserve"/>
      </w:r>
    </w:p>
    <w:p>
      <w:r>
        <w:br w:type="page"/>
      </w:r>
    </w:p>
    <w:p>
      <w:pPr>
        <w:pStyle w:val="Heading1"/>
        <w:spacing w:after="160" w:before="320"/>
      </w:pPr>
      <w:r>
        <w:rPr>
          <w:rFonts w:ascii="Arial" w:cs="Arial" w:eastAsia="Arial" w:hAnsi="Arial"/>
          <w:b/>
          <w:bCs/>
          <w:color w:val="1F4E79"/>
          <w:sz w:val="28"/>
          <w:szCs w:val="28"/>
        </w:rPr>
        <w:t xml:space="preserve">1.  Project Overview</w:t>
      </w:r>
    </w:p>
    <w:p>
      <w:pPr>
        <w:spacing w:after="80" w:before="80"/>
      </w:pPr>
      <w:r>
        <w:rPr>
          <w:rFonts w:ascii="Arial" w:cs="Arial" w:eastAsia="Arial" w:hAnsi="Arial"/>
          <w:color w:val="333333"/>
          <w:sz w:val="22"/>
          <w:szCs w:val="22"/>
        </w:rPr>
        <w:t xml:space="preserve">This document describes how data moves through the AI Datasets Management and Innovation System. The system is a database-backed platform that allows students and researchers to upload datasets, organise them by category, tag them with keywords, rate them, and log research innovations that were built using those datasets. The entire system is driven by a relational database and all data — including the actual content of uploaded datasets — is stored directly inside the database.</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2.  Where Data Enters the System</w:t>
      </w:r>
    </w:p>
    <w:p>
      <w:pPr>
        <w:spacing w:after="80" w:before="80"/>
      </w:pPr>
      <w:r>
        <w:rPr>
          <w:rFonts w:ascii="Arial" w:cs="Arial" w:eastAsia="Arial" w:hAnsi="Arial"/>
          <w:color w:val="333333"/>
          <w:sz w:val="22"/>
          <w:szCs w:val="22"/>
        </w:rPr>
        <w:t xml:space="preserve">Data enters our system through four main entry points: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Admin setup — An administrator adds the available categories (such as Computer Vision, NLP, Healthcare AI) to the CATEGORIES table before any uploads can happen.</w:t>
      </w:r>
    </w:p>
    <w:p>
      <w:pPr>
        <w:pStyle w:val="ListParagraph"/>
        <w:numPr>
          <w:ilvl w:val="0"/>
          <w:numId w:val="2"/>
        </w:numPr>
        <w:spacing w:after="60" w:before="60"/>
      </w:pPr>
      <w:r>
        <w:rPr>
          <w:rFonts w:ascii="Arial" w:cs="Arial" w:eastAsia="Arial" w:hAnsi="Arial"/>
          <w:color w:val="333333"/>
          <w:sz w:val="22"/>
          <w:szCs w:val="22"/>
        </w:rPr>
        <w:t xml:space="preserve">User registration — A new user fills in their name, email, and password on the registration page. Their information goes into the USERS table.</w:t>
      </w:r>
    </w:p>
    <w:p>
      <w:pPr>
        <w:pStyle w:val="ListParagraph"/>
        <w:numPr>
          <w:ilvl w:val="0"/>
          <w:numId w:val="2"/>
        </w:numPr>
        <w:spacing w:after="60" w:before="60"/>
      </w:pPr>
      <w:r>
        <w:rPr>
          <w:rFonts w:ascii="Arial" w:cs="Arial" w:eastAsia="Arial" w:hAnsi="Arial"/>
          <w:color w:val="333333"/>
          <w:sz w:val="22"/>
          <w:szCs w:val="22"/>
        </w:rPr>
        <w:t xml:space="preserve">Dataset upload — A user uploads a CSV file and fills in the dataset title, description, and category. This is the main data entry point. The metadata goes into the DATASETS table and the actual content of the file goes row by row into the DATASET_RECORDS table.</w:t>
      </w:r>
    </w:p>
    <w:p>
      <w:pPr>
        <w:pStyle w:val="ListParagraph"/>
        <w:numPr>
          <w:ilvl w:val="0"/>
          <w:numId w:val="2"/>
        </w:numPr>
        <w:spacing w:after="60" w:before="60"/>
      </w:pPr>
      <w:r>
        <w:rPr>
          <w:rFonts w:ascii="Arial" w:cs="Arial" w:eastAsia="Arial" w:hAnsi="Arial"/>
          <w:color w:val="333333"/>
          <w:sz w:val="22"/>
          <w:szCs w:val="22"/>
        </w:rPr>
        <w:t xml:space="preserve">User interactions — After a dataset is uploaded, other users can add tags to it, rate it, or log an innovation that used it. Each of these actions inserts data into the relevant table.</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3.  How Dataset Content Is Stored</w:t>
      </w:r>
    </w:p>
    <w:p>
      <w:pPr>
        <w:spacing w:after="80" w:before="80"/>
      </w:pPr>
      <w:r>
        <w:rPr>
          <w:rFonts w:ascii="Arial" w:cs="Arial" w:eastAsia="Arial" w:hAnsi="Arial"/>
          <w:color w:val="333333"/>
          <w:sz w:val="22"/>
          <w:szCs w:val="22"/>
        </w:rPr>
        <w:t xml:space="preserve">When a user uploads a dataset, two things happen at the same time. First, the metadata about the dataset — its title, description, file type, size, upload date, the user who uploaded it, and the category it belongs to — is saved as one row in the DATASETS table. Second, the actual content of the CSV file is read cell by cell and stored in the DATASET_RECORDS table. Every single value from every row and every column of the uploaded file ends up inside the database.</w:t>
      </w:r>
    </w:p>
    <w:p>
      <w:pPr>
        <w:spacing w:after="60" w:before="60"/>
      </w:pPr>
      <w:r>
        <w:t xml:space="preserve"/>
      </w:r>
    </w:p>
    <w:p>
      <w:pPr>
        <w:spacing w:after="80" w:before="80"/>
      </w:pPr>
      <w:r>
        <w:rPr>
          <w:rFonts w:ascii="Arial" w:cs="Arial" w:eastAsia="Arial" w:hAnsi="Arial"/>
          <w:color w:val="333333"/>
          <w:sz w:val="22"/>
          <w:szCs w:val="22"/>
        </w:rPr>
        <w:t xml:space="preserve">The DATASET_RECORDS table uses what is called an Entity-Attribute-Value layout. Each row in this table represents one cell from the original CSV. It stores the row number the cell came from, the column name it belongs to, and the actual value. This approach works for any dataset regardless of how many columns it has, because the column names are stored as data rather than being fixed as column headers in the schema.</w:t>
      </w:r>
    </w:p>
    <w:p>
      <w:pPr>
        <w:spacing w:after="60" w:before="60"/>
      </w:pPr>
      <w:r>
        <w:t xml:space="preserve"/>
      </w:r>
    </w:p>
    <w:p>
      <w:pPr>
        <w:spacing w:after="80" w:before="80"/>
      </w:pPr>
      <w:r>
        <w:rPr>
          <w:rFonts w:ascii="Arial" w:cs="Arial" w:eastAsia="Arial" w:hAnsi="Arial"/>
          <w:color w:val="333333"/>
          <w:sz w:val="22"/>
          <w:szCs w:val="22"/>
        </w:rPr>
        <w:t xml:space="preserve">As a simple example, suppose a user uploads a CSV with three columns: Name, Age, and City. If the first data row is (Danial, 20, Kohat) then three rows get inserted into DATASET_RECORDS — one for Name with value Danial, one for Age with value 20, and one for City with value Kohat. All three share the same dataset_id and the same row_index of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900"/>
        <w:gridCol w:w="57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 Name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record_id</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Auto-incremented primary key. Uniquely identifies every single stored data cell.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References the DATASETS table. Links each cell to the dataset it belongs to. Cascades on delete.</w:t>
            </w:r>
          </w:p>
        </w:tc>
      </w:tr>
      <w:tr>
        <w:tc>
          <w:tcPr>
            <w:tcW w:type="dxa" w:w="15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row_index</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The original row number from the uploaded CSV. Keeps rows in the correct order when the data is retrieved.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column_name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VARCHAR(150)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column header this value belongs to — for example age, label, or city.</w:t>
            </w:r>
          </w:p>
        </w:tc>
      </w:tr>
      <w:tr>
        <w:tc>
          <w:tcPr>
            <w:tcW w:type="dxa" w:w="15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cell_value</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9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The actual data value stored in that cell. Stored as TEXT so it works for numbers, strings, and any other type.</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4.  Dataflow — Step by Step</w:t>
      </w:r>
    </w:p>
    <w:p>
      <w:pPr>
        <w:spacing w:after="80" w:before="80"/>
      </w:pPr>
      <w:r>
        <w:rPr>
          <w:rFonts w:ascii="Arial" w:cs="Arial" w:eastAsia="Arial" w:hAnsi="Arial"/>
          <w:color w:val="333333"/>
          <w:sz w:val="22"/>
          <w:szCs w:val="22"/>
        </w:rPr>
        <w:t xml:space="preserve">The table below covers the complete dataflow from the very beginning to the final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800"/>
        <w:gridCol w:w="1600"/>
        <w:gridCol w:w="4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Who Does It</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Where Data Goes</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Is Stored</w:t>
            </w:r>
          </w:p>
        </w:tc>
      </w:tr>
      <w:tr>
        <w:tc>
          <w:tcPr>
            <w:tcW w:type="dxa" w:w="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Creates categories for the system</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CATEGORIES table</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category_id, category_name, description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Registers an account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table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user_id, name, email, hashed password, role, created_at</w:t>
            </w:r>
          </w:p>
        </w:tc>
      </w:tr>
      <w:tr>
        <w:tc>
          <w:tcPr>
            <w:tcW w:type="dxa" w:w="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Uploads a CSV file and fills in the upload form</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DATASETS table</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title, description, file_type, size_mb, upload_date, user_id, category_id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the CSV and stores every cell into the database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DATASET_RECORDS table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record_id, dataset_id, row_index, column_name, cell_value — one row per cell in the file</w:t>
            </w:r>
          </w:p>
        </w:tc>
      </w:tr>
      <w:tr>
        <w:tc>
          <w:tcPr>
            <w:tcW w:type="dxa" w:w="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User / System</w:t>
            </w:r>
          </w:p>
        </w:tc>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Assigns keyword tags to the dataset</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TAGS + DATASET_TAGS</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tag_id in TAGS. dataset_id + tag_id pair in DATASET_TAGS junction table.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Logs an innovation built using this dataset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INNOVATIONS table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innovation_id, title, description, created_at, dataset_id (FK)</w:t>
            </w:r>
          </w:p>
        </w:tc>
      </w:tr>
      <w:tr>
        <w:tc>
          <w:tcPr>
            <w:tcW w:type="dxa" w:w="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Any user</w:t>
            </w:r>
          </w:p>
        </w:tc>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Rates the dataset from 1 to 5</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RATINGS table</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rating_id, user_id, dataset_id, rating value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 User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Views or searches the dataset content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from DATASET_RECORDS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reassembles rows and columns from DATASET_RECORDS and displays them in the browser</w:t>
            </w:r>
          </w:p>
        </w:tc>
      </w:tr>
      <w:tr>
        <w:tc>
          <w:tcPr>
            <w:tcW w:type="dxa" w:w="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Admin / App</w:t>
            </w:r>
          </w:p>
        </w:tc>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Exports any table as a CSV file</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Output only</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System runs a SELECT on the relevant table and produces a downloadable CSV</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5.  Detailed Explanation of Each Step</w:t>
      </w:r>
    </w:p>
    <w:p>
      <w:pPr>
        <w:pStyle w:val="Heading2"/>
        <w:spacing w:after="120" w:before="240"/>
      </w:pPr>
      <w:r>
        <w:rPr>
          <w:rFonts w:ascii="Arial" w:cs="Arial" w:eastAsia="Arial" w:hAnsi="Arial"/>
          <w:b/>
          <w:bCs/>
          <w:color w:val="2E75B6"/>
          <w:sz w:val="24"/>
          <w:szCs w:val="24"/>
        </w:rPr>
        <w:t xml:space="preserve">Step 1 — Admin Creates Categories</w:t>
      </w:r>
    </w:p>
    <w:p>
      <w:pPr>
        <w:spacing w:after="80" w:before="80"/>
      </w:pPr>
      <w:r>
        <w:rPr>
          <w:rFonts w:ascii="Arial" w:cs="Arial" w:eastAsia="Arial" w:hAnsi="Arial"/>
          <w:color w:val="333333"/>
          <w:sz w:val="22"/>
          <w:szCs w:val="22"/>
        </w:rPr>
        <w:t xml:space="preserve">Before any datasets can be uploaded the system needs at least one category to exist. An administrator logs in and adds entries to the CATEGORIES table. Examples of categories in our system are Computer Vision, Natural Language Processing, Reinforcement Learning, and Healthcare AI. Every dataset that gets uploaded later must be linked to one of these categories through a foreign key. This step is always the very first thing that happens because without categories the upload form cannot work.</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2 — User Registration</w:t>
      </w:r>
    </w:p>
    <w:p>
      <w:pPr>
        <w:spacing w:after="80" w:before="80"/>
      </w:pPr>
      <w:r>
        <w:rPr>
          <w:rFonts w:ascii="Arial" w:cs="Arial" w:eastAsia="Arial" w:hAnsi="Arial"/>
          <w:color w:val="333333"/>
          <w:sz w:val="22"/>
          <w:szCs w:val="22"/>
        </w:rPr>
        <w:t xml:space="preserve">A student or researcher opens the registration page and enters their full name, email address, and a password. The application checks that the email is not already in the USERS table because the email column has a UNIQUE constraint. The password is then hashed so the plain-text password is never saved anywhere. A new row is inserted into USERS with the role defaulting to student. From this point the user has a user_id that will be attached to everything they upload or interact with.</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3 — Dataset Upload</w:t>
      </w:r>
    </w:p>
    <w:p>
      <w:pPr>
        <w:spacing w:after="80" w:before="80"/>
      </w:pPr>
      <w:r>
        <w:rPr>
          <w:rFonts w:ascii="Arial" w:cs="Arial" w:eastAsia="Arial" w:hAnsi="Arial"/>
          <w:color w:val="333333"/>
          <w:sz w:val="22"/>
          <w:szCs w:val="22"/>
        </w:rPr>
        <w:t xml:space="preserve">The user selects a CSV file from their computer and fills in the title, description, and category on the upload form. When they click submit, the application inserts one row into the DATASETS table. This row stores the title, description, file type, total size in megabytes, upload timestamp, the user_id of the person uploading, and the category_id they selected. This is the master metadata row for the entire dataset.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4 — Storing the Actual Dataset Content</w:t>
      </w:r>
    </w:p>
    <w:p>
      <w:pPr>
        <w:spacing w:after="80" w:before="80"/>
      </w:pPr>
      <w:r>
        <w:rPr>
          <w:rFonts w:ascii="Arial" w:cs="Arial" w:eastAsia="Arial" w:hAnsi="Arial"/>
          <w:color w:val="333333"/>
          <w:sz w:val="22"/>
          <w:szCs w:val="22"/>
        </w:rPr>
        <w:t xml:space="preserve">Immediately after the metadata row is created, the application reads the uploaded CSV file row by row and column by column. For every individual cell in the file it inserts one row into DATASET_RECORDS. That row stores the dataset_id linking back to the DATASETS entry just created, the row_index so rows stay in order, the column_name taken from the CSV header, and the cell_value which is the actual piece of data. After this step the entire dataset is safely inside the database and can be queried, filtered, previewed, or exported at any time.</w:t>
      </w:r>
    </w:p>
    <w:p>
      <w:pPr>
        <w:spacing w:after="60" w:before="60"/>
      </w:pPr>
      <w:r>
        <w:t xml:space="preserve"/>
      </w:r>
    </w:p>
    <w:p>
      <w:pPr>
        <w:spacing w:after="80" w:before="80"/>
      </w:pPr>
      <w:r>
        <w:rPr>
          <w:rFonts w:ascii="Arial" w:cs="Arial" w:eastAsia="Arial" w:hAnsi="Arial"/>
          <w:color w:val="333333"/>
          <w:sz w:val="22"/>
          <w:szCs w:val="22"/>
        </w:rPr>
        <w:t xml:space="preserve">For a CSV with 500 rows and 10 columns, this means 5000 rows get inserted into DATASET_RECORDS — one for each cell in the file. The row_index and column_name fields together let the application reconstruct the original table shape whenever it needs to display or export the data.</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5 — Tag Assignment</w:t>
      </w:r>
    </w:p>
    <w:p>
      <w:pPr>
        <w:spacing w:after="80" w:before="80"/>
      </w:pPr>
      <w:r>
        <w:rPr>
          <w:rFonts w:ascii="Arial" w:cs="Arial" w:eastAsia="Arial" w:hAnsi="Arial"/>
          <w:color w:val="333333"/>
          <w:sz w:val="22"/>
          <w:szCs w:val="22"/>
        </w:rPr>
        <w:t xml:space="preserve">After a dataset is uploaded, tags can be assigned to it. Tags are short descriptive keywords such as benchmark, multilingual, synthetic, annotated, or time-series. All available tags live in the TAGS table. When a user selects tags for their dataset, the application inserts one row into the DATASET_TAGS junction table for each selected tag. That row only stores the dataset_id and the tag_id together. Because DATASET_TAGS uses a composite primary key made of both columns, the same tag cannot be assigned to the same dataset twice. This is how the many-to-many relationship between datasets and tags is handled.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6 — Innovation Logging</w:t>
      </w:r>
    </w:p>
    <w:p>
      <w:pPr>
        <w:spacing w:after="80" w:before="80"/>
      </w:pPr>
      <w:r>
        <w:rPr>
          <w:rFonts w:ascii="Arial" w:cs="Arial" w:eastAsia="Arial" w:hAnsi="Arial"/>
          <w:color w:val="333333"/>
          <w:sz w:val="22"/>
          <w:szCs w:val="22"/>
        </w:rPr>
        <w:t xml:space="preserve">If a researcher or student uses one of the stored datasets to build something — for example they analyse it and write a report, or they train a small model on it — they can log that work as an innovation. They fill in a title and description of what they built. The system saves this in the INNOVATIONS table with a foreign key pointing to the dataset_id that was used. This creates a traceable link between the raw dataset in the database and the research output that came from it.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7 — Rating</w:t>
      </w:r>
    </w:p>
    <w:p>
      <w:pPr>
        <w:spacing w:after="80" w:before="80"/>
      </w:pPr>
      <w:r>
        <w:rPr>
          <w:rFonts w:ascii="Arial" w:cs="Arial" w:eastAsia="Arial" w:hAnsi="Arial"/>
          <w:color w:val="333333"/>
          <w:sz w:val="22"/>
          <w:szCs w:val="22"/>
        </w:rPr>
        <w:t xml:space="preserve">Any logged-in user can give a dataset a rating from 1 to 5. The application inserts a row into the RATINGS table that stores the user_id of the rater, the dataset_id of the dataset being rated, and the numeric rating value. A CHECK constraint makes sure the rating is always between 1 and 5 inclusive. A UNIQUE constraint on the user_id and dataset_id pair prevents the same user from rating the same dataset more than once.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8 — Viewing and Querying Dataset Content</w:t>
      </w:r>
    </w:p>
    <w:p>
      <w:pPr>
        <w:spacing w:after="80" w:before="80"/>
      </w:pPr>
      <w:r>
        <w:rPr>
          <w:rFonts w:ascii="Arial" w:cs="Arial" w:eastAsia="Arial" w:hAnsi="Arial"/>
          <w:color w:val="333333"/>
          <w:sz w:val="22"/>
          <w:szCs w:val="22"/>
        </w:rPr>
        <w:t xml:space="preserve">When a user clicks on a dataset to view it, the application runs a SELECT query on DATASET_RECORDS filtered by that dataset_id. It groups the results by row_index and pivots the column_name and cell_value pairs back into a readable table shape. The result is displayed to the user in the browser just like a spreadsheet. Users can also filter by a specific column value — for example show only the rows where the label column equals cat — and the system translates that into a WHERE clause on DATASET_RECORDS.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Step 9 — CSV Export</w:t>
      </w:r>
    </w:p>
    <w:p>
      <w:pPr>
        <w:spacing w:after="80" w:before="80"/>
      </w:pPr>
      <w:r>
        <w:rPr>
          <w:rFonts w:ascii="Arial" w:cs="Arial" w:eastAsia="Arial" w:hAnsi="Arial"/>
          <w:color w:val="333333"/>
          <w:sz w:val="22"/>
          <w:szCs w:val="22"/>
        </w:rPr>
        <w:t xml:space="preserve">If a user wants to download a dataset or if an admin wants to export a full table, the application runs a SELECT query on the relevant table, assembles the results in the correct order, and generates a CSV file on the fly. For dataset content this means reading from DATASET_RECORDS, sorting by row_index, and turning the column_name and cell_value pairs back into proper columns. The CSV is sent directly to the user's browser as a download.</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6.  What Each Table Holds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4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Holds</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Where Data Comes From</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Account details: name, email, hashed password, role, registration timestamp</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User registration form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CATEGORIES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domain categories that datasets are organised under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setup</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DATASETS</w:t>
            </w:r>
          </w:p>
        </w:tc>
        <w:tc>
          <w:tcPr>
            <w:tcW w:type="dxa" w:w="4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One metadata row per uploaded dataset: title, description, file type, size, upload date, uploader, category</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 upload form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DATASET_RECORDS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actual content of every uploaded CSV — one row per cell, storing row index, column name, and cell value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Automatic parsing of the CSV at upload time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4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Available keyword labels for datasets</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Admin or auto-created on first use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DATASET_TAGS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tags are linked to which datasets (many-to-many bridge)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 assignment by users</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INNOVATIONS</w:t>
            </w:r>
          </w:p>
        </w:tc>
        <w:tc>
          <w:tcPr>
            <w:tcW w:type="dxa" w:w="4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Research outputs or experiments linked to a specific dataset</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Researcher input via innovation form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scores (1–5) given by users to datasets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 submission by any logged-in user</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7.  How Tables Depend on Each Other</w:t>
      </w:r>
    </w:p>
    <w:p>
      <w:pPr>
        <w:spacing w:after="80" w:before="80"/>
      </w:pPr>
      <w:r>
        <w:rPr>
          <w:rFonts w:ascii="Arial" w:cs="Arial" w:eastAsia="Arial" w:hAnsi="Arial"/>
          <w:color w:val="333333"/>
          <w:sz w:val="22"/>
          <w:szCs w:val="22"/>
        </w:rPr>
        <w:t xml:space="preserve">The DATASETS table is the central table in the schema. Almost everything else connects to it. The dependency order is: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USERS and CATEGORIES must exist before any row can be inserted into DATASETS — because DATASETS holds foreign keys to both.</w:t>
      </w:r>
    </w:p>
    <w:p>
      <w:pPr>
        <w:pStyle w:val="ListParagraph"/>
        <w:numPr>
          <w:ilvl w:val="0"/>
          <w:numId w:val="2"/>
        </w:numPr>
        <w:spacing w:after="60" w:before="60"/>
      </w:pPr>
      <w:r>
        <w:rPr>
          <w:rFonts w:ascii="Arial" w:cs="Arial" w:eastAsia="Arial" w:hAnsi="Arial"/>
          <w:color w:val="333333"/>
          <w:sz w:val="22"/>
          <w:szCs w:val="22"/>
        </w:rPr>
        <w:t xml:space="preserve">DATASETS must exist before DATASET_RECORDS — because every record row references a dataset_id.</w:t>
      </w:r>
    </w:p>
    <w:p>
      <w:pPr>
        <w:pStyle w:val="ListParagraph"/>
        <w:numPr>
          <w:ilvl w:val="0"/>
          <w:numId w:val="2"/>
        </w:numPr>
        <w:spacing w:after="60" w:before="60"/>
      </w:pPr>
      <w:r>
        <w:rPr>
          <w:rFonts w:ascii="Arial" w:cs="Arial" w:eastAsia="Arial" w:hAnsi="Arial"/>
          <w:color w:val="333333"/>
          <w:sz w:val="22"/>
          <w:szCs w:val="22"/>
        </w:rPr>
        <w:t xml:space="preserve">DATASETS must exist before DATASET_TAGS — because the junction table references dataset_id.</w:t>
      </w:r>
    </w:p>
    <w:p>
      <w:pPr>
        <w:pStyle w:val="ListParagraph"/>
        <w:numPr>
          <w:ilvl w:val="0"/>
          <w:numId w:val="2"/>
        </w:numPr>
        <w:spacing w:after="60" w:before="60"/>
      </w:pPr>
      <w:r>
        <w:rPr>
          <w:rFonts w:ascii="Arial" w:cs="Arial" w:eastAsia="Arial" w:hAnsi="Arial"/>
          <w:color w:val="333333"/>
          <w:sz w:val="22"/>
          <w:szCs w:val="22"/>
        </w:rPr>
        <w:t xml:space="preserve">TAGS must exist before DATASET_TAGS — because the junction table also references tag_id.</w:t>
      </w:r>
    </w:p>
    <w:p>
      <w:pPr>
        <w:pStyle w:val="ListParagraph"/>
        <w:numPr>
          <w:ilvl w:val="0"/>
          <w:numId w:val="2"/>
        </w:numPr>
        <w:spacing w:after="60" w:before="60"/>
      </w:pPr>
      <w:r>
        <w:rPr>
          <w:rFonts w:ascii="Arial" w:cs="Arial" w:eastAsia="Arial" w:hAnsi="Arial"/>
          <w:color w:val="333333"/>
          <w:sz w:val="22"/>
          <w:szCs w:val="22"/>
        </w:rPr>
        <w:t xml:space="preserve">DATASETS must exist before INNOVATIONS — because INNOVATIONS holds a foreign key to dataset_id.</w:t>
      </w:r>
    </w:p>
    <w:p>
      <w:pPr>
        <w:pStyle w:val="ListParagraph"/>
        <w:numPr>
          <w:ilvl w:val="0"/>
          <w:numId w:val="2"/>
        </w:numPr>
        <w:spacing w:after="60" w:before="60"/>
      </w:pPr>
      <w:r>
        <w:rPr>
          <w:rFonts w:ascii="Arial" w:cs="Arial" w:eastAsia="Arial" w:hAnsi="Arial"/>
          <w:color w:val="333333"/>
          <w:sz w:val="22"/>
          <w:szCs w:val="22"/>
        </w:rPr>
        <w:t xml:space="preserve">Both USERS and DATASETS must exist before RATINGS — because RATINGS holds foreign keys to both.</w:t>
      </w:r>
    </w:p>
    <w:p>
      <w:pPr>
        <w:spacing w:after="60" w:before="60"/>
      </w:pPr>
      <w:r>
        <w:t xml:space="preserve"/>
      </w:r>
    </w:p>
    <w:p>
      <w:pPr>
        <w:spacing w:after="80" w:before="80"/>
      </w:pPr>
      <w:r>
        <w:rPr>
          <w:rFonts w:ascii="Arial" w:cs="Arial" w:eastAsia="Arial" w:hAnsi="Arial"/>
          <w:color w:val="333333"/>
          <w:sz w:val="22"/>
          <w:szCs w:val="22"/>
        </w:rPr>
        <w:t xml:space="preserve">In plain terms: admins set up categories first, then users register, then users upload datasets, and then everything else — records, tags, ratings, and innovations — gets attached to those datasets.</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8.  What Comes Out of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It Is Produced</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Tables Used</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 catalogue page</w:t>
            </w:r>
          </w:p>
        </w:tc>
        <w:tc>
          <w:tcPr>
            <w:tcW w:type="dxa" w:w="3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Lists all datasets with title, category, uploader name, average rating, and file type</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DATASETS, USERS, CATEGORIES, RATINGS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 detail view</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information about one dataset including all tags, full description, and all ratings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DATASETS, USERS, CATEGORIES, TAGS, DATASET_TAGS, RATINGS</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 content preview</w:t>
            </w:r>
          </w:p>
        </w:tc>
        <w:tc>
          <w:tcPr>
            <w:tcW w:type="dxa" w:w="3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Shows the first N rows of the actual uploaded data in a table in the browser</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DATASET_RECORDS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Filtered data view</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only the rows matching a specific column filter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DATASET_RECORDS with WHERE clause</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CSV file download</w:t>
            </w:r>
          </w:p>
        </w:tc>
        <w:tc>
          <w:tcPr>
            <w:tcW w:type="dxa" w:w="3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Reconstructs and downloads the full dataset as a fresh CSV file</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DATASET_RECORDS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profile page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all datasets a user uploaded and all ratings they gave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DATASETS, RATINGS filtered by user_id</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Innovation list</w:t>
            </w:r>
          </w:p>
        </w:tc>
        <w:tc>
          <w:tcPr>
            <w:tcW w:type="dxa" w:w="3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Lists all logged innovations with links to the source datasets</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INNOVATIONS, DATASETS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reports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Totals and averages: datasets per category, most active uploaders, average ratings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tables using GROUP BY and COUNT</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9.  CSV Export — One File Per Table</w:t>
      </w:r>
    </w:p>
    <w:p>
      <w:pPr>
        <w:spacing w:after="80" w:before="80"/>
      </w:pPr>
      <w:r>
        <w:rPr>
          <w:rFonts w:ascii="Arial" w:cs="Arial" w:eastAsia="Arial" w:hAnsi="Arial"/>
          <w:color w:val="333333"/>
          <w:sz w:val="22"/>
          <w:szCs w:val="22"/>
        </w:rPr>
        <w:t xml:space="preserve">The system supports exporting one CSV file per database table. The table below shows what each file contains and the query used to produce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CSV File Name</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Contents</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Query</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users.csv</w:t>
            </w:r>
          </w:p>
        </w:tc>
        <w:tc>
          <w:tcPr>
            <w:tcW w:type="dxa" w:w="3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registered accounts (passwords excluded)</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SELECT user_id, name, email, role, created_at FROM USERS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categories.csv</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AI domain categories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 FROM CATEGORIES</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datasets.csv</w:t>
            </w:r>
          </w:p>
        </w:tc>
        <w:tc>
          <w:tcPr>
            <w:tcW w:type="dxa" w:w="3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dataset metadata rows</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SELECT * FROM DATASETS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dataset_records.csv</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actual data content — every cell of every uploaded dataset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 FROM DATASET_RECORDS ORDER BY dataset_id, row_index</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tags.csv</w:t>
            </w:r>
          </w:p>
        </w:tc>
        <w:tc>
          <w:tcPr>
            <w:tcW w:type="dxa" w:w="3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available keyword tags</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SELECT * FROM TAGS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dataset_tags.csv</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dataset-to-tag links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 FROM DATASET_TAGS</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innovations.csv</w:t>
            </w:r>
          </w:p>
        </w:tc>
        <w:tc>
          <w:tcPr>
            <w:tcW w:type="dxa" w:w="3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logged innovations with their linked dataset_id</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SELECT * FROM INNOVATIONS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ratings.csv</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user ratings with user_id, dataset_id, and score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 FROM RATINGS</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10.  Summary</w:t>
      </w:r>
    </w:p>
    <w:p>
      <w:pPr>
        <w:spacing w:after="80" w:before="80"/>
      </w:pPr>
      <w:r>
        <w:rPr>
          <w:rFonts w:ascii="Arial" w:cs="Arial" w:eastAsia="Arial" w:hAnsi="Arial"/>
          <w:color w:val="333333"/>
          <w:sz w:val="22"/>
          <w:szCs w:val="22"/>
        </w:rPr>
        <w:t xml:space="preserve">Our dataflow works like this: an admin sets up categories first so that uploads have a category to link to. Users then register and receive a unique user_id that is attached to all their activity. When a user uploads a CSV dataset, the metadata — title, description, size, file type, uploader, category — goes into the DATASETS table, and the actual content of the file is read cell by cell and stored in the DATASET_RECORDS table. After upload, users can tag datasets, rate them, and log research outputs that used them. When someone wants to view the dataset the application reads from DATASET_RECORDS and reassembles the rows and columns in the browser. When someone wants to download it the application reads the same table and generates a fresh CSV on the fly. Admins can also export any database table as a CSV file at any time.</w:t>
      </w:r>
    </w:p>
    <w:p>
      <w:pPr>
        <w:spacing w:after="60" w:before="60"/>
      </w:pPr>
      <w:r>
        <w:t xml:space="preserve"/>
      </w:r>
    </w:p>
    <w:p>
      <w:pPr>
        <w:spacing w:after="80" w:before="80"/>
      </w:pPr>
      <w:r>
        <w:rPr>
          <w:rFonts w:ascii="Arial" w:cs="Arial" w:eastAsia="Arial" w:hAnsi="Arial"/>
          <w:color w:val="333333"/>
          <w:sz w:val="22"/>
          <w:szCs w:val="22"/>
        </w:rPr>
        <w:t xml:space="preserve">The DATASETS table acts as the central hub that everything else connects to. USERS and CATEGORIES must be set up first, then datasets are uploaded, and then all other tables — DATASET_RECORDS, TAGS, DATASET_TAGS, RATINGS, and INNOVATIONS — receive data that links back to a specific dataset. This structure keeps the data organised, prevents duplication, and supports efficient querying across the full system.</w:t>
      </w:r>
    </w:p>
    <w:p>
      <w:pPr>
        <w:spacing w:after="60" w:before="60"/>
      </w:pPr>
      <w:r>
        <w:t xml:space="preserve"/>
      </w:r>
    </w:p>
    <w:p>
      <w:pPr>
        <w:spacing w:after="60" w:before="480"/>
        <w:jc w:val="center"/>
      </w:pPr>
      <w:r>
        <w:rPr>
          <w:rFonts w:ascii="Arial" w:cs="Arial" w:eastAsia="Arial" w:hAnsi="Arial"/>
          <w:i/>
          <w:iCs/>
          <w:color w:val="888888"/>
          <w:sz w:val="18"/>
          <w:szCs w:val="18"/>
        </w:rPr>
        <w:t xml:space="preserve">Danial Amjad &amp; Muhammad Yousaf  |  Database Systems Lab  |  Milestone 3  |  Dataflow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2026-05-21T04:30:36.331Z</dcterms:created>
  <dcterms:modified xsi:type="dcterms:W3CDTF">2026-05-21T04:30:36.332Z</dcterms:modified>
</cp:coreProperties>
</file>

<file path=docProps/custom.xml><?xml version="1.0" encoding="utf-8"?>
<Properties xmlns="http://schemas.openxmlformats.org/officeDocument/2006/custom-properties" xmlns:vt="http://schemas.openxmlformats.org/officeDocument/2006/docPropsVTypes"/>
</file>