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13E27" w14:textId="77777777" w:rsidR="0056241F" w:rsidRDefault="0056241F">
      <w:r>
        <w:t>Model Conceptuel de données</w:t>
      </w:r>
    </w:p>
    <w:p w14:paraId="7BE6CA10" w14:textId="180635E9" w:rsidR="0056241F" w:rsidRDefault="0056241F" w:rsidP="0056241F">
      <w:r w:rsidRPr="0056241F">
        <w:t>Ce Modèle</w:t>
      </w:r>
      <w:r w:rsidRPr="0056241F">
        <w:rPr>
          <w:b/>
          <w:bCs/>
        </w:rPr>
        <w:t xml:space="preserve"> </w:t>
      </w:r>
      <w:r w:rsidRPr="0056241F">
        <w:t>de</w:t>
      </w:r>
      <w:r w:rsidRPr="0056241F">
        <w:rPr>
          <w:b/>
          <w:bCs/>
        </w:rPr>
        <w:t xml:space="preserve"> </w:t>
      </w:r>
      <w:r w:rsidRPr="0056241F">
        <w:t>Classes</w:t>
      </w:r>
      <w:r w:rsidRPr="0056241F">
        <w:rPr>
          <w:b/>
          <w:bCs/>
        </w:rPr>
        <w:t xml:space="preserve"> </w:t>
      </w:r>
      <w:r w:rsidRPr="0056241F">
        <w:t xml:space="preserve">UML représente la structure des données métier de l’application </w:t>
      </w:r>
      <w:proofErr w:type="spellStart"/>
      <w:r w:rsidRPr="0056241F">
        <w:t>Pharmagest</w:t>
      </w:r>
      <w:proofErr w:type="spellEnd"/>
      <w:r w:rsidRPr="0056241F">
        <w:t>, une solution de gestion pour les pharmacies. Il a été conçu pour répondre aux besoins essentiels liés à la gestion</w:t>
      </w:r>
      <w:r w:rsidRPr="0056241F">
        <w:rPr>
          <w:b/>
          <w:bCs/>
        </w:rPr>
        <w:t xml:space="preserve"> </w:t>
      </w:r>
      <w:r w:rsidRPr="0056241F">
        <w:t>des</w:t>
      </w:r>
      <w:r w:rsidRPr="0056241F">
        <w:rPr>
          <w:b/>
          <w:bCs/>
        </w:rPr>
        <w:t xml:space="preserve"> </w:t>
      </w:r>
      <w:r w:rsidRPr="0056241F">
        <w:t>médicaments, des</w:t>
      </w:r>
      <w:r w:rsidRPr="0056241F">
        <w:rPr>
          <w:b/>
          <w:bCs/>
        </w:rPr>
        <w:t xml:space="preserve"> </w:t>
      </w:r>
      <w:r w:rsidRPr="0056241F">
        <w:t>ventes, des</w:t>
      </w:r>
      <w:r w:rsidRPr="0056241F">
        <w:rPr>
          <w:b/>
          <w:bCs/>
        </w:rPr>
        <w:t xml:space="preserve"> </w:t>
      </w:r>
      <w:r w:rsidRPr="0056241F">
        <w:t>approvisionnements, des</w:t>
      </w:r>
      <w:r w:rsidRPr="0056241F">
        <w:rPr>
          <w:b/>
          <w:bCs/>
        </w:rPr>
        <w:t xml:space="preserve"> </w:t>
      </w:r>
      <w:r w:rsidRPr="0056241F">
        <w:t>ordonnances et des</w:t>
      </w:r>
      <w:r w:rsidRPr="0056241F">
        <w:rPr>
          <w:b/>
          <w:bCs/>
        </w:rPr>
        <w:t xml:space="preserve"> </w:t>
      </w:r>
      <w:r w:rsidRPr="0056241F">
        <w:t>paiements. Chaque classe du diagramme correspond à une entité fonctionnelle importante du domaine pharmaceutique.</w:t>
      </w:r>
      <w:r>
        <w:t xml:space="preserve"> </w:t>
      </w:r>
    </w:p>
    <w:p w14:paraId="08CD5540" w14:textId="77777777" w:rsidR="0056241F" w:rsidRDefault="0056241F" w:rsidP="0056241F">
      <w:r>
        <w:rPr>
          <w:noProof/>
        </w:rPr>
        <w:drawing>
          <wp:anchor distT="0" distB="0" distL="114300" distR="114300" simplePos="0" relativeHeight="251658240" behindDoc="0" locked="0" layoutInCell="1" allowOverlap="1" wp14:anchorId="4247DCD3" wp14:editId="2B197774">
            <wp:simplePos x="899160" y="2392680"/>
            <wp:positionH relativeFrom="column">
              <wp:align>left</wp:align>
            </wp:positionH>
            <wp:positionV relativeFrom="paragraph">
              <wp:align>top</wp:align>
            </wp:positionV>
            <wp:extent cx="5760720" cy="4227195"/>
            <wp:effectExtent l="0" t="0" r="0" b="1905"/>
            <wp:wrapSquare wrapText="bothSides"/>
            <wp:docPr id="11495469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46969" name="Image 1149546969"/>
                    <pic:cNvPicPr/>
                  </pic:nvPicPr>
                  <pic:blipFill>
                    <a:blip r:embed="rId5">
                      <a:extLst>
                        <a:ext uri="{28A0092B-C50C-407E-A947-70E740481C1C}">
                          <a14:useLocalDpi xmlns:a14="http://schemas.microsoft.com/office/drawing/2010/main" val="0"/>
                        </a:ext>
                      </a:extLst>
                    </a:blip>
                    <a:stretch>
                      <a:fillRect/>
                    </a:stretch>
                  </pic:blipFill>
                  <pic:spPr>
                    <a:xfrm>
                      <a:off x="0" y="0"/>
                      <a:ext cx="5760720" cy="4227195"/>
                    </a:xfrm>
                    <a:prstGeom prst="rect">
                      <a:avLst/>
                    </a:prstGeom>
                  </pic:spPr>
                </pic:pic>
              </a:graphicData>
            </a:graphic>
          </wp:anchor>
        </w:drawing>
      </w:r>
    </w:p>
    <w:p w14:paraId="69BEC202" w14:textId="77777777" w:rsidR="0056241F" w:rsidRPr="0056241F" w:rsidRDefault="0056241F" w:rsidP="0056241F">
      <w:pPr>
        <w:rPr>
          <w:b/>
          <w:bCs/>
        </w:rPr>
      </w:pPr>
      <w:r w:rsidRPr="0056241F">
        <w:rPr>
          <w:b/>
          <w:bCs/>
        </w:rPr>
        <w:t>Les entités principales</w:t>
      </w:r>
    </w:p>
    <w:p w14:paraId="5625B7A3" w14:textId="2C6AE589" w:rsidR="0056241F" w:rsidRPr="0056241F" w:rsidRDefault="0056241F" w:rsidP="0056241F">
      <w:pPr>
        <w:rPr>
          <w:b/>
          <w:bCs/>
        </w:rPr>
      </w:pPr>
      <w:r w:rsidRPr="0056241F">
        <w:rPr>
          <w:rFonts w:ascii="Segoe UI Emoji" w:hAnsi="Segoe UI Emoji" w:cs="Segoe UI Emoji"/>
          <w:b/>
          <w:bCs/>
        </w:rPr>
        <w:t>🔹</w:t>
      </w:r>
      <w:r w:rsidRPr="0056241F">
        <w:rPr>
          <w:b/>
          <w:bCs/>
        </w:rPr>
        <w:t xml:space="preserve"> </w:t>
      </w:r>
      <w:r w:rsidRPr="0056241F">
        <w:rPr>
          <w:b/>
          <w:bCs/>
        </w:rPr>
        <w:t>Médicament</w:t>
      </w:r>
    </w:p>
    <w:p w14:paraId="0002CB0D" w14:textId="77777777" w:rsidR="0056241F" w:rsidRPr="0056241F" w:rsidRDefault="0056241F" w:rsidP="0056241F">
      <w:r w:rsidRPr="0056241F">
        <w:t>C’est l’entité centrale du système. Elle regroupe toutes les informations relatives à un médicament (nom, quantité en stock, prix d’achat, prix de vente, seuil minimal, etc.).</w:t>
      </w:r>
    </w:p>
    <w:p w14:paraId="0634553E" w14:textId="77777777" w:rsidR="0056241F" w:rsidRPr="0056241F" w:rsidRDefault="0056241F" w:rsidP="0056241F">
      <w:r w:rsidRPr="0056241F">
        <w:t>Chaque médicament :</w:t>
      </w:r>
    </w:p>
    <w:p w14:paraId="20B6E2C0" w14:textId="77777777" w:rsidR="0056241F" w:rsidRPr="0056241F" w:rsidRDefault="0056241F" w:rsidP="0056241F">
      <w:pPr>
        <w:numPr>
          <w:ilvl w:val="0"/>
          <w:numId w:val="1"/>
        </w:numPr>
      </w:pPr>
      <w:r w:rsidRPr="0056241F">
        <w:t>Appartient</w:t>
      </w:r>
      <w:r w:rsidRPr="0056241F">
        <w:rPr>
          <w:b/>
          <w:bCs/>
        </w:rPr>
        <w:t xml:space="preserve"> </w:t>
      </w:r>
      <w:r w:rsidRPr="0056241F">
        <w:t>à</w:t>
      </w:r>
      <w:r w:rsidRPr="0056241F">
        <w:rPr>
          <w:b/>
          <w:bCs/>
        </w:rPr>
        <w:t xml:space="preserve"> </w:t>
      </w:r>
      <w:r w:rsidRPr="0056241F">
        <w:t>une famille (</w:t>
      </w:r>
      <w:proofErr w:type="spellStart"/>
      <w:r w:rsidRPr="0056241F">
        <w:t>FamilleMedicament</w:t>
      </w:r>
      <w:proofErr w:type="spellEnd"/>
      <w:r w:rsidRPr="0056241F">
        <w:t>)</w:t>
      </w:r>
    </w:p>
    <w:p w14:paraId="23259C0B" w14:textId="77777777" w:rsidR="0056241F" w:rsidRPr="0056241F" w:rsidRDefault="0056241F" w:rsidP="0056241F">
      <w:pPr>
        <w:numPr>
          <w:ilvl w:val="0"/>
          <w:numId w:val="1"/>
        </w:numPr>
      </w:pPr>
      <w:r w:rsidRPr="0056241F">
        <w:t>Possède</w:t>
      </w:r>
      <w:r w:rsidRPr="0056241F">
        <w:rPr>
          <w:b/>
          <w:bCs/>
        </w:rPr>
        <w:t xml:space="preserve"> </w:t>
      </w:r>
      <w:r w:rsidRPr="0056241F">
        <w:t>une forme (Forme)</w:t>
      </w:r>
    </w:p>
    <w:p w14:paraId="74E00685" w14:textId="77777777" w:rsidR="0056241F" w:rsidRPr="0056241F" w:rsidRDefault="0056241F" w:rsidP="0056241F">
      <w:pPr>
        <w:numPr>
          <w:ilvl w:val="0"/>
          <w:numId w:val="1"/>
        </w:numPr>
      </w:pPr>
      <w:r w:rsidRPr="0056241F">
        <w:t>Est fourni par un fournisseur (Fournisseur)</w:t>
      </w:r>
    </w:p>
    <w:p w14:paraId="516702D1" w14:textId="77777777" w:rsidR="0056241F" w:rsidRPr="0056241F" w:rsidRDefault="0056241F" w:rsidP="0056241F">
      <w:pPr>
        <w:numPr>
          <w:ilvl w:val="0"/>
          <w:numId w:val="1"/>
        </w:numPr>
      </w:pPr>
      <w:r w:rsidRPr="0056241F">
        <w:t>Peut</w:t>
      </w:r>
      <w:r w:rsidRPr="0056241F">
        <w:rPr>
          <w:b/>
          <w:bCs/>
        </w:rPr>
        <w:t xml:space="preserve"> </w:t>
      </w:r>
      <w:r w:rsidRPr="0056241F">
        <w:t>apparaître</w:t>
      </w:r>
      <w:r w:rsidRPr="0056241F">
        <w:rPr>
          <w:b/>
          <w:bCs/>
        </w:rPr>
        <w:t xml:space="preserve"> </w:t>
      </w:r>
      <w:r w:rsidRPr="0056241F">
        <w:t>dans</w:t>
      </w:r>
      <w:r w:rsidRPr="0056241F">
        <w:rPr>
          <w:b/>
          <w:bCs/>
        </w:rPr>
        <w:t xml:space="preserve"> </w:t>
      </w:r>
      <w:r w:rsidRPr="0056241F">
        <w:t>plusieurs ventes (</w:t>
      </w:r>
      <w:proofErr w:type="spellStart"/>
      <w:r w:rsidRPr="0056241F">
        <w:t>LigneVente</w:t>
      </w:r>
      <w:proofErr w:type="spellEnd"/>
      <w:r w:rsidRPr="0056241F">
        <w:t>)</w:t>
      </w:r>
    </w:p>
    <w:p w14:paraId="77E3F858" w14:textId="77777777" w:rsidR="0056241F" w:rsidRDefault="0056241F" w:rsidP="0056241F">
      <w:pPr>
        <w:numPr>
          <w:ilvl w:val="0"/>
          <w:numId w:val="1"/>
        </w:numPr>
      </w:pPr>
      <w:r w:rsidRPr="0056241F">
        <w:lastRenderedPageBreak/>
        <w:t>Peut</w:t>
      </w:r>
      <w:r w:rsidRPr="0056241F">
        <w:rPr>
          <w:b/>
          <w:bCs/>
        </w:rPr>
        <w:t xml:space="preserve"> </w:t>
      </w:r>
      <w:r w:rsidRPr="0056241F">
        <w:t>apparaître</w:t>
      </w:r>
      <w:r w:rsidRPr="0056241F">
        <w:rPr>
          <w:b/>
          <w:bCs/>
        </w:rPr>
        <w:t xml:space="preserve"> </w:t>
      </w:r>
      <w:r w:rsidRPr="0056241F">
        <w:t>dans</w:t>
      </w:r>
      <w:r w:rsidRPr="0056241F">
        <w:rPr>
          <w:b/>
          <w:bCs/>
        </w:rPr>
        <w:t xml:space="preserve"> </w:t>
      </w:r>
      <w:r w:rsidRPr="0056241F">
        <w:t>plusieurs commandes (</w:t>
      </w:r>
      <w:proofErr w:type="spellStart"/>
      <w:r w:rsidRPr="0056241F">
        <w:t>LigneDeCommande</w:t>
      </w:r>
      <w:proofErr w:type="spellEnd"/>
      <w:r w:rsidRPr="0056241F">
        <w:t>)</w:t>
      </w:r>
    </w:p>
    <w:p w14:paraId="25417AEF"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Commande</w:t>
      </w:r>
    </w:p>
    <w:p w14:paraId="5C15EAFB" w14:textId="77777777" w:rsidR="0056241F" w:rsidRPr="0056241F" w:rsidRDefault="0056241F" w:rsidP="0056241F">
      <w:pPr>
        <w:ind w:left="360"/>
      </w:pPr>
      <w:r w:rsidRPr="0056241F">
        <w:t>Représente un bon de commande généré par un pharmacien vers un fournisseur. Elle est liée à :</w:t>
      </w:r>
    </w:p>
    <w:p w14:paraId="4FE475F3" w14:textId="77777777" w:rsidR="0056241F" w:rsidRPr="0056241F" w:rsidRDefault="0056241F" w:rsidP="0056241F">
      <w:pPr>
        <w:numPr>
          <w:ilvl w:val="0"/>
          <w:numId w:val="2"/>
        </w:numPr>
      </w:pPr>
      <w:r w:rsidRPr="0056241F">
        <w:t>Un pharmacien</w:t>
      </w:r>
    </w:p>
    <w:p w14:paraId="0A8DD228" w14:textId="77777777" w:rsidR="0056241F" w:rsidRPr="0056241F" w:rsidRDefault="0056241F" w:rsidP="0056241F">
      <w:pPr>
        <w:numPr>
          <w:ilvl w:val="0"/>
          <w:numId w:val="2"/>
        </w:numPr>
      </w:pPr>
      <w:r w:rsidRPr="0056241F">
        <w:t>Un fournisseur</w:t>
      </w:r>
    </w:p>
    <w:p w14:paraId="7DC40B10" w14:textId="77777777" w:rsidR="0056241F" w:rsidRDefault="0056241F" w:rsidP="0056241F">
      <w:pPr>
        <w:numPr>
          <w:ilvl w:val="0"/>
          <w:numId w:val="2"/>
        </w:numPr>
      </w:pPr>
      <w:r w:rsidRPr="0056241F">
        <w:t>Une ou plusieurs lignes</w:t>
      </w:r>
      <w:r w:rsidRPr="0056241F">
        <w:rPr>
          <w:b/>
          <w:bCs/>
        </w:rPr>
        <w:t xml:space="preserve"> </w:t>
      </w:r>
      <w:r w:rsidRPr="0056241F">
        <w:t>de</w:t>
      </w:r>
      <w:r w:rsidRPr="0056241F">
        <w:rPr>
          <w:b/>
          <w:bCs/>
        </w:rPr>
        <w:t xml:space="preserve"> </w:t>
      </w:r>
      <w:r w:rsidRPr="0056241F">
        <w:t>commande (</w:t>
      </w:r>
      <w:proofErr w:type="spellStart"/>
      <w:r w:rsidRPr="0056241F">
        <w:t>LigneDeCommande</w:t>
      </w:r>
      <w:proofErr w:type="spellEnd"/>
      <w:r w:rsidRPr="0056241F">
        <w:t>)</w:t>
      </w:r>
    </w:p>
    <w:p w14:paraId="3E6A0B46"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Commande</w:t>
      </w:r>
    </w:p>
    <w:p w14:paraId="053F62A3" w14:textId="77777777" w:rsidR="0056241F" w:rsidRPr="0056241F" w:rsidRDefault="0056241F" w:rsidP="0056241F">
      <w:pPr>
        <w:ind w:left="360"/>
      </w:pPr>
      <w:r w:rsidRPr="0056241F">
        <w:t>Représente un bon de commande généré par un pharmacien vers un fournisseur. Elle est liée à :</w:t>
      </w:r>
    </w:p>
    <w:p w14:paraId="6BB7B166" w14:textId="77777777" w:rsidR="0056241F" w:rsidRPr="0056241F" w:rsidRDefault="0056241F" w:rsidP="0056241F">
      <w:pPr>
        <w:numPr>
          <w:ilvl w:val="0"/>
          <w:numId w:val="3"/>
        </w:numPr>
      </w:pPr>
      <w:r w:rsidRPr="0056241F">
        <w:t>Un pharmacien</w:t>
      </w:r>
    </w:p>
    <w:p w14:paraId="011D7A03" w14:textId="77777777" w:rsidR="0056241F" w:rsidRPr="0056241F" w:rsidRDefault="0056241F" w:rsidP="0056241F">
      <w:pPr>
        <w:numPr>
          <w:ilvl w:val="0"/>
          <w:numId w:val="3"/>
        </w:numPr>
      </w:pPr>
      <w:r w:rsidRPr="0056241F">
        <w:t>Un fournisseur</w:t>
      </w:r>
    </w:p>
    <w:p w14:paraId="62DE848D" w14:textId="77777777" w:rsidR="0056241F" w:rsidRDefault="0056241F" w:rsidP="0056241F">
      <w:pPr>
        <w:numPr>
          <w:ilvl w:val="0"/>
          <w:numId w:val="3"/>
        </w:numPr>
      </w:pPr>
      <w:r w:rsidRPr="0056241F">
        <w:t>Une ou plusieurs lignes</w:t>
      </w:r>
      <w:r w:rsidRPr="0056241F">
        <w:rPr>
          <w:b/>
          <w:bCs/>
        </w:rPr>
        <w:t xml:space="preserve"> </w:t>
      </w:r>
      <w:r w:rsidRPr="0056241F">
        <w:t>de</w:t>
      </w:r>
      <w:r w:rsidRPr="0056241F">
        <w:rPr>
          <w:b/>
          <w:bCs/>
        </w:rPr>
        <w:t xml:space="preserve"> </w:t>
      </w:r>
      <w:r w:rsidRPr="0056241F">
        <w:t>commande (</w:t>
      </w:r>
      <w:proofErr w:type="spellStart"/>
      <w:r w:rsidRPr="0056241F">
        <w:t>LigneDeCommande</w:t>
      </w:r>
      <w:proofErr w:type="spellEnd"/>
      <w:r w:rsidRPr="0056241F">
        <w:t>)</w:t>
      </w:r>
    </w:p>
    <w:p w14:paraId="4030C0B1"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Vente</w:t>
      </w:r>
    </w:p>
    <w:p w14:paraId="295D131B" w14:textId="77777777" w:rsidR="0056241F" w:rsidRPr="0056241F" w:rsidRDefault="0056241F" w:rsidP="0056241F">
      <w:pPr>
        <w:ind w:left="360"/>
      </w:pPr>
      <w:r w:rsidRPr="0056241F">
        <w:t>Représente une transaction de vente réalisée dans la pharmacie. Elle est associée à :</w:t>
      </w:r>
    </w:p>
    <w:p w14:paraId="72B2AD40" w14:textId="77777777" w:rsidR="0056241F" w:rsidRPr="0056241F" w:rsidRDefault="0056241F" w:rsidP="0056241F">
      <w:pPr>
        <w:numPr>
          <w:ilvl w:val="0"/>
          <w:numId w:val="4"/>
        </w:numPr>
      </w:pPr>
      <w:r w:rsidRPr="0056241F">
        <w:t>Un vendeur (utilisateur)</w:t>
      </w:r>
    </w:p>
    <w:p w14:paraId="4BAD642A" w14:textId="77777777" w:rsidR="0056241F" w:rsidRPr="0056241F" w:rsidRDefault="0056241F" w:rsidP="0056241F">
      <w:pPr>
        <w:numPr>
          <w:ilvl w:val="0"/>
          <w:numId w:val="4"/>
        </w:numPr>
      </w:pPr>
      <w:r w:rsidRPr="0056241F">
        <w:t>Un paiement</w:t>
      </w:r>
    </w:p>
    <w:p w14:paraId="55E87919" w14:textId="77777777" w:rsidR="0056241F" w:rsidRPr="0056241F" w:rsidRDefault="0056241F" w:rsidP="0056241F">
      <w:pPr>
        <w:numPr>
          <w:ilvl w:val="0"/>
          <w:numId w:val="4"/>
        </w:numPr>
      </w:pPr>
      <w:r w:rsidRPr="0056241F">
        <w:t>Plusieurs lignes</w:t>
      </w:r>
      <w:r w:rsidRPr="0056241F">
        <w:rPr>
          <w:b/>
          <w:bCs/>
        </w:rPr>
        <w:t xml:space="preserve"> </w:t>
      </w:r>
      <w:r w:rsidRPr="0056241F">
        <w:t>de</w:t>
      </w:r>
      <w:r w:rsidRPr="0056241F">
        <w:rPr>
          <w:b/>
          <w:bCs/>
        </w:rPr>
        <w:t xml:space="preserve"> </w:t>
      </w:r>
      <w:r w:rsidRPr="0056241F">
        <w:t>vente</w:t>
      </w:r>
    </w:p>
    <w:p w14:paraId="527A85C1" w14:textId="77777777" w:rsidR="0056241F" w:rsidRDefault="0056241F" w:rsidP="0056241F">
      <w:pPr>
        <w:numPr>
          <w:ilvl w:val="0"/>
          <w:numId w:val="4"/>
        </w:numPr>
      </w:pPr>
      <w:r w:rsidRPr="0056241F">
        <w:t>Éventuellement à une ordonnance (si la vente est faite sur prescription)</w:t>
      </w:r>
    </w:p>
    <w:p w14:paraId="29CFC8A7"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w:t>
      </w:r>
      <w:proofErr w:type="spellStart"/>
      <w:r w:rsidRPr="0056241F">
        <w:rPr>
          <w:b/>
          <w:bCs/>
        </w:rPr>
        <w:t>LigneVente</w:t>
      </w:r>
      <w:proofErr w:type="spellEnd"/>
    </w:p>
    <w:p w14:paraId="23516B10" w14:textId="77777777" w:rsidR="0056241F" w:rsidRPr="0056241F" w:rsidRDefault="0056241F" w:rsidP="0056241F">
      <w:pPr>
        <w:ind w:left="360"/>
      </w:pPr>
      <w:r w:rsidRPr="0056241F">
        <w:t>Détaille les produits vendus dans une vente. Chaque ligne correspond à un médicament et à une quantité.</w:t>
      </w:r>
    </w:p>
    <w:p w14:paraId="058507BA"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Paiement</w:t>
      </w:r>
    </w:p>
    <w:p w14:paraId="5B8625EA" w14:textId="77777777" w:rsidR="0056241F" w:rsidRPr="0056241F" w:rsidRDefault="0056241F" w:rsidP="0056241F">
      <w:pPr>
        <w:ind w:left="360"/>
      </w:pPr>
      <w:r w:rsidRPr="0056241F">
        <w:t>Contient les informations liées au règlement d’une vente (montant payé, mode de paiement, date).</w:t>
      </w:r>
    </w:p>
    <w:p w14:paraId="44695674" w14:textId="77777777" w:rsidR="0056241F" w:rsidRPr="0056241F" w:rsidRDefault="0056241F" w:rsidP="0056241F">
      <w:pPr>
        <w:ind w:left="360"/>
        <w:rPr>
          <w:b/>
          <w:bCs/>
        </w:rPr>
      </w:pPr>
      <w:r w:rsidRPr="0056241F">
        <w:rPr>
          <w:rFonts w:ascii="Segoe UI Emoji" w:hAnsi="Segoe UI Emoji" w:cs="Segoe UI Emoji"/>
          <w:b/>
          <w:bCs/>
        </w:rPr>
        <w:t>🔹</w:t>
      </w:r>
      <w:r w:rsidRPr="0056241F">
        <w:rPr>
          <w:b/>
          <w:bCs/>
        </w:rPr>
        <w:t xml:space="preserve"> Ordonnance</w:t>
      </w:r>
    </w:p>
    <w:p w14:paraId="18266ED1" w14:textId="77777777" w:rsidR="0056241F" w:rsidRPr="0056241F" w:rsidRDefault="0056241F" w:rsidP="0056241F">
      <w:pPr>
        <w:ind w:left="360"/>
      </w:pPr>
      <w:r w:rsidRPr="0056241F">
        <w:t>Spécifie les ventes réalisées sur prescription médicale. Elle contient :</w:t>
      </w:r>
    </w:p>
    <w:p w14:paraId="15761721" w14:textId="77777777" w:rsidR="0056241F" w:rsidRPr="0056241F" w:rsidRDefault="0056241F" w:rsidP="0056241F">
      <w:pPr>
        <w:numPr>
          <w:ilvl w:val="0"/>
          <w:numId w:val="5"/>
        </w:numPr>
      </w:pPr>
      <w:r w:rsidRPr="0056241F">
        <w:t>Le nom du médecin</w:t>
      </w:r>
    </w:p>
    <w:p w14:paraId="6E62003D" w14:textId="77777777" w:rsidR="0056241F" w:rsidRPr="0056241F" w:rsidRDefault="0056241F" w:rsidP="0056241F">
      <w:pPr>
        <w:numPr>
          <w:ilvl w:val="0"/>
          <w:numId w:val="5"/>
        </w:numPr>
      </w:pPr>
      <w:r w:rsidRPr="0056241F">
        <w:lastRenderedPageBreak/>
        <w:t>Le nom du patient</w:t>
      </w:r>
    </w:p>
    <w:p w14:paraId="40B0074A" w14:textId="77777777" w:rsidR="0056241F" w:rsidRDefault="0056241F" w:rsidP="0056241F">
      <w:pPr>
        <w:numPr>
          <w:ilvl w:val="0"/>
          <w:numId w:val="5"/>
        </w:numPr>
      </w:pPr>
      <w:r w:rsidRPr="0056241F">
        <w:t>La date de prescription</w:t>
      </w:r>
    </w:p>
    <w:p w14:paraId="0BC0C574" w14:textId="77777777" w:rsidR="00AB7B70" w:rsidRPr="00AB7B70" w:rsidRDefault="00AB7B70" w:rsidP="00AB7B70">
      <w:pPr>
        <w:ind w:left="360"/>
        <w:rPr>
          <w:b/>
          <w:bCs/>
        </w:rPr>
      </w:pPr>
      <w:r w:rsidRPr="00AB7B70">
        <w:rPr>
          <w:b/>
          <w:bCs/>
        </w:rPr>
        <w:t>Entités complémentaires</w:t>
      </w:r>
    </w:p>
    <w:p w14:paraId="7D639D2C" w14:textId="77777777" w:rsidR="00AB7B70" w:rsidRPr="00AB7B70" w:rsidRDefault="00AB7B70" w:rsidP="00AB7B70">
      <w:pPr>
        <w:ind w:left="360"/>
        <w:rPr>
          <w:b/>
          <w:bCs/>
        </w:rPr>
      </w:pPr>
      <w:r w:rsidRPr="00AB7B70">
        <w:rPr>
          <w:rFonts w:ascii="Segoe UI Emoji" w:hAnsi="Segoe UI Emoji" w:cs="Segoe UI Emoji"/>
          <w:b/>
          <w:bCs/>
        </w:rPr>
        <w:t>🔸</w:t>
      </w:r>
      <w:r w:rsidRPr="00AB7B70">
        <w:rPr>
          <w:b/>
          <w:bCs/>
        </w:rPr>
        <w:t xml:space="preserve"> </w:t>
      </w:r>
      <w:proofErr w:type="spellStart"/>
      <w:r w:rsidRPr="00AB7B70">
        <w:rPr>
          <w:b/>
          <w:bCs/>
        </w:rPr>
        <w:t>FamilleMedicament</w:t>
      </w:r>
      <w:proofErr w:type="spellEnd"/>
    </w:p>
    <w:p w14:paraId="7191A8DD" w14:textId="77777777" w:rsidR="00AB7B70" w:rsidRPr="00AB7B70" w:rsidRDefault="00AB7B70" w:rsidP="00AB7B70">
      <w:pPr>
        <w:ind w:left="360"/>
      </w:pPr>
      <w:r w:rsidRPr="00AB7B70">
        <w:t>Catégorise les médicaments selon leur nature thérapeutique (ex. : analgésiques, antibiotiques, etc.).</w:t>
      </w:r>
    </w:p>
    <w:p w14:paraId="7C0822E3" w14:textId="77777777" w:rsidR="00AB7B70" w:rsidRPr="00AB7B70" w:rsidRDefault="00AB7B70" w:rsidP="00AB7B70">
      <w:pPr>
        <w:ind w:left="360"/>
        <w:rPr>
          <w:b/>
          <w:bCs/>
        </w:rPr>
      </w:pPr>
      <w:r w:rsidRPr="00AB7B70">
        <w:rPr>
          <w:rFonts w:ascii="Segoe UI Emoji" w:hAnsi="Segoe UI Emoji" w:cs="Segoe UI Emoji"/>
          <w:b/>
          <w:bCs/>
        </w:rPr>
        <w:t>🔸</w:t>
      </w:r>
      <w:r w:rsidRPr="00AB7B70">
        <w:rPr>
          <w:b/>
          <w:bCs/>
        </w:rPr>
        <w:t xml:space="preserve"> Forme</w:t>
      </w:r>
    </w:p>
    <w:p w14:paraId="5F2F615D" w14:textId="77777777" w:rsidR="00AB7B70" w:rsidRPr="00AB7B70" w:rsidRDefault="00AB7B70" w:rsidP="00AB7B70">
      <w:pPr>
        <w:ind w:left="360"/>
      </w:pPr>
      <w:r w:rsidRPr="00AB7B70">
        <w:t>Indique la forme pharmaceutique du médicament (ex. : comprimé, gélule, sirop...).</w:t>
      </w:r>
    </w:p>
    <w:p w14:paraId="37B71337" w14:textId="77777777" w:rsidR="00AB7B70" w:rsidRPr="00AB7B70" w:rsidRDefault="00AB7B70" w:rsidP="00AB7B70">
      <w:pPr>
        <w:ind w:left="360"/>
        <w:rPr>
          <w:b/>
          <w:bCs/>
        </w:rPr>
      </w:pPr>
      <w:r w:rsidRPr="00AB7B70">
        <w:rPr>
          <w:rFonts w:ascii="Segoe UI Emoji" w:hAnsi="Segoe UI Emoji" w:cs="Segoe UI Emoji"/>
          <w:b/>
          <w:bCs/>
        </w:rPr>
        <w:t>🔸</w:t>
      </w:r>
      <w:r w:rsidRPr="00AB7B70">
        <w:rPr>
          <w:b/>
          <w:bCs/>
        </w:rPr>
        <w:t xml:space="preserve"> Fournisseur</w:t>
      </w:r>
    </w:p>
    <w:p w14:paraId="0568E413" w14:textId="77777777" w:rsidR="00AB7B70" w:rsidRPr="00AB7B70" w:rsidRDefault="00AB7B70" w:rsidP="00AB7B70">
      <w:pPr>
        <w:ind w:left="360"/>
      </w:pPr>
      <w:r w:rsidRPr="00AB7B70">
        <w:t>Représente les partenaires qui approvisionnent la pharmacie.</w:t>
      </w:r>
    </w:p>
    <w:p w14:paraId="24025E22" w14:textId="77777777" w:rsidR="00AB7B70" w:rsidRPr="00AB7B70" w:rsidRDefault="00AB7B70" w:rsidP="00AB7B70">
      <w:pPr>
        <w:ind w:left="360"/>
        <w:rPr>
          <w:b/>
          <w:bCs/>
        </w:rPr>
      </w:pPr>
      <w:r w:rsidRPr="00AB7B70">
        <w:rPr>
          <w:rFonts w:ascii="Segoe UI Emoji" w:hAnsi="Segoe UI Emoji" w:cs="Segoe UI Emoji"/>
          <w:b/>
          <w:bCs/>
        </w:rPr>
        <w:t>🔸</w:t>
      </w:r>
      <w:r w:rsidRPr="00AB7B70">
        <w:rPr>
          <w:b/>
          <w:bCs/>
        </w:rPr>
        <w:t xml:space="preserve"> Pharmacien &amp; Vendeur</w:t>
      </w:r>
    </w:p>
    <w:p w14:paraId="09E1FECB" w14:textId="77777777" w:rsidR="00AB7B70" w:rsidRPr="00AB7B70" w:rsidRDefault="00AB7B70" w:rsidP="00AB7B70">
      <w:pPr>
        <w:ind w:left="360"/>
      </w:pPr>
      <w:r w:rsidRPr="00AB7B70">
        <w:t>Deux rôles distincts :</w:t>
      </w:r>
    </w:p>
    <w:p w14:paraId="3DF86D51" w14:textId="77777777" w:rsidR="00AB7B70" w:rsidRPr="00AB7B70" w:rsidRDefault="00AB7B70" w:rsidP="00AB7B70">
      <w:pPr>
        <w:numPr>
          <w:ilvl w:val="0"/>
          <w:numId w:val="6"/>
        </w:numPr>
      </w:pPr>
      <w:r w:rsidRPr="00AB7B70">
        <w:t>Le pharmacien gère les commandes, les approvisionnements et les stocks.</w:t>
      </w:r>
    </w:p>
    <w:p w14:paraId="7E867F68" w14:textId="77777777" w:rsidR="00AB7B70" w:rsidRPr="00AB7B70" w:rsidRDefault="00AB7B70" w:rsidP="00AB7B70">
      <w:pPr>
        <w:numPr>
          <w:ilvl w:val="0"/>
          <w:numId w:val="6"/>
        </w:numPr>
      </w:pPr>
      <w:r w:rsidRPr="00AB7B70">
        <w:t>Le vendeur gère les ventes au comptoir et l’encaissement.</w:t>
      </w:r>
    </w:p>
    <w:p w14:paraId="08D2C7D3" w14:textId="77777777" w:rsidR="00AB7B70" w:rsidRPr="00AB7B70" w:rsidRDefault="00AB7B70" w:rsidP="00AB7B70">
      <w:pPr>
        <w:ind w:left="360"/>
      </w:pPr>
      <w:r w:rsidRPr="00AB7B70">
        <w:pict w14:anchorId="00E9286E">
          <v:rect id="_x0000_i1031" style="width:0;height:1.5pt" o:hralign="center" o:hrstd="t" o:hr="t" fillcolor="#a0a0a0" stroked="f"/>
        </w:pict>
      </w:r>
    </w:p>
    <w:p w14:paraId="194893B1" w14:textId="52ACB4DF" w:rsidR="00AB7B70" w:rsidRPr="00AB7B70" w:rsidRDefault="00AB7B70" w:rsidP="00AB7B70">
      <w:pPr>
        <w:ind w:left="360"/>
        <w:rPr>
          <w:b/>
          <w:bCs/>
        </w:rPr>
      </w:pPr>
      <w:r w:rsidRPr="00AB7B70">
        <w:rPr>
          <w:b/>
          <w:bCs/>
        </w:rPr>
        <w:t>3. Les relations clés</w:t>
      </w:r>
    </w:p>
    <w:p w14:paraId="10569CF5" w14:textId="77777777" w:rsidR="00AB7B70" w:rsidRPr="00AB7B70" w:rsidRDefault="00AB7B70" w:rsidP="00AB7B70">
      <w:pPr>
        <w:numPr>
          <w:ilvl w:val="0"/>
          <w:numId w:val="7"/>
        </w:numPr>
      </w:pPr>
      <w:r w:rsidRPr="00AB7B70">
        <w:t>Un pharmacien effectue une ou plusieurs commandes.</w:t>
      </w:r>
    </w:p>
    <w:p w14:paraId="65D02A8F" w14:textId="77777777" w:rsidR="00AB7B70" w:rsidRPr="00AB7B70" w:rsidRDefault="00AB7B70" w:rsidP="00AB7B70">
      <w:pPr>
        <w:numPr>
          <w:ilvl w:val="0"/>
          <w:numId w:val="7"/>
        </w:numPr>
      </w:pPr>
      <w:r w:rsidRPr="00AB7B70">
        <w:t>Chaque commande est liée à un seul fournisseur.</w:t>
      </w:r>
    </w:p>
    <w:p w14:paraId="7DFD9BB1" w14:textId="77777777" w:rsidR="00AB7B70" w:rsidRPr="00AB7B70" w:rsidRDefault="00AB7B70" w:rsidP="00AB7B70">
      <w:pPr>
        <w:numPr>
          <w:ilvl w:val="0"/>
          <w:numId w:val="7"/>
        </w:numPr>
      </w:pPr>
      <w:r w:rsidRPr="00AB7B70">
        <w:t>Une commande est composée de plusieurs lignes</w:t>
      </w:r>
      <w:r w:rsidRPr="00AB7B70">
        <w:rPr>
          <w:b/>
          <w:bCs/>
        </w:rPr>
        <w:t xml:space="preserve"> </w:t>
      </w:r>
      <w:r w:rsidRPr="00AB7B70">
        <w:t>de</w:t>
      </w:r>
      <w:r w:rsidRPr="00AB7B70">
        <w:rPr>
          <w:b/>
          <w:bCs/>
        </w:rPr>
        <w:t xml:space="preserve"> </w:t>
      </w:r>
      <w:r w:rsidRPr="00AB7B70">
        <w:t>commande, chacune liée à un médicament.</w:t>
      </w:r>
    </w:p>
    <w:p w14:paraId="054ADD26" w14:textId="77777777" w:rsidR="00AB7B70" w:rsidRPr="00AB7B70" w:rsidRDefault="00AB7B70" w:rsidP="00AB7B70">
      <w:pPr>
        <w:numPr>
          <w:ilvl w:val="0"/>
          <w:numId w:val="7"/>
        </w:numPr>
      </w:pPr>
      <w:r w:rsidRPr="00AB7B70">
        <w:t>Une vente est gérée par un vendeur, elle contient plusieurs lignes</w:t>
      </w:r>
      <w:r w:rsidRPr="00AB7B70">
        <w:rPr>
          <w:b/>
          <w:bCs/>
        </w:rPr>
        <w:t xml:space="preserve"> </w:t>
      </w:r>
      <w:r w:rsidRPr="00AB7B70">
        <w:t>de</w:t>
      </w:r>
      <w:r w:rsidRPr="00AB7B70">
        <w:rPr>
          <w:b/>
          <w:bCs/>
        </w:rPr>
        <w:t xml:space="preserve"> </w:t>
      </w:r>
      <w:r w:rsidRPr="00AB7B70">
        <w:t>vente.</w:t>
      </w:r>
    </w:p>
    <w:p w14:paraId="2412BA6C" w14:textId="77777777" w:rsidR="00AB7B70" w:rsidRPr="00AB7B70" w:rsidRDefault="00AB7B70" w:rsidP="00AB7B70">
      <w:pPr>
        <w:numPr>
          <w:ilvl w:val="0"/>
          <w:numId w:val="7"/>
        </w:numPr>
      </w:pPr>
      <w:r w:rsidRPr="00AB7B70">
        <w:t>Chaque ligne</w:t>
      </w:r>
      <w:r w:rsidRPr="00AB7B70">
        <w:rPr>
          <w:b/>
          <w:bCs/>
        </w:rPr>
        <w:t xml:space="preserve"> </w:t>
      </w:r>
      <w:r w:rsidRPr="00AB7B70">
        <w:t>de</w:t>
      </w:r>
      <w:r w:rsidRPr="00AB7B70">
        <w:rPr>
          <w:b/>
          <w:bCs/>
        </w:rPr>
        <w:t xml:space="preserve"> </w:t>
      </w:r>
      <w:r w:rsidRPr="00AB7B70">
        <w:t>vente est associée à un seul médicament.</w:t>
      </w:r>
    </w:p>
    <w:p w14:paraId="7D867CE0" w14:textId="77777777" w:rsidR="00AB7B70" w:rsidRPr="00AB7B70" w:rsidRDefault="00AB7B70" w:rsidP="00AB7B70">
      <w:pPr>
        <w:numPr>
          <w:ilvl w:val="0"/>
          <w:numId w:val="7"/>
        </w:numPr>
      </w:pPr>
      <w:r w:rsidRPr="00AB7B70">
        <w:t>Chaque vente donne lieu à un paiement, et peut être associée à une ordonnance.</w:t>
      </w:r>
    </w:p>
    <w:p w14:paraId="5415A16B" w14:textId="0EB514CA" w:rsidR="0056241F" w:rsidRPr="0056241F" w:rsidRDefault="00AB7B70" w:rsidP="00AB7B70">
      <w:pPr>
        <w:ind w:left="360"/>
      </w:pPr>
      <w:r>
        <w:t xml:space="preserve">En conclusion, </w:t>
      </w:r>
      <w:r w:rsidRPr="00AB7B70">
        <w:t>l’</w:t>
      </w:r>
      <w:r w:rsidRPr="00AB7B70">
        <w:t>UML</w:t>
      </w:r>
      <w:r w:rsidRPr="00AB7B70">
        <w:rPr>
          <w:b/>
          <w:bCs/>
        </w:rPr>
        <w:t xml:space="preserve"> </w:t>
      </w:r>
      <w:r w:rsidRPr="00AB7B70">
        <w:t>de</w:t>
      </w:r>
      <w:r w:rsidRPr="00AB7B70">
        <w:rPr>
          <w:b/>
          <w:bCs/>
        </w:rPr>
        <w:t xml:space="preserve"> </w:t>
      </w:r>
      <w:proofErr w:type="spellStart"/>
      <w:r w:rsidRPr="00AB7B70">
        <w:t>Pharmagest</w:t>
      </w:r>
      <w:proofErr w:type="spellEnd"/>
      <w:r w:rsidRPr="00AB7B70">
        <w:t xml:space="preserve"> offre une vision structurée, claire et complète du système d'information d'une pharmacie. Il garantit une gestion rigoureuse des médicaments, tout en séparant les rôles entre pharmacien et vendeur, et en intégrant des éléments essentiels tels que la traçabilité des commandes, la gestion des ventes et les prescriptions médicales.</w:t>
      </w:r>
    </w:p>
    <w:p w14:paraId="2236E68B" w14:textId="77777777" w:rsidR="0056241F" w:rsidRPr="0056241F" w:rsidRDefault="0056241F" w:rsidP="0056241F">
      <w:pPr>
        <w:ind w:left="360"/>
      </w:pPr>
    </w:p>
    <w:p w14:paraId="3116E4DB" w14:textId="77777777" w:rsidR="0056241F" w:rsidRPr="0056241F" w:rsidRDefault="0056241F" w:rsidP="0056241F">
      <w:pPr>
        <w:ind w:left="360"/>
      </w:pPr>
    </w:p>
    <w:p w14:paraId="5E3022B7" w14:textId="77777777" w:rsidR="0056241F" w:rsidRPr="0056241F" w:rsidRDefault="0056241F" w:rsidP="0056241F">
      <w:pPr>
        <w:ind w:left="360"/>
      </w:pPr>
    </w:p>
    <w:p w14:paraId="38209291" w14:textId="77777777" w:rsidR="0056241F" w:rsidRPr="0056241F" w:rsidRDefault="0056241F" w:rsidP="0056241F">
      <w:pPr>
        <w:ind w:left="360"/>
      </w:pPr>
    </w:p>
    <w:p w14:paraId="3BA0E1D8" w14:textId="2834B340" w:rsidR="0056241F" w:rsidRDefault="0056241F" w:rsidP="0056241F">
      <w:r>
        <w:br w:type="textWrapping" w:clear="all"/>
      </w:r>
    </w:p>
    <w:sectPr w:rsidR="00562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421F"/>
    <w:multiLevelType w:val="multilevel"/>
    <w:tmpl w:val="C5C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45119"/>
    <w:multiLevelType w:val="multilevel"/>
    <w:tmpl w:val="C66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C24DC"/>
    <w:multiLevelType w:val="multilevel"/>
    <w:tmpl w:val="AF7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B0B1E"/>
    <w:multiLevelType w:val="multilevel"/>
    <w:tmpl w:val="5E3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4516E"/>
    <w:multiLevelType w:val="multilevel"/>
    <w:tmpl w:val="4EE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477F8"/>
    <w:multiLevelType w:val="multilevel"/>
    <w:tmpl w:val="77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E1523"/>
    <w:multiLevelType w:val="multilevel"/>
    <w:tmpl w:val="19D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505914">
    <w:abstractNumId w:val="6"/>
  </w:num>
  <w:num w:numId="2" w16cid:durableId="250434677">
    <w:abstractNumId w:val="1"/>
  </w:num>
  <w:num w:numId="3" w16cid:durableId="1208491231">
    <w:abstractNumId w:val="2"/>
  </w:num>
  <w:num w:numId="4" w16cid:durableId="2027629974">
    <w:abstractNumId w:val="3"/>
  </w:num>
  <w:num w:numId="5" w16cid:durableId="1324966118">
    <w:abstractNumId w:val="4"/>
  </w:num>
  <w:num w:numId="6" w16cid:durableId="2066446447">
    <w:abstractNumId w:val="5"/>
  </w:num>
  <w:num w:numId="7" w16cid:durableId="80374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1F"/>
    <w:rsid w:val="0056241F"/>
    <w:rsid w:val="008D5572"/>
    <w:rsid w:val="00AB7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2476"/>
  <w15:chartTrackingRefBased/>
  <w15:docId w15:val="{D8DFD2CC-0F26-42DA-AC55-A38C146C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2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2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624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24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24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24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24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24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24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4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24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24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24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24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24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24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24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241F"/>
    <w:rPr>
      <w:rFonts w:eastAsiaTheme="majorEastAsia" w:cstheme="majorBidi"/>
      <w:color w:val="272727" w:themeColor="text1" w:themeTint="D8"/>
    </w:rPr>
  </w:style>
  <w:style w:type="paragraph" w:styleId="Titre">
    <w:name w:val="Title"/>
    <w:basedOn w:val="Normal"/>
    <w:next w:val="Normal"/>
    <w:link w:val="TitreCar"/>
    <w:uiPriority w:val="10"/>
    <w:qFormat/>
    <w:rsid w:val="00562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24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24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24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241F"/>
    <w:pPr>
      <w:spacing w:before="160"/>
      <w:jc w:val="center"/>
    </w:pPr>
    <w:rPr>
      <w:i/>
      <w:iCs/>
      <w:color w:val="404040" w:themeColor="text1" w:themeTint="BF"/>
    </w:rPr>
  </w:style>
  <w:style w:type="character" w:customStyle="1" w:styleId="CitationCar">
    <w:name w:val="Citation Car"/>
    <w:basedOn w:val="Policepardfaut"/>
    <w:link w:val="Citation"/>
    <w:uiPriority w:val="29"/>
    <w:rsid w:val="0056241F"/>
    <w:rPr>
      <w:i/>
      <w:iCs/>
      <w:color w:val="404040" w:themeColor="text1" w:themeTint="BF"/>
    </w:rPr>
  </w:style>
  <w:style w:type="paragraph" w:styleId="Paragraphedeliste">
    <w:name w:val="List Paragraph"/>
    <w:basedOn w:val="Normal"/>
    <w:uiPriority w:val="34"/>
    <w:qFormat/>
    <w:rsid w:val="0056241F"/>
    <w:pPr>
      <w:ind w:left="720"/>
      <w:contextualSpacing/>
    </w:pPr>
  </w:style>
  <w:style w:type="character" w:styleId="Accentuationintense">
    <w:name w:val="Intense Emphasis"/>
    <w:basedOn w:val="Policepardfaut"/>
    <w:uiPriority w:val="21"/>
    <w:qFormat/>
    <w:rsid w:val="0056241F"/>
    <w:rPr>
      <w:i/>
      <w:iCs/>
      <w:color w:val="0F4761" w:themeColor="accent1" w:themeShade="BF"/>
    </w:rPr>
  </w:style>
  <w:style w:type="paragraph" w:styleId="Citationintense">
    <w:name w:val="Intense Quote"/>
    <w:basedOn w:val="Normal"/>
    <w:next w:val="Normal"/>
    <w:link w:val="CitationintenseCar"/>
    <w:uiPriority w:val="30"/>
    <w:qFormat/>
    <w:rsid w:val="00562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241F"/>
    <w:rPr>
      <w:i/>
      <w:iCs/>
      <w:color w:val="0F4761" w:themeColor="accent1" w:themeShade="BF"/>
    </w:rPr>
  </w:style>
  <w:style w:type="character" w:styleId="Rfrenceintense">
    <w:name w:val="Intense Reference"/>
    <w:basedOn w:val="Policepardfaut"/>
    <w:uiPriority w:val="32"/>
    <w:qFormat/>
    <w:rsid w:val="00562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79498">
      <w:bodyDiv w:val="1"/>
      <w:marLeft w:val="0"/>
      <w:marRight w:val="0"/>
      <w:marTop w:val="0"/>
      <w:marBottom w:val="0"/>
      <w:divBdr>
        <w:top w:val="none" w:sz="0" w:space="0" w:color="auto"/>
        <w:left w:val="none" w:sz="0" w:space="0" w:color="auto"/>
        <w:bottom w:val="none" w:sz="0" w:space="0" w:color="auto"/>
        <w:right w:val="none" w:sz="0" w:space="0" w:color="auto"/>
      </w:divBdr>
    </w:div>
    <w:div w:id="665785053">
      <w:bodyDiv w:val="1"/>
      <w:marLeft w:val="0"/>
      <w:marRight w:val="0"/>
      <w:marTop w:val="0"/>
      <w:marBottom w:val="0"/>
      <w:divBdr>
        <w:top w:val="none" w:sz="0" w:space="0" w:color="auto"/>
        <w:left w:val="none" w:sz="0" w:space="0" w:color="auto"/>
        <w:bottom w:val="none" w:sz="0" w:space="0" w:color="auto"/>
        <w:right w:val="none" w:sz="0" w:space="0" w:color="auto"/>
      </w:divBdr>
    </w:div>
    <w:div w:id="817695819">
      <w:bodyDiv w:val="1"/>
      <w:marLeft w:val="0"/>
      <w:marRight w:val="0"/>
      <w:marTop w:val="0"/>
      <w:marBottom w:val="0"/>
      <w:divBdr>
        <w:top w:val="none" w:sz="0" w:space="0" w:color="auto"/>
        <w:left w:val="none" w:sz="0" w:space="0" w:color="auto"/>
        <w:bottom w:val="none" w:sz="0" w:space="0" w:color="auto"/>
        <w:right w:val="none" w:sz="0" w:space="0" w:color="auto"/>
      </w:divBdr>
    </w:div>
    <w:div w:id="1118914660">
      <w:bodyDiv w:val="1"/>
      <w:marLeft w:val="0"/>
      <w:marRight w:val="0"/>
      <w:marTop w:val="0"/>
      <w:marBottom w:val="0"/>
      <w:divBdr>
        <w:top w:val="none" w:sz="0" w:space="0" w:color="auto"/>
        <w:left w:val="none" w:sz="0" w:space="0" w:color="auto"/>
        <w:bottom w:val="none" w:sz="0" w:space="0" w:color="auto"/>
        <w:right w:val="none" w:sz="0" w:space="0" w:color="auto"/>
      </w:divBdr>
    </w:div>
    <w:div w:id="1208105763">
      <w:bodyDiv w:val="1"/>
      <w:marLeft w:val="0"/>
      <w:marRight w:val="0"/>
      <w:marTop w:val="0"/>
      <w:marBottom w:val="0"/>
      <w:divBdr>
        <w:top w:val="none" w:sz="0" w:space="0" w:color="auto"/>
        <w:left w:val="none" w:sz="0" w:space="0" w:color="auto"/>
        <w:bottom w:val="none" w:sz="0" w:space="0" w:color="auto"/>
        <w:right w:val="none" w:sz="0" w:space="0" w:color="auto"/>
      </w:divBdr>
    </w:div>
    <w:div w:id="1256161155">
      <w:bodyDiv w:val="1"/>
      <w:marLeft w:val="0"/>
      <w:marRight w:val="0"/>
      <w:marTop w:val="0"/>
      <w:marBottom w:val="0"/>
      <w:divBdr>
        <w:top w:val="none" w:sz="0" w:space="0" w:color="auto"/>
        <w:left w:val="none" w:sz="0" w:space="0" w:color="auto"/>
        <w:bottom w:val="none" w:sz="0" w:space="0" w:color="auto"/>
        <w:right w:val="none" w:sz="0" w:space="0" w:color="auto"/>
      </w:divBdr>
    </w:div>
    <w:div w:id="1337071472">
      <w:bodyDiv w:val="1"/>
      <w:marLeft w:val="0"/>
      <w:marRight w:val="0"/>
      <w:marTop w:val="0"/>
      <w:marBottom w:val="0"/>
      <w:divBdr>
        <w:top w:val="none" w:sz="0" w:space="0" w:color="auto"/>
        <w:left w:val="none" w:sz="0" w:space="0" w:color="auto"/>
        <w:bottom w:val="none" w:sz="0" w:space="0" w:color="auto"/>
        <w:right w:val="none" w:sz="0" w:space="0" w:color="auto"/>
      </w:divBdr>
    </w:div>
    <w:div w:id="1625387453">
      <w:bodyDiv w:val="1"/>
      <w:marLeft w:val="0"/>
      <w:marRight w:val="0"/>
      <w:marTop w:val="0"/>
      <w:marBottom w:val="0"/>
      <w:divBdr>
        <w:top w:val="none" w:sz="0" w:space="0" w:color="auto"/>
        <w:left w:val="none" w:sz="0" w:space="0" w:color="auto"/>
        <w:bottom w:val="none" w:sz="0" w:space="0" w:color="auto"/>
        <w:right w:val="none" w:sz="0" w:space="0" w:color="auto"/>
      </w:divBdr>
    </w:div>
    <w:div w:id="1720516859">
      <w:bodyDiv w:val="1"/>
      <w:marLeft w:val="0"/>
      <w:marRight w:val="0"/>
      <w:marTop w:val="0"/>
      <w:marBottom w:val="0"/>
      <w:divBdr>
        <w:top w:val="none" w:sz="0" w:space="0" w:color="auto"/>
        <w:left w:val="none" w:sz="0" w:space="0" w:color="auto"/>
        <w:bottom w:val="none" w:sz="0" w:space="0" w:color="auto"/>
        <w:right w:val="none" w:sz="0" w:space="0" w:color="auto"/>
      </w:divBdr>
    </w:div>
    <w:div w:id="1822573370">
      <w:bodyDiv w:val="1"/>
      <w:marLeft w:val="0"/>
      <w:marRight w:val="0"/>
      <w:marTop w:val="0"/>
      <w:marBottom w:val="0"/>
      <w:divBdr>
        <w:top w:val="none" w:sz="0" w:space="0" w:color="auto"/>
        <w:left w:val="none" w:sz="0" w:space="0" w:color="auto"/>
        <w:bottom w:val="none" w:sz="0" w:space="0" w:color="auto"/>
        <w:right w:val="none" w:sz="0" w:space="0" w:color="auto"/>
      </w:divBdr>
    </w:div>
    <w:div w:id="1991671633">
      <w:bodyDiv w:val="1"/>
      <w:marLeft w:val="0"/>
      <w:marRight w:val="0"/>
      <w:marTop w:val="0"/>
      <w:marBottom w:val="0"/>
      <w:divBdr>
        <w:top w:val="none" w:sz="0" w:space="0" w:color="auto"/>
        <w:left w:val="none" w:sz="0" w:space="0" w:color="auto"/>
        <w:bottom w:val="none" w:sz="0" w:space="0" w:color="auto"/>
        <w:right w:val="none" w:sz="0" w:space="0" w:color="auto"/>
      </w:divBdr>
    </w:div>
    <w:div w:id="20471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486</Words>
  <Characters>2677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daniati mouhamadi</dc:creator>
  <cp:keywords/>
  <dc:description/>
  <cp:lastModifiedBy>daniati mouhamadi</cp:lastModifiedBy>
  <cp:revision>1</cp:revision>
  <dcterms:created xsi:type="dcterms:W3CDTF">2025-04-16T12:09:00Z</dcterms:created>
  <dcterms:modified xsi:type="dcterms:W3CDTF">2025-04-16T12:24:00Z</dcterms:modified>
</cp:coreProperties>
</file>