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Sistema de cuentas bancarias en Python</w:t>
      </w:r>
    </w:p>
    <w:p>
      <w:pPr>
        <w:jc w:val="center"/>
      </w:pPr>
      <w:r>
        <w:rPr>
          <w:sz w:val="24"/>
        </w:rPr>
        <w:t>Documento con pantallazos de ejecucion y pruebas unitarias</w:t>
      </w:r>
    </w:p>
    <w:p>
      <w:pPr>
        <w:jc w:val="center"/>
      </w:pPr>
      <w:r>
        <w:t>Autor: Daniel Felipe Moreno | Rama sugerida: danielfelipe.moreno.suarez</w:t>
      </w:r>
    </w:p>
    <w:p>
      <w:pPr>
        <w:pStyle w:val="Heading1"/>
      </w:pPr>
      <w:r>
        <w:t>1. Resumen del programa</w:t>
      </w:r>
    </w:p>
    <w:p>
      <w:r>
        <w:t>El proyecto implementa un sistema de cuentas bancarias usando Python y programacion orientada a objetos. La clase abstracta CuentaBancaria contiene el comportamiento comun, mientras que CuentaAhorros y CuentaCorriente especializan las reglas de negocio. La persistencia se realiza en un archivo de texto y las pruebas unitarias validan las operaciones principales.</w:t>
      </w:r>
    </w:p>
    <w:p>
      <w:pPr>
        <w:pStyle w:val="Heading1"/>
      </w:pPr>
      <w:r>
        <w:t>2. Conceptos evidenciados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Concepto</w:t>
            </w:r>
          </w:p>
        </w:tc>
        <w:tc>
          <w:tcPr>
            <w:tcW w:type="dxa" w:w="5040"/>
          </w:tcPr>
          <w:p>
            <w:r>
              <w:t>Aplicacion</w:t>
            </w:r>
          </w:p>
        </w:tc>
      </w:tr>
      <w:tr>
        <w:tc>
          <w:tcPr>
            <w:tcW w:type="dxa" w:w="5040"/>
          </w:tcPr>
          <w:p>
            <w:r>
              <w:t>Herencia</w:t>
            </w:r>
          </w:p>
        </w:tc>
        <w:tc>
          <w:tcPr>
            <w:tcW w:type="dxa" w:w="5040"/>
          </w:tcPr>
          <w:p>
            <w:r>
              <w:t>CuentaAhorros y CuentaCorriente heredan de CuentaBancaria.</w:t>
            </w:r>
          </w:p>
        </w:tc>
      </w:tr>
      <w:tr>
        <w:tc>
          <w:tcPr>
            <w:tcW w:type="dxa" w:w="5040"/>
          </w:tcPr>
          <w:p>
            <w:r>
              <w:t>Reutilizacion</w:t>
            </w:r>
          </w:p>
        </w:tc>
        <w:tc>
          <w:tcPr>
            <w:tcW w:type="dxa" w:w="5040"/>
          </w:tcPr>
          <w:p>
            <w:r>
              <w:t>depositar, retirar, validar montos y to_dict se implementan en la clase base.</w:t>
            </w:r>
          </w:p>
        </w:tc>
      </w:tr>
      <w:tr>
        <w:tc>
          <w:tcPr>
            <w:tcW w:type="dxa" w:w="5040"/>
          </w:tcPr>
          <w:p>
            <w:r>
              <w:t>Polimorfismo</w:t>
            </w:r>
          </w:p>
        </w:tc>
        <w:tc>
          <w:tcPr>
            <w:tcW w:type="dxa" w:w="5040"/>
          </w:tcPr>
          <w:p>
            <w:r>
              <w:t>Banco llama aplicar_corte_mensual() sobre cuentas de diferentes tipos.</w:t>
            </w:r>
          </w:p>
        </w:tc>
      </w:tr>
      <w:tr>
        <w:tc>
          <w:tcPr>
            <w:tcW w:type="dxa" w:w="5040"/>
          </w:tcPr>
          <w:p>
            <w:r>
              <w:t>Modularidad</w:t>
            </w:r>
          </w:p>
        </w:tc>
        <w:tc>
          <w:tcPr>
            <w:tcW w:type="dxa" w:w="5040"/>
          </w:tcPr>
          <w:p>
            <w:r>
              <w:t>El proyecto se divide en modelos, banco, persistencia, excepciones y pruebas.</w:t>
            </w:r>
          </w:p>
        </w:tc>
      </w:tr>
      <w:tr>
        <w:tc>
          <w:tcPr>
            <w:tcW w:type="dxa" w:w="5040"/>
          </w:tcPr>
          <w:p>
            <w:r>
              <w:t>Manejo de archivos</w:t>
            </w:r>
          </w:p>
        </w:tc>
        <w:tc>
          <w:tcPr>
            <w:tcW w:type="dxa" w:w="5040"/>
          </w:tcPr>
          <w:p>
            <w:r>
              <w:t>RepositorioCuentasTxt guarda objetos en datos/cuentas.txt.</w:t>
            </w:r>
          </w:p>
        </w:tc>
      </w:tr>
      <w:tr>
        <w:tc>
          <w:tcPr>
            <w:tcW w:type="dxa" w:w="5040"/>
          </w:tcPr>
          <w:p>
            <w:r>
              <w:t>Pruebas unitarias</w:t>
            </w:r>
          </w:p>
        </w:tc>
        <w:tc>
          <w:tcPr>
            <w:tcW w:type="dxa" w:w="5040"/>
          </w:tcPr>
          <w:p>
            <w:r>
              <w:t>unittest verifica reglas de negocio, persistencia y polimorfismo.</w:t>
            </w:r>
          </w:p>
        </w:tc>
      </w:tr>
    </w:tbl>
    <w:p>
      <w:pPr>
        <w:pStyle w:val="Heading1"/>
      </w:pPr>
      <w:r>
        <w:t>3. Pantallazo: ejecucion del programa</w:t>
      </w:r>
    </w:p>
    <w:p>
      <w:r>
        <w:t>Comando ejecutado: python main.py</w:t>
      </w:r>
    </w:p>
    <w:p>
      <w:r>
        <w:drawing>
          <wp:inline xmlns:a="http://schemas.openxmlformats.org/drawingml/2006/main" xmlns:pic="http://schemas.openxmlformats.org/drawingml/2006/picture">
            <wp:extent cx="6126480" cy="3989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jecucion_pr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Pantallazo: archivo de texto generado</w:t>
      </w:r>
    </w:p>
    <w:p>
      <w:r>
        <w:t>Archivo revisado: datos/cuentas.txt</w:t>
      </w:r>
    </w:p>
    <w:p>
      <w:r>
        <w:drawing>
          <wp:inline xmlns:a="http://schemas.openxmlformats.org/drawingml/2006/main" xmlns:pic="http://schemas.openxmlformats.org/drawingml/2006/picture">
            <wp:extent cx="6126480" cy="472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archivo_t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Pantallazo: pruebas unitarias</w:t>
      </w:r>
    </w:p>
    <w:p>
      <w:r>
        <w:t>Comando ejecutado: python -m unittest discover -s tests -v</w:t>
      </w:r>
    </w:p>
    <w:p>
      <w:r>
        <w:drawing>
          <wp:inline xmlns:a="http://schemas.openxmlformats.org/drawingml/2006/main" xmlns:pic="http://schemas.openxmlformats.org/drawingml/2006/picture">
            <wp:extent cx="6126480" cy="1466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ruebas_unita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6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Resultado</w:t>
      </w:r>
    </w:p>
    <w:p>
      <w:r>
        <w:t>Las 8 pruebas unitarias finalizaron correctamente con resultado OK. Esto evidencia que el sistema cumple las reglas principales del caso: depositos, retiros, sobregiro, transferencia, polimorfismo y persistencia.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