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95572" w14:textId="04DEB733" w:rsidR="00A274CC" w:rsidRPr="00732386" w:rsidRDefault="00000000">
      <w:pPr>
        <w:pStyle w:val="Ttulo1"/>
        <w:rPr>
          <w:rFonts w:ascii="Arial Black" w:hAnsi="Arial Black"/>
          <w:color w:val="FF0000"/>
          <w:sz w:val="24"/>
          <w:szCs w:val="24"/>
          <w:lang w:val="es-BO"/>
        </w:rPr>
      </w:pPr>
      <w:r w:rsidRPr="00732386">
        <w:rPr>
          <w:rFonts w:ascii="Arial Black" w:hAnsi="Arial Black"/>
          <w:color w:val="FF0000"/>
          <w:sz w:val="24"/>
          <w:szCs w:val="24"/>
          <w:lang w:val="es-BO"/>
        </w:rPr>
        <w:t xml:space="preserve">Selección del Clasificador para el </w:t>
      </w:r>
      <w:proofErr w:type="spellStart"/>
      <w:r w:rsidR="001E3901" w:rsidRPr="00732386">
        <w:rPr>
          <w:rFonts w:ascii="Arial Black" w:hAnsi="Arial Black"/>
          <w:color w:val="FF0000"/>
          <w:sz w:val="24"/>
          <w:szCs w:val="24"/>
          <w:lang w:val="es-BO"/>
        </w:rPr>
        <w:t>DataSet</w:t>
      </w:r>
      <w:proofErr w:type="spellEnd"/>
    </w:p>
    <w:p w14:paraId="241FFEEF" w14:textId="77777777" w:rsidR="00A274CC" w:rsidRPr="001E3901" w:rsidRDefault="00000000">
      <w:pPr>
        <w:pStyle w:val="Ttulo2"/>
        <w:rPr>
          <w:rFonts w:ascii="Arial Black" w:hAnsi="Arial Black"/>
          <w:color w:val="FF0000"/>
          <w:sz w:val="24"/>
          <w:szCs w:val="24"/>
          <w:lang w:val="es-BO"/>
        </w:rPr>
      </w:pPr>
      <w:r w:rsidRPr="001E3901">
        <w:rPr>
          <w:rFonts w:ascii="Arial Black" w:hAnsi="Arial Black"/>
          <w:color w:val="FF0000"/>
          <w:sz w:val="24"/>
          <w:szCs w:val="24"/>
          <w:lang w:val="es-BO"/>
        </w:rPr>
        <w:t>Introducción</w:t>
      </w:r>
    </w:p>
    <w:p w14:paraId="7A83EEDD" w14:textId="01F6D4B6" w:rsidR="00A274CC" w:rsidRPr="001E3901" w:rsidRDefault="00000000">
      <w:pPr>
        <w:jc w:val="both"/>
        <w:rPr>
          <w:sz w:val="24"/>
          <w:szCs w:val="24"/>
          <w:lang w:val="es-BO"/>
        </w:rPr>
      </w:pPr>
      <w:r w:rsidRPr="001E3901">
        <w:rPr>
          <w:rFonts w:ascii="Times New Roman" w:hAnsi="Times New Roman"/>
          <w:sz w:val="24"/>
          <w:szCs w:val="24"/>
          <w:lang w:val="es-BO"/>
        </w:rPr>
        <w:t xml:space="preserve">El problema en cuestión es de aprendizaje supervisado, ya que el </w:t>
      </w:r>
      <w:proofErr w:type="spellStart"/>
      <w:r w:rsidR="001E3901">
        <w:rPr>
          <w:rFonts w:ascii="Times New Roman" w:hAnsi="Times New Roman"/>
          <w:sz w:val="24"/>
          <w:szCs w:val="24"/>
          <w:lang w:val="es-BO"/>
        </w:rPr>
        <w:t>DataSet</w:t>
      </w:r>
      <w:proofErr w:type="spellEnd"/>
      <w:r w:rsidR="001E3901">
        <w:rPr>
          <w:rFonts w:ascii="Times New Roman" w:hAnsi="Times New Roman"/>
          <w:sz w:val="24"/>
          <w:szCs w:val="24"/>
          <w:lang w:val="es-BO"/>
        </w:rPr>
        <w:t xml:space="preserve"> </w:t>
      </w:r>
      <w:r w:rsidRPr="001E3901">
        <w:rPr>
          <w:rFonts w:ascii="Times New Roman" w:hAnsi="Times New Roman"/>
          <w:sz w:val="24"/>
          <w:szCs w:val="24"/>
          <w:lang w:val="es-BO"/>
        </w:rPr>
        <w:t>incluye una columna objetivo etiquetada (</w:t>
      </w:r>
      <w:proofErr w:type="spellStart"/>
      <w:r w:rsidRPr="001E3901">
        <w:rPr>
          <w:rFonts w:ascii="Times New Roman" w:hAnsi="Times New Roman"/>
          <w:sz w:val="24"/>
          <w:szCs w:val="24"/>
          <w:lang w:val="es-BO"/>
        </w:rPr>
        <w:t>NObeyesdad</w:t>
      </w:r>
      <w:proofErr w:type="spellEnd"/>
      <w:r w:rsidRPr="001E3901">
        <w:rPr>
          <w:rFonts w:ascii="Times New Roman" w:hAnsi="Times New Roman"/>
          <w:sz w:val="24"/>
          <w:szCs w:val="24"/>
          <w:lang w:val="es-BO"/>
        </w:rPr>
        <w:t>) que clasifica a los individuos en niveles de obesidad. Esto nos lleva a seleccionar un modelo que pueda manejar múltiples clases y datos mixtos (numéricos y categóricos). Además, según las condiciones, el modelo no debe depender estrictamente del preprocesamiento.</w:t>
      </w:r>
    </w:p>
    <w:p w14:paraId="326F7E89" w14:textId="77777777" w:rsidR="00A274CC" w:rsidRPr="001E3901" w:rsidRDefault="00000000">
      <w:pPr>
        <w:pStyle w:val="Ttulo2"/>
        <w:rPr>
          <w:rFonts w:ascii="Arial Black" w:hAnsi="Arial Black"/>
          <w:color w:val="FF0000"/>
          <w:sz w:val="24"/>
          <w:szCs w:val="24"/>
          <w:lang w:val="es-BO"/>
        </w:rPr>
      </w:pPr>
      <w:r w:rsidRPr="001E3901">
        <w:rPr>
          <w:rFonts w:ascii="Arial Black" w:hAnsi="Arial Black"/>
          <w:color w:val="FF0000"/>
          <w:sz w:val="24"/>
          <w:szCs w:val="24"/>
          <w:lang w:val="es-BO"/>
        </w:rPr>
        <w:t>Selección del Clasificador</w:t>
      </w:r>
    </w:p>
    <w:p w14:paraId="7A56171F" w14:textId="318C92D4" w:rsidR="00A274CC" w:rsidRPr="001E3901" w:rsidRDefault="00000000">
      <w:pPr>
        <w:jc w:val="both"/>
        <w:rPr>
          <w:sz w:val="24"/>
          <w:szCs w:val="24"/>
          <w:lang w:val="es-BO"/>
        </w:rPr>
      </w:pPr>
      <w:r w:rsidRPr="001E3901">
        <w:rPr>
          <w:rFonts w:ascii="Times New Roman" w:hAnsi="Times New Roman"/>
          <w:sz w:val="24"/>
          <w:szCs w:val="24"/>
          <w:lang w:val="es-BO"/>
        </w:rPr>
        <w:t>El modelo seleccionado es el Bosque Aleatorio (</w:t>
      </w:r>
      <w:proofErr w:type="spellStart"/>
      <w:r w:rsidRPr="001E3901">
        <w:rPr>
          <w:rFonts w:ascii="Times New Roman" w:hAnsi="Times New Roman"/>
          <w:sz w:val="24"/>
          <w:szCs w:val="24"/>
          <w:lang w:val="es-BO"/>
        </w:rPr>
        <w:t>Random</w:t>
      </w:r>
      <w:proofErr w:type="spellEnd"/>
      <w:r w:rsidRPr="001E3901">
        <w:rPr>
          <w:rFonts w:ascii="Times New Roman" w:hAnsi="Times New Roman"/>
          <w:sz w:val="24"/>
          <w:szCs w:val="24"/>
          <w:lang w:val="es-BO"/>
        </w:rPr>
        <w:t xml:space="preserve"> Forest), que cumple con los requisitos del problema y las especificaciones del enunciado. Este modelo fue elegido por</w:t>
      </w:r>
      <w:r w:rsidR="001E3901">
        <w:rPr>
          <w:rFonts w:ascii="Times New Roman" w:hAnsi="Times New Roman"/>
          <w:sz w:val="24"/>
          <w:szCs w:val="24"/>
          <w:lang w:val="es-BO"/>
        </w:rPr>
        <w:t xml:space="preserve"> las siguientes razones:                                                    </w:t>
      </w:r>
      <w:r w:rsidRPr="001E3901">
        <w:rPr>
          <w:rFonts w:ascii="Times New Roman" w:hAnsi="Times New Roman"/>
          <w:sz w:val="24"/>
          <w:szCs w:val="24"/>
          <w:lang w:val="es-BO"/>
        </w:rPr>
        <w:t>:</w:t>
      </w:r>
      <w:r w:rsidRPr="001E3901">
        <w:rPr>
          <w:rFonts w:ascii="Times New Roman" w:hAnsi="Times New Roman"/>
          <w:sz w:val="24"/>
          <w:szCs w:val="24"/>
          <w:lang w:val="es-BO"/>
        </w:rPr>
        <w:br/>
      </w:r>
      <w:r w:rsidRPr="001E3901">
        <w:rPr>
          <w:rFonts w:ascii="Times New Roman" w:hAnsi="Times New Roman"/>
          <w:sz w:val="24"/>
          <w:szCs w:val="24"/>
          <w:lang w:val="es-BO"/>
        </w:rPr>
        <w:br/>
      </w:r>
      <w:r w:rsidRPr="001E3901">
        <w:rPr>
          <w:rFonts w:ascii="Times New Roman" w:hAnsi="Times New Roman"/>
          <w:b/>
          <w:bCs/>
          <w:sz w:val="24"/>
          <w:szCs w:val="24"/>
          <w:lang w:val="es-BO"/>
        </w:rPr>
        <w:t>1.</w:t>
      </w:r>
      <w:r w:rsidRPr="001E3901">
        <w:rPr>
          <w:rFonts w:ascii="Times New Roman" w:hAnsi="Times New Roman"/>
          <w:sz w:val="24"/>
          <w:szCs w:val="24"/>
          <w:lang w:val="es-BO"/>
        </w:rPr>
        <w:t xml:space="preserve"> Capacidad para datos mixtos: Maneja tanto variables numéricas como categóricas sin requerir normalización o escalado</w:t>
      </w:r>
      <w:r w:rsidR="001E3901">
        <w:rPr>
          <w:rFonts w:ascii="Times New Roman" w:hAnsi="Times New Roman"/>
          <w:sz w:val="24"/>
          <w:szCs w:val="24"/>
          <w:lang w:val="es-BO"/>
        </w:rPr>
        <w:t>.                                     .</w:t>
      </w:r>
      <w:r w:rsidRPr="001E3901">
        <w:rPr>
          <w:rFonts w:ascii="Times New Roman" w:hAnsi="Times New Roman"/>
          <w:sz w:val="24"/>
          <w:szCs w:val="24"/>
          <w:lang w:val="es-BO"/>
        </w:rPr>
        <w:br/>
      </w:r>
      <w:r w:rsidRPr="001E3901">
        <w:rPr>
          <w:rFonts w:ascii="Times New Roman" w:hAnsi="Times New Roman"/>
          <w:b/>
          <w:bCs/>
          <w:sz w:val="24"/>
          <w:szCs w:val="24"/>
          <w:lang w:val="es-BO"/>
        </w:rPr>
        <w:t>2.</w:t>
      </w:r>
      <w:r w:rsidRPr="001E3901">
        <w:rPr>
          <w:rFonts w:ascii="Times New Roman" w:hAnsi="Times New Roman"/>
          <w:sz w:val="24"/>
          <w:szCs w:val="24"/>
          <w:lang w:val="es-BO"/>
        </w:rPr>
        <w:t xml:space="preserve"> Problemas multiclase: Es inherentemente capaz de clasificar múltiples categorías sin necesidad de adaptaciones adicionales</w:t>
      </w:r>
      <w:r w:rsidR="001E3901">
        <w:rPr>
          <w:rFonts w:ascii="Times New Roman" w:hAnsi="Times New Roman"/>
          <w:sz w:val="24"/>
          <w:szCs w:val="24"/>
          <w:lang w:val="es-BO"/>
        </w:rPr>
        <w:t xml:space="preserve">.                                             </w:t>
      </w:r>
      <w:r w:rsidRPr="001E3901">
        <w:rPr>
          <w:rFonts w:ascii="Times New Roman" w:hAnsi="Times New Roman"/>
          <w:sz w:val="24"/>
          <w:szCs w:val="24"/>
          <w:lang w:val="es-BO"/>
        </w:rPr>
        <w:t>.</w:t>
      </w:r>
      <w:r w:rsidRPr="001E3901">
        <w:rPr>
          <w:rFonts w:ascii="Times New Roman" w:hAnsi="Times New Roman"/>
          <w:sz w:val="24"/>
          <w:szCs w:val="24"/>
          <w:lang w:val="es-BO"/>
        </w:rPr>
        <w:br/>
      </w:r>
      <w:r w:rsidRPr="001E3901">
        <w:rPr>
          <w:rFonts w:ascii="Times New Roman" w:hAnsi="Times New Roman"/>
          <w:b/>
          <w:bCs/>
          <w:sz w:val="24"/>
          <w:szCs w:val="24"/>
          <w:lang w:val="es-BO"/>
        </w:rPr>
        <w:t>3.</w:t>
      </w:r>
      <w:r w:rsidRPr="001E3901">
        <w:rPr>
          <w:rFonts w:ascii="Times New Roman" w:hAnsi="Times New Roman"/>
          <w:sz w:val="24"/>
          <w:szCs w:val="24"/>
          <w:lang w:val="es-BO"/>
        </w:rPr>
        <w:t xml:space="preserve"> Resistencia al ruido: Tolera la presencia de datos redundantes o correlacionados, algo común en este tipo de conjuntos de datos</w:t>
      </w:r>
      <w:r w:rsidR="001E3901">
        <w:rPr>
          <w:rFonts w:ascii="Times New Roman" w:hAnsi="Times New Roman"/>
          <w:sz w:val="24"/>
          <w:szCs w:val="24"/>
          <w:lang w:val="es-BO"/>
        </w:rPr>
        <w:t xml:space="preserve">.                                      </w:t>
      </w:r>
      <w:r w:rsidRPr="001E3901">
        <w:rPr>
          <w:rFonts w:ascii="Times New Roman" w:hAnsi="Times New Roman"/>
          <w:sz w:val="24"/>
          <w:szCs w:val="24"/>
          <w:lang w:val="es-BO"/>
        </w:rPr>
        <w:t>.</w:t>
      </w:r>
      <w:r w:rsidRPr="001E3901">
        <w:rPr>
          <w:rFonts w:ascii="Times New Roman" w:hAnsi="Times New Roman"/>
          <w:sz w:val="24"/>
          <w:szCs w:val="24"/>
          <w:lang w:val="es-BO"/>
        </w:rPr>
        <w:br/>
      </w:r>
      <w:r w:rsidRPr="001E3901">
        <w:rPr>
          <w:rFonts w:ascii="Times New Roman" w:hAnsi="Times New Roman"/>
          <w:b/>
          <w:bCs/>
          <w:sz w:val="24"/>
          <w:szCs w:val="24"/>
          <w:lang w:val="es-BO"/>
        </w:rPr>
        <w:t>4.</w:t>
      </w:r>
      <w:r w:rsidRPr="001E3901">
        <w:rPr>
          <w:rFonts w:ascii="Times New Roman" w:hAnsi="Times New Roman"/>
          <w:sz w:val="24"/>
          <w:szCs w:val="24"/>
          <w:lang w:val="es-BO"/>
        </w:rPr>
        <w:t xml:space="preserve"> Flexibilidad en el preprocesamiento: Aunque la codificación de variables categóricas puede mejorar su desempeño, no es estrictamente necesaria para su funcionamiento.</w:t>
      </w:r>
      <w:r w:rsidRPr="001E3901">
        <w:rPr>
          <w:rFonts w:ascii="Times New Roman" w:hAnsi="Times New Roman"/>
          <w:sz w:val="24"/>
          <w:szCs w:val="24"/>
          <w:lang w:val="es-BO"/>
        </w:rPr>
        <w:br/>
      </w:r>
      <w:r w:rsidRPr="001E3901">
        <w:rPr>
          <w:rFonts w:ascii="Times New Roman" w:hAnsi="Times New Roman"/>
          <w:sz w:val="24"/>
          <w:szCs w:val="24"/>
          <w:lang w:val="es-BO"/>
        </w:rPr>
        <w:br/>
        <w:t>En comparación, modelos como las Máquinas de Soporte Vectorial (SVM) y las Redes Neuronales fueron descartados por su dependencia del preprocesamiento (como escalado de datos) y su complejidad respecto al volumen de datos.</w:t>
      </w:r>
    </w:p>
    <w:p w14:paraId="53C1F9CB" w14:textId="77777777" w:rsidR="00A274CC" w:rsidRPr="001E3901" w:rsidRDefault="00000000">
      <w:pPr>
        <w:pStyle w:val="Ttulo2"/>
        <w:rPr>
          <w:rFonts w:ascii="Arial Black" w:hAnsi="Arial Black"/>
          <w:color w:val="FF0000"/>
          <w:sz w:val="24"/>
          <w:szCs w:val="24"/>
          <w:lang w:val="es-BO"/>
        </w:rPr>
      </w:pPr>
      <w:r w:rsidRPr="001E3901">
        <w:rPr>
          <w:rFonts w:ascii="Arial Black" w:hAnsi="Arial Black"/>
          <w:color w:val="FF0000"/>
          <w:sz w:val="24"/>
          <w:szCs w:val="24"/>
          <w:lang w:val="es-BO"/>
        </w:rPr>
        <w:t>Justificación del Clasificador</w:t>
      </w:r>
    </w:p>
    <w:p w14:paraId="5398D290" w14:textId="77777777" w:rsidR="00A274CC" w:rsidRDefault="00000000">
      <w:pPr>
        <w:jc w:val="both"/>
        <w:rPr>
          <w:rFonts w:ascii="Times New Roman" w:hAnsi="Times New Roman"/>
          <w:sz w:val="24"/>
          <w:szCs w:val="24"/>
          <w:lang w:val="es-BO"/>
        </w:rPr>
      </w:pPr>
      <w:r w:rsidRPr="001E3901">
        <w:rPr>
          <w:rFonts w:ascii="Times New Roman" w:hAnsi="Times New Roman"/>
          <w:sz w:val="24"/>
          <w:szCs w:val="24"/>
          <w:lang w:val="es-BO"/>
        </w:rPr>
        <w:t xml:space="preserve">El Bosque Aleatorio es ampliamente reconocido por su robustez y flexibilidad en problemas supervisados. Según </w:t>
      </w:r>
      <w:proofErr w:type="spellStart"/>
      <w:r w:rsidRPr="001E3901">
        <w:rPr>
          <w:rFonts w:ascii="Times New Roman" w:hAnsi="Times New Roman"/>
          <w:sz w:val="24"/>
          <w:szCs w:val="24"/>
          <w:lang w:val="es-BO"/>
        </w:rPr>
        <w:t>Breiman</w:t>
      </w:r>
      <w:proofErr w:type="spellEnd"/>
      <w:r w:rsidRPr="001E3901">
        <w:rPr>
          <w:rFonts w:ascii="Times New Roman" w:hAnsi="Times New Roman"/>
          <w:sz w:val="24"/>
          <w:szCs w:val="24"/>
          <w:lang w:val="es-BO"/>
        </w:rPr>
        <w:t xml:space="preserve"> (2001), este modelo utiliza un conjunto de árboles de decisión entrenados con datos aleatorios, lo que lo hace menos propenso al sobreajuste en comparación con un único árbol de decisión. Además, su capacidad para manejar problemas multiclase lo hace ideal para este conjunto de datos.</w:t>
      </w:r>
      <w:r w:rsidRPr="001E3901">
        <w:rPr>
          <w:rFonts w:ascii="Times New Roman" w:hAnsi="Times New Roman"/>
          <w:sz w:val="24"/>
          <w:szCs w:val="24"/>
          <w:lang w:val="es-BO"/>
        </w:rPr>
        <w:br/>
      </w:r>
      <w:r w:rsidRPr="001E3901">
        <w:rPr>
          <w:rFonts w:ascii="Times New Roman" w:hAnsi="Times New Roman"/>
          <w:sz w:val="24"/>
          <w:szCs w:val="24"/>
          <w:lang w:val="es-BO"/>
        </w:rPr>
        <w:br/>
        <w:t>Desde un punto de vista práctico, el Bosque Aleatorio es adecuado porque:</w:t>
      </w:r>
      <w:r w:rsidRPr="001E3901">
        <w:rPr>
          <w:rFonts w:ascii="Times New Roman" w:hAnsi="Times New Roman"/>
          <w:sz w:val="24"/>
          <w:szCs w:val="24"/>
          <w:lang w:val="es-BO"/>
        </w:rPr>
        <w:br/>
        <w:t>- Proporciona métricas interpretables como la importancia de las características, lo que ayuda a entender el impacto de cada variable en la predicción.</w:t>
      </w:r>
      <w:r w:rsidRPr="001E3901">
        <w:rPr>
          <w:rFonts w:ascii="Times New Roman" w:hAnsi="Times New Roman"/>
          <w:sz w:val="24"/>
          <w:szCs w:val="24"/>
          <w:lang w:val="es-BO"/>
        </w:rPr>
        <w:br/>
        <w:t xml:space="preserve">- No depende estrictamente del preprocesamiento, como lo confirma </w:t>
      </w:r>
      <w:proofErr w:type="spellStart"/>
      <w:r w:rsidRPr="001E3901">
        <w:rPr>
          <w:rFonts w:ascii="Times New Roman" w:hAnsi="Times New Roman"/>
          <w:sz w:val="24"/>
          <w:szCs w:val="24"/>
          <w:lang w:val="es-BO"/>
        </w:rPr>
        <w:t>Bishop</w:t>
      </w:r>
      <w:proofErr w:type="spellEnd"/>
      <w:r w:rsidRPr="001E3901">
        <w:rPr>
          <w:rFonts w:ascii="Times New Roman" w:hAnsi="Times New Roman"/>
          <w:sz w:val="24"/>
          <w:szCs w:val="24"/>
          <w:lang w:val="es-BO"/>
        </w:rPr>
        <w:t xml:space="preserve"> (2006), </w:t>
      </w:r>
      <w:r w:rsidRPr="001E3901">
        <w:rPr>
          <w:rFonts w:ascii="Times New Roman" w:hAnsi="Times New Roman"/>
          <w:sz w:val="24"/>
          <w:szCs w:val="24"/>
          <w:lang w:val="es-BO"/>
        </w:rPr>
        <w:lastRenderedPageBreak/>
        <w:t>quien destaca que este modelo no requiere normalización de los datos de entrada, a diferencia de métodos basados en distancia como KNN o SVM.</w:t>
      </w:r>
    </w:p>
    <w:p w14:paraId="5C72DA3B" w14:textId="5CCD2114" w:rsidR="00732DBD" w:rsidRPr="00732DBD" w:rsidRDefault="00732DBD">
      <w:pPr>
        <w:jc w:val="both"/>
        <w:rPr>
          <w:sz w:val="24"/>
          <w:szCs w:val="24"/>
          <w:lang w:val="es-BO"/>
        </w:rPr>
      </w:pPr>
      <w:r>
        <w:rPr>
          <w:rFonts w:ascii="Times New Roman" w:hAnsi="Times New Roman"/>
          <w:sz w:val="24"/>
          <w:szCs w:val="24"/>
          <w:lang w:val="es-BO"/>
        </w:rPr>
        <w:t xml:space="preserve">En caso de ser no supervisado se utiliza el clasificador </w:t>
      </w:r>
      <w:r w:rsidRPr="00732DBD">
        <w:rPr>
          <w:rFonts w:ascii="Times New Roman" w:hAnsi="Times New Roman"/>
          <w:b/>
          <w:bCs/>
          <w:sz w:val="24"/>
          <w:szCs w:val="24"/>
          <w:lang w:val="es-BO"/>
        </w:rPr>
        <w:t>K-</w:t>
      </w:r>
      <w:proofErr w:type="spellStart"/>
      <w:r w:rsidRPr="00732DBD">
        <w:rPr>
          <w:rFonts w:ascii="Times New Roman" w:hAnsi="Times New Roman"/>
          <w:b/>
          <w:bCs/>
          <w:sz w:val="24"/>
          <w:szCs w:val="24"/>
          <w:lang w:val="es-BO"/>
        </w:rPr>
        <w:t>means</w:t>
      </w:r>
      <w:proofErr w:type="spellEnd"/>
      <w:r w:rsidRPr="00732DBD">
        <w:rPr>
          <w:rFonts w:ascii="Times New Roman" w:hAnsi="Times New Roman"/>
          <w:sz w:val="24"/>
          <w:szCs w:val="24"/>
          <w:lang w:val="es-BO"/>
        </w:rPr>
        <w:t xml:space="preserve"> es un algoritmo de agrupamiento (</w:t>
      </w:r>
      <w:proofErr w:type="spellStart"/>
      <w:r w:rsidRPr="00732DBD">
        <w:rPr>
          <w:rFonts w:ascii="Times New Roman" w:hAnsi="Times New Roman"/>
          <w:sz w:val="24"/>
          <w:szCs w:val="24"/>
          <w:lang w:val="es-BO"/>
        </w:rPr>
        <w:t>clustering</w:t>
      </w:r>
      <w:proofErr w:type="spellEnd"/>
      <w:r w:rsidRPr="00732DBD">
        <w:rPr>
          <w:rFonts w:ascii="Times New Roman" w:hAnsi="Times New Roman"/>
          <w:sz w:val="24"/>
          <w:szCs w:val="24"/>
          <w:lang w:val="es-BO"/>
        </w:rPr>
        <w:t xml:space="preserve">) que tiene como objetivo dividir un conjunto de datos en un número específico de </w:t>
      </w:r>
      <w:r w:rsidRPr="00732DBD">
        <w:rPr>
          <w:rFonts w:ascii="Times New Roman" w:hAnsi="Times New Roman"/>
          <w:b/>
          <w:bCs/>
          <w:sz w:val="24"/>
          <w:szCs w:val="24"/>
          <w:lang w:val="es-BO"/>
        </w:rPr>
        <w:t xml:space="preserve">K </w:t>
      </w:r>
      <w:proofErr w:type="spellStart"/>
      <w:r w:rsidRPr="00732DBD">
        <w:rPr>
          <w:rFonts w:ascii="Times New Roman" w:hAnsi="Times New Roman"/>
          <w:b/>
          <w:bCs/>
          <w:sz w:val="24"/>
          <w:szCs w:val="24"/>
          <w:lang w:val="es-BO"/>
        </w:rPr>
        <w:t>clusters</w:t>
      </w:r>
      <w:proofErr w:type="spellEnd"/>
      <w:r w:rsidRPr="00732DBD">
        <w:rPr>
          <w:rFonts w:ascii="Times New Roman" w:hAnsi="Times New Roman"/>
          <w:sz w:val="24"/>
          <w:szCs w:val="24"/>
          <w:lang w:val="es-BO"/>
        </w:rPr>
        <w:t xml:space="preserve"> (grupos) basándose en las características de los datos. Cada </w:t>
      </w:r>
      <w:proofErr w:type="spellStart"/>
      <w:r w:rsidRPr="00732DBD">
        <w:rPr>
          <w:rFonts w:ascii="Times New Roman" w:hAnsi="Times New Roman"/>
          <w:sz w:val="24"/>
          <w:szCs w:val="24"/>
          <w:lang w:val="es-BO"/>
        </w:rPr>
        <w:t>cluster</w:t>
      </w:r>
      <w:proofErr w:type="spellEnd"/>
      <w:r w:rsidRPr="00732DBD">
        <w:rPr>
          <w:rFonts w:ascii="Times New Roman" w:hAnsi="Times New Roman"/>
          <w:sz w:val="24"/>
          <w:szCs w:val="24"/>
          <w:lang w:val="es-BO"/>
        </w:rPr>
        <w:t xml:space="preserve"> contiene puntos de datos similares entre sí y diferentes de los puntos en otros </w:t>
      </w:r>
      <w:proofErr w:type="spellStart"/>
      <w:r w:rsidRPr="00732DBD">
        <w:rPr>
          <w:rFonts w:ascii="Times New Roman" w:hAnsi="Times New Roman"/>
          <w:sz w:val="24"/>
          <w:szCs w:val="24"/>
          <w:lang w:val="es-BO"/>
        </w:rPr>
        <w:t>clusters</w:t>
      </w:r>
      <w:proofErr w:type="spellEnd"/>
      <w:r w:rsidRPr="00732DBD">
        <w:rPr>
          <w:rFonts w:ascii="Times New Roman" w:hAnsi="Times New Roman"/>
          <w:sz w:val="24"/>
          <w:szCs w:val="24"/>
          <w:lang w:val="es-BO"/>
        </w:rPr>
        <w:t xml:space="preserve">. El algoritmo busca minimizar la </w:t>
      </w:r>
      <w:r w:rsidRPr="00732DBD">
        <w:rPr>
          <w:rFonts w:ascii="Times New Roman" w:hAnsi="Times New Roman"/>
          <w:b/>
          <w:bCs/>
          <w:sz w:val="24"/>
          <w:szCs w:val="24"/>
          <w:lang w:val="es-BO"/>
        </w:rPr>
        <w:t xml:space="preserve">varianza </w:t>
      </w:r>
      <w:proofErr w:type="spellStart"/>
      <w:r w:rsidRPr="00732DBD">
        <w:rPr>
          <w:rFonts w:ascii="Times New Roman" w:hAnsi="Times New Roman"/>
          <w:b/>
          <w:bCs/>
          <w:sz w:val="24"/>
          <w:szCs w:val="24"/>
          <w:lang w:val="es-BO"/>
        </w:rPr>
        <w:t>intra-cluster</w:t>
      </w:r>
      <w:proofErr w:type="spellEnd"/>
      <w:r w:rsidRPr="00732DBD">
        <w:rPr>
          <w:rFonts w:ascii="Times New Roman" w:hAnsi="Times New Roman"/>
          <w:sz w:val="24"/>
          <w:szCs w:val="24"/>
          <w:lang w:val="es-BO"/>
        </w:rPr>
        <w:t xml:space="preserve"> (la diferencia dentro de los puntos de un mismo </w:t>
      </w:r>
      <w:proofErr w:type="spellStart"/>
      <w:r w:rsidRPr="00732DBD">
        <w:rPr>
          <w:rFonts w:ascii="Times New Roman" w:hAnsi="Times New Roman"/>
          <w:sz w:val="24"/>
          <w:szCs w:val="24"/>
          <w:lang w:val="es-BO"/>
        </w:rPr>
        <w:t>cluster</w:t>
      </w:r>
      <w:proofErr w:type="spellEnd"/>
      <w:r w:rsidRPr="00732DBD">
        <w:rPr>
          <w:rFonts w:ascii="Times New Roman" w:hAnsi="Times New Roman"/>
          <w:sz w:val="24"/>
          <w:szCs w:val="24"/>
          <w:lang w:val="es-BO"/>
        </w:rPr>
        <w:t xml:space="preserve">) y maximizar la </w:t>
      </w:r>
      <w:r w:rsidRPr="00732DBD">
        <w:rPr>
          <w:rFonts w:ascii="Times New Roman" w:hAnsi="Times New Roman"/>
          <w:b/>
          <w:bCs/>
          <w:sz w:val="24"/>
          <w:szCs w:val="24"/>
          <w:lang w:val="es-BO"/>
        </w:rPr>
        <w:t xml:space="preserve">varianza </w:t>
      </w:r>
      <w:proofErr w:type="spellStart"/>
      <w:r w:rsidRPr="00732DBD">
        <w:rPr>
          <w:rFonts w:ascii="Times New Roman" w:hAnsi="Times New Roman"/>
          <w:b/>
          <w:bCs/>
          <w:sz w:val="24"/>
          <w:szCs w:val="24"/>
          <w:lang w:val="es-BO"/>
        </w:rPr>
        <w:t>inter-cluster</w:t>
      </w:r>
      <w:proofErr w:type="spellEnd"/>
      <w:r w:rsidRPr="00732DBD">
        <w:rPr>
          <w:rFonts w:ascii="Times New Roman" w:hAnsi="Times New Roman"/>
          <w:sz w:val="24"/>
          <w:szCs w:val="24"/>
          <w:lang w:val="es-BO"/>
        </w:rPr>
        <w:t xml:space="preserve"> (la diferencia entre </w:t>
      </w:r>
      <w:proofErr w:type="spellStart"/>
      <w:r w:rsidRPr="00732DBD">
        <w:rPr>
          <w:rFonts w:ascii="Times New Roman" w:hAnsi="Times New Roman"/>
          <w:sz w:val="24"/>
          <w:szCs w:val="24"/>
          <w:lang w:val="es-BO"/>
        </w:rPr>
        <w:t>clusters</w:t>
      </w:r>
      <w:proofErr w:type="spellEnd"/>
      <w:r w:rsidRPr="00732DBD">
        <w:rPr>
          <w:rFonts w:ascii="Times New Roman" w:hAnsi="Times New Roman"/>
          <w:sz w:val="24"/>
          <w:szCs w:val="24"/>
          <w:lang w:val="es-BO"/>
        </w:rPr>
        <w:t>).</w:t>
      </w:r>
    </w:p>
    <w:p w14:paraId="28D2B4C8" w14:textId="77777777" w:rsidR="00A274CC" w:rsidRPr="001E3901" w:rsidRDefault="00000000">
      <w:pPr>
        <w:pStyle w:val="Ttulo2"/>
        <w:rPr>
          <w:rFonts w:ascii="Arial Black" w:hAnsi="Arial Black"/>
          <w:color w:val="FF0000"/>
          <w:sz w:val="24"/>
          <w:szCs w:val="24"/>
          <w:lang w:val="es-BO"/>
        </w:rPr>
      </w:pPr>
      <w:r w:rsidRPr="001E3901">
        <w:rPr>
          <w:rFonts w:ascii="Arial Black" w:hAnsi="Arial Black"/>
          <w:color w:val="FF0000"/>
          <w:sz w:val="24"/>
          <w:szCs w:val="24"/>
          <w:lang w:val="es-BO"/>
        </w:rPr>
        <w:t>Conclusión</w:t>
      </w:r>
    </w:p>
    <w:p w14:paraId="366E27A9" w14:textId="77777777" w:rsidR="00A274CC" w:rsidRDefault="00000000">
      <w:pPr>
        <w:jc w:val="both"/>
        <w:rPr>
          <w:rFonts w:ascii="Times New Roman" w:hAnsi="Times New Roman"/>
          <w:sz w:val="24"/>
          <w:szCs w:val="24"/>
          <w:lang w:val="es-BO"/>
        </w:rPr>
      </w:pPr>
      <w:r w:rsidRPr="001E3901">
        <w:rPr>
          <w:rFonts w:ascii="Times New Roman" w:hAnsi="Times New Roman"/>
          <w:sz w:val="24"/>
          <w:szCs w:val="24"/>
          <w:lang w:val="es-BO"/>
        </w:rPr>
        <w:t>El Bosque Aleatorio es la mejor elección para este problema de clasificación multiclase supervisada. Su robustez, flexibilidad frente al preprocesamiento y su capacidad para manejar datos mixtos cumplen con las condiciones del enunciado y garantizan un desempeño óptimo en este contexto.</w:t>
      </w:r>
    </w:p>
    <w:p w14:paraId="694E11C4" w14:textId="0FD4B2C1" w:rsidR="00732DBD" w:rsidRPr="00732DBD" w:rsidRDefault="00732DBD">
      <w:pPr>
        <w:jc w:val="both"/>
        <w:rPr>
          <w:sz w:val="24"/>
          <w:szCs w:val="24"/>
          <w:lang w:val="es-BO"/>
        </w:rPr>
      </w:pPr>
      <w:r w:rsidRPr="00732DBD">
        <w:rPr>
          <w:sz w:val="24"/>
          <w:szCs w:val="24"/>
          <w:lang w:val="es-BO"/>
        </w:rPr>
        <w:t xml:space="preserve">Para datos no supervisados, un clasificador comúnmente utilizado es el </w:t>
      </w:r>
      <w:r w:rsidRPr="00732DBD">
        <w:rPr>
          <w:b/>
          <w:bCs/>
          <w:sz w:val="24"/>
          <w:szCs w:val="24"/>
          <w:lang w:val="es-BO"/>
        </w:rPr>
        <w:t>K-</w:t>
      </w:r>
      <w:proofErr w:type="spellStart"/>
      <w:r w:rsidRPr="00732DBD">
        <w:rPr>
          <w:b/>
          <w:bCs/>
          <w:sz w:val="24"/>
          <w:szCs w:val="24"/>
          <w:lang w:val="es-BO"/>
        </w:rPr>
        <w:t>means</w:t>
      </w:r>
      <w:proofErr w:type="spellEnd"/>
      <w:r w:rsidRPr="00732DBD">
        <w:rPr>
          <w:b/>
          <w:bCs/>
          <w:sz w:val="24"/>
          <w:szCs w:val="24"/>
          <w:lang w:val="es-BO"/>
        </w:rPr>
        <w:t xml:space="preserve"> </w:t>
      </w:r>
      <w:proofErr w:type="spellStart"/>
      <w:r w:rsidRPr="00732DBD">
        <w:rPr>
          <w:b/>
          <w:bCs/>
          <w:sz w:val="24"/>
          <w:szCs w:val="24"/>
          <w:lang w:val="es-BO"/>
        </w:rPr>
        <w:t>clustering</w:t>
      </w:r>
      <w:proofErr w:type="spellEnd"/>
      <w:r w:rsidRPr="00732DBD">
        <w:rPr>
          <w:sz w:val="24"/>
          <w:szCs w:val="24"/>
          <w:lang w:val="es-BO"/>
        </w:rPr>
        <w:t xml:space="preserve">. Este algoritmo agrupa los datos en K </w:t>
      </w:r>
      <w:proofErr w:type="spellStart"/>
      <w:r w:rsidRPr="00732DBD">
        <w:rPr>
          <w:sz w:val="24"/>
          <w:szCs w:val="24"/>
          <w:lang w:val="es-BO"/>
        </w:rPr>
        <w:t>clusters</w:t>
      </w:r>
      <w:proofErr w:type="spellEnd"/>
      <w:r w:rsidRPr="00732DBD">
        <w:rPr>
          <w:sz w:val="24"/>
          <w:szCs w:val="24"/>
          <w:lang w:val="es-BO"/>
        </w:rPr>
        <w:t xml:space="preserve"> basándose en las características de los datos, sin necesidad de etiquetas. El número de </w:t>
      </w:r>
      <w:proofErr w:type="spellStart"/>
      <w:r w:rsidRPr="00732DBD">
        <w:rPr>
          <w:sz w:val="24"/>
          <w:szCs w:val="24"/>
          <w:lang w:val="es-BO"/>
        </w:rPr>
        <w:t>clusters</w:t>
      </w:r>
      <w:proofErr w:type="spellEnd"/>
      <w:r w:rsidRPr="00732DBD">
        <w:rPr>
          <w:sz w:val="24"/>
          <w:szCs w:val="24"/>
          <w:lang w:val="es-BO"/>
        </w:rPr>
        <w:t>, K, debe especificarse antes de ejecutar el algoritmo.</w:t>
      </w:r>
    </w:p>
    <w:p w14:paraId="3AF4516A" w14:textId="77777777" w:rsidR="00A274CC" w:rsidRPr="001E3901" w:rsidRDefault="00000000">
      <w:pPr>
        <w:pStyle w:val="Ttulo2"/>
        <w:rPr>
          <w:rFonts w:ascii="Arial Black" w:hAnsi="Arial Black"/>
          <w:color w:val="FF0000"/>
          <w:sz w:val="24"/>
          <w:szCs w:val="24"/>
        </w:rPr>
      </w:pPr>
      <w:proofErr w:type="spellStart"/>
      <w:r w:rsidRPr="001E3901">
        <w:rPr>
          <w:rFonts w:ascii="Arial Black" w:hAnsi="Arial Black"/>
          <w:color w:val="FF0000"/>
          <w:sz w:val="24"/>
          <w:szCs w:val="24"/>
        </w:rPr>
        <w:t>Referencias</w:t>
      </w:r>
      <w:proofErr w:type="spellEnd"/>
    </w:p>
    <w:p w14:paraId="49E4333D" w14:textId="77777777" w:rsidR="00A274CC" w:rsidRPr="001E3901" w:rsidRDefault="00000000">
      <w:pPr>
        <w:jc w:val="both"/>
        <w:rPr>
          <w:sz w:val="24"/>
          <w:szCs w:val="24"/>
        </w:rPr>
      </w:pPr>
      <w:r w:rsidRPr="001E3901">
        <w:rPr>
          <w:rFonts w:ascii="Times New Roman" w:hAnsi="Times New Roman"/>
          <w:sz w:val="24"/>
          <w:szCs w:val="24"/>
        </w:rPr>
        <w:t xml:space="preserve">1. </w:t>
      </w:r>
      <w:proofErr w:type="spellStart"/>
      <w:r w:rsidRPr="001E3901">
        <w:rPr>
          <w:rFonts w:ascii="Times New Roman" w:hAnsi="Times New Roman"/>
          <w:sz w:val="24"/>
          <w:szCs w:val="24"/>
        </w:rPr>
        <w:t>Breiman</w:t>
      </w:r>
      <w:proofErr w:type="spellEnd"/>
      <w:r w:rsidRPr="001E3901">
        <w:rPr>
          <w:rFonts w:ascii="Times New Roman" w:hAnsi="Times New Roman"/>
          <w:sz w:val="24"/>
          <w:szCs w:val="24"/>
        </w:rPr>
        <w:t>, L. (2001). Random Forests. Machine Learning, 45(1), 5–32. DOI: https://doi.org/10.1023/A:1010933404324</w:t>
      </w:r>
      <w:r w:rsidRPr="001E3901">
        <w:rPr>
          <w:rFonts w:ascii="Times New Roman" w:hAnsi="Times New Roman"/>
          <w:sz w:val="24"/>
          <w:szCs w:val="24"/>
        </w:rPr>
        <w:br/>
        <w:t>2. Bishop, C. M. (2006). Pattern Recognition and Machine Learning. Springer. ISBN: 978-0387310732.</w:t>
      </w:r>
    </w:p>
    <w:sectPr w:rsidR="00A274CC" w:rsidRPr="001E39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527524742">
    <w:abstractNumId w:val="8"/>
  </w:num>
  <w:num w:numId="2" w16cid:durableId="1023827665">
    <w:abstractNumId w:val="6"/>
  </w:num>
  <w:num w:numId="3" w16cid:durableId="402683841">
    <w:abstractNumId w:val="5"/>
  </w:num>
  <w:num w:numId="4" w16cid:durableId="1759445568">
    <w:abstractNumId w:val="4"/>
  </w:num>
  <w:num w:numId="5" w16cid:durableId="56171291">
    <w:abstractNumId w:val="7"/>
  </w:num>
  <w:num w:numId="6" w16cid:durableId="1254823900">
    <w:abstractNumId w:val="3"/>
  </w:num>
  <w:num w:numId="7" w16cid:durableId="598946782">
    <w:abstractNumId w:val="2"/>
  </w:num>
  <w:num w:numId="8" w16cid:durableId="2026320235">
    <w:abstractNumId w:val="1"/>
  </w:num>
  <w:num w:numId="9" w16cid:durableId="81699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901"/>
    <w:rsid w:val="0029639D"/>
    <w:rsid w:val="00326F90"/>
    <w:rsid w:val="003726DE"/>
    <w:rsid w:val="00515E42"/>
    <w:rsid w:val="00732386"/>
    <w:rsid w:val="00732DBD"/>
    <w:rsid w:val="00A274C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A3ED1A"/>
  <w14:defaultImageDpi w14:val="300"/>
  <w15:docId w15:val="{10646D4F-18F3-4155-9F96-0E9D884C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594</Words>
  <Characters>3268</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Edgar Mamani cahuana</cp:lastModifiedBy>
  <cp:revision>3</cp:revision>
  <dcterms:created xsi:type="dcterms:W3CDTF">2013-12-23T23:15:00Z</dcterms:created>
  <dcterms:modified xsi:type="dcterms:W3CDTF">2024-12-09T05:36:00Z</dcterms:modified>
  <cp:category/>
</cp:coreProperties>
</file>