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Biostatistician → Clinical Team Checklist</w:t>
      </w:r>
    </w:p>
    <w:p>
      <w:pPr>
        <w:pStyle w:val="Heading2"/>
      </w:pPr>
      <w:r>
        <w:t>1) Study Objectives &amp; Strategy</w:t>
      </w:r>
    </w:p>
    <w:p>
      <w:pPr>
        <w:pStyle w:val="ListBullet"/>
      </w:pPr>
      <w:r>
        <w:t>☐ What is the main clinical objective of the study?</w:t>
      </w:r>
    </w:p>
    <w:p>
      <w:pPr>
        <w:pStyle w:val="ListBullet"/>
      </w:pPr>
      <w:r>
        <w:t>☐ What is the expected treatment benefit?</w:t>
      </w:r>
    </w:p>
    <w:p>
      <w:pPr>
        <w:pStyle w:val="ListBullet"/>
      </w:pPr>
      <w:r>
        <w:t>☐ Is the objective clinically meaningful?</w:t>
      </w:r>
    </w:p>
    <w:p>
      <w:pPr>
        <w:pStyle w:val="ListBullet"/>
      </w:pPr>
      <w:r>
        <w:t>☐ Any exploratory objectives to consider?</w:t>
      </w:r>
    </w:p>
    <w:p>
      <w:pPr>
        <w:pStyle w:val="Heading2"/>
      </w:pPr>
      <w:r>
        <w:t>2) Endpoints</w:t>
      </w:r>
    </w:p>
    <w:p>
      <w:pPr>
        <w:pStyle w:val="ListBullet"/>
      </w:pPr>
      <w:r>
        <w:t>☐ Is the primary endpoint clinically relevant?</w:t>
      </w:r>
    </w:p>
    <w:p>
      <w:pPr>
        <w:pStyle w:val="ListBullet"/>
      </w:pPr>
      <w:r>
        <w:t>☐ What are the key secondary endpoints?</w:t>
      </w:r>
    </w:p>
    <w:p>
      <w:pPr>
        <w:pStyle w:val="ListBullet"/>
      </w:pPr>
      <w:r>
        <w:t>☐ Are surrogate endpoints acceptable?</w:t>
      </w:r>
    </w:p>
    <w:p>
      <w:pPr>
        <w:pStyle w:val="ListBullet"/>
      </w:pPr>
      <w:r>
        <w:t>☐ What timing is appropriate for endpoint assessment?</w:t>
      </w:r>
    </w:p>
    <w:p>
      <w:pPr>
        <w:pStyle w:val="Heading2"/>
      </w:pPr>
      <w:r>
        <w:t>3) Eligibility Criteria</w:t>
      </w:r>
    </w:p>
    <w:p>
      <w:pPr>
        <w:pStyle w:val="ListBullet"/>
      </w:pPr>
      <w:r>
        <w:t>☐ Are inclusion / exclusion criteria clinically justified?</w:t>
      </w:r>
    </w:p>
    <w:p>
      <w:pPr>
        <w:pStyle w:val="ListBullet"/>
      </w:pPr>
      <w:r>
        <w:t>☐ Will criteria limit recruitment feasibility?</w:t>
      </w:r>
    </w:p>
    <w:p>
      <w:pPr>
        <w:pStyle w:val="ListBullet"/>
      </w:pPr>
      <w:r>
        <w:t>☐ Is the population representative of real-world practice?</w:t>
      </w:r>
    </w:p>
    <w:p>
      <w:pPr>
        <w:pStyle w:val="Heading2"/>
      </w:pPr>
      <w:r>
        <w:t>4) Disease Characteristics</w:t>
      </w:r>
    </w:p>
    <w:p>
      <w:pPr>
        <w:pStyle w:val="ListBullet"/>
      </w:pPr>
      <w:r>
        <w:t>☐ What is the expected disease course / natural history?</w:t>
      </w:r>
    </w:p>
    <w:p>
      <w:pPr>
        <w:pStyle w:val="ListBullet"/>
      </w:pPr>
      <w:r>
        <w:t>☐ What are key prognostic factors?</w:t>
      </w:r>
    </w:p>
    <w:p>
      <w:pPr>
        <w:pStyle w:val="ListBullet"/>
      </w:pPr>
      <w:r>
        <w:t>☐ Is placebo feasible / ethical?</w:t>
      </w:r>
    </w:p>
    <w:p>
      <w:pPr>
        <w:pStyle w:val="Heading2"/>
      </w:pPr>
      <w:r>
        <w:t>5) Treatment / Comparator</w:t>
      </w:r>
    </w:p>
    <w:p>
      <w:pPr>
        <w:pStyle w:val="ListBullet"/>
      </w:pPr>
      <w:r>
        <w:t>☐ Is the selected control arm clinically appropriate?</w:t>
      </w:r>
    </w:p>
    <w:p>
      <w:pPr>
        <w:pStyle w:val="ListBullet"/>
      </w:pPr>
      <w:r>
        <w:t>☐ Which dose and regimen are suitable?</w:t>
      </w:r>
    </w:p>
    <w:p>
      <w:pPr>
        <w:pStyle w:val="ListBullet"/>
      </w:pPr>
      <w:r>
        <w:t>☐ Is rescue medication permitted?</w:t>
      </w:r>
    </w:p>
    <w:p>
      <w:pPr>
        <w:pStyle w:val="ListBullet"/>
      </w:pPr>
      <w:r>
        <w:t>☐ Is crossover allowed?</w:t>
      </w:r>
    </w:p>
    <w:p>
      <w:pPr>
        <w:pStyle w:val="Heading2"/>
      </w:pPr>
      <w:r>
        <w:t>6) Feasibility</w:t>
      </w:r>
    </w:p>
    <w:p>
      <w:pPr>
        <w:pStyle w:val="ListBullet"/>
      </w:pPr>
      <w:r>
        <w:t>☐ Is expected enrollment feasible?</w:t>
      </w:r>
    </w:p>
    <w:p>
      <w:pPr>
        <w:pStyle w:val="ListBullet"/>
      </w:pPr>
      <w:r>
        <w:t>☐ Are procedures burdensome for sites/patients?</w:t>
      </w:r>
    </w:p>
    <w:p>
      <w:pPr>
        <w:pStyle w:val="ListBullet"/>
      </w:pPr>
      <w:r>
        <w:t>☐ Any geographic / operational considerations?</w:t>
      </w:r>
    </w:p>
    <w:p>
      <w:pPr>
        <w:pStyle w:val="Heading2"/>
      </w:pPr>
      <w:r>
        <w:t>7) Assessments / Schedule</w:t>
      </w:r>
    </w:p>
    <w:p>
      <w:pPr>
        <w:pStyle w:val="ListBullet"/>
      </w:pPr>
      <w:r>
        <w:t>☐ What is appropriate follow-up duration?</w:t>
      </w:r>
    </w:p>
    <w:p>
      <w:pPr>
        <w:pStyle w:val="ListBullet"/>
      </w:pPr>
      <w:r>
        <w:t>☐ How frequently are endpoints assessed?</w:t>
      </w:r>
    </w:p>
    <w:p>
      <w:pPr>
        <w:pStyle w:val="ListBullet"/>
      </w:pPr>
      <w:r>
        <w:t>☐ Is imaging / biomarker schedule feasible?</w:t>
      </w:r>
    </w:p>
    <w:p>
      <w:pPr>
        <w:pStyle w:val="Heading2"/>
      </w:pPr>
      <w:r>
        <w:t>8) Compliance &amp; Dose Adjustment</w:t>
      </w:r>
    </w:p>
    <w:p>
      <w:pPr>
        <w:pStyle w:val="ListBullet"/>
      </w:pPr>
      <w:r>
        <w:t>☐ Will dose modifications be allowed?</w:t>
      </w:r>
    </w:p>
    <w:p>
      <w:pPr>
        <w:pStyle w:val="ListBullet"/>
      </w:pPr>
      <w:r>
        <w:t>☐ How will compliance be captured?</w:t>
      </w:r>
    </w:p>
    <w:p>
      <w:pPr>
        <w:pStyle w:val="ListBullet"/>
      </w:pPr>
      <w:r>
        <w:t>☐ Are deviations anticipated?</w:t>
      </w:r>
    </w:p>
    <w:p>
      <w:pPr>
        <w:pStyle w:val="Heading2"/>
      </w:pPr>
      <w:r>
        <w:t>9) Event Rate / Clinical Assumptions</w:t>
      </w:r>
    </w:p>
    <w:p>
      <w:pPr>
        <w:pStyle w:val="ListBullet"/>
      </w:pPr>
      <w:r>
        <w:t>☐ What is expected response/event rate?</w:t>
      </w:r>
    </w:p>
    <w:p>
      <w:pPr>
        <w:pStyle w:val="ListBullet"/>
      </w:pPr>
      <w:r>
        <w:t>☐ What dropout rate should be assumed?</w:t>
      </w:r>
    </w:p>
    <w:p>
      <w:pPr>
        <w:pStyle w:val="ListBullet"/>
      </w:pPr>
      <w:r>
        <w:t>☐ How does event rate differ by subgroup?</w:t>
      </w:r>
    </w:p>
    <w:p>
      <w:pPr>
        <w:pStyle w:val="Heading2"/>
      </w:pPr>
      <w:r>
        <w:t>10) Sample Size Input</w:t>
      </w:r>
    </w:p>
    <w:p>
      <w:pPr>
        <w:pStyle w:val="ListBullet"/>
      </w:pPr>
      <w:r>
        <w:t>☐ What effect size is clinically meaningful?</w:t>
      </w:r>
    </w:p>
    <w:p>
      <w:pPr>
        <w:pStyle w:val="ListBullet"/>
      </w:pPr>
      <w:r>
        <w:t>☐ What minimum detectable difference is relevant?</w:t>
      </w:r>
    </w:p>
    <w:p>
      <w:pPr>
        <w:pStyle w:val="Heading2"/>
      </w:pPr>
      <w:r>
        <w:t>11) Interim / Adaptation</w:t>
      </w:r>
    </w:p>
    <w:p>
      <w:pPr>
        <w:pStyle w:val="ListBullet"/>
      </w:pPr>
      <w:r>
        <w:t>☐ Is interim analysis clinically justified?</w:t>
      </w:r>
    </w:p>
    <w:p>
      <w:pPr>
        <w:pStyle w:val="ListBullet"/>
      </w:pPr>
      <w:r>
        <w:t>☐ What benefit/futility rules are meaningful?</w:t>
      </w:r>
    </w:p>
    <w:p>
      <w:pPr>
        <w:pStyle w:val="Heading2"/>
      </w:pPr>
      <w:r>
        <w:t>12) Data Quality</w:t>
      </w:r>
    </w:p>
    <w:p>
      <w:pPr>
        <w:pStyle w:val="ListBullet"/>
      </w:pPr>
      <w:r>
        <w:t>☐ Which data are most critical?</w:t>
      </w:r>
    </w:p>
    <w:p>
      <w:pPr>
        <w:pStyle w:val="ListBullet"/>
      </w:pPr>
      <w:r>
        <w:t>☐ Are PROs feasible/validated?</w:t>
      </w:r>
    </w:p>
    <w:p>
      <w:pPr>
        <w:pStyle w:val="ListBullet"/>
      </w:pPr>
      <w:r>
        <w:t>☐ What missingness patterns are expected?</w:t>
      </w:r>
    </w:p>
    <w:p>
      <w:pPr>
        <w:pStyle w:val="Heading2"/>
      </w:pPr>
      <w:r>
        <w:t>13) Endpoint Adjudication</w:t>
      </w:r>
    </w:p>
    <w:p>
      <w:pPr>
        <w:pStyle w:val="ListBullet"/>
      </w:pPr>
      <w:r>
        <w:t>☐ Is adjudication needed?</w:t>
      </w:r>
    </w:p>
    <w:p>
      <w:pPr>
        <w:pStyle w:val="ListBullet"/>
      </w:pPr>
      <w:r>
        <w:t>☐ How will events be classified?</w:t>
      </w:r>
    </w:p>
    <w:p>
      <w:pPr>
        <w:pStyle w:val="ListBullet"/>
      </w:pPr>
      <w:r>
        <w:t>☐ Is central review required?</w:t>
      </w:r>
    </w:p>
    <w:p>
      <w:pPr>
        <w:pStyle w:val="Heading2"/>
      </w:pPr>
      <w:r>
        <w:t>14) Safety</w:t>
      </w:r>
    </w:p>
    <w:p>
      <w:pPr>
        <w:pStyle w:val="ListBullet"/>
      </w:pPr>
      <w:r>
        <w:t>☐ What safety risks are expected?</w:t>
      </w:r>
    </w:p>
    <w:p>
      <w:pPr>
        <w:pStyle w:val="ListBullet"/>
      </w:pPr>
      <w:r>
        <w:t>☐ Which AEs are most relevant?</w:t>
      </w:r>
    </w:p>
    <w:p>
      <w:pPr>
        <w:pStyle w:val="ListBullet"/>
      </w:pPr>
      <w:r>
        <w:t>☐ Are safety monitoring triggers pre-specified?</w:t>
      </w:r>
    </w:p>
    <w:p>
      <w:pPr>
        <w:pStyle w:val="Heading2"/>
      </w:pPr>
      <w:r>
        <w:t>15) Data Interpretation</w:t>
      </w:r>
    </w:p>
    <w:p>
      <w:pPr>
        <w:pStyle w:val="ListBullet"/>
      </w:pPr>
      <w:r>
        <w:t>☐ Are observed effects clinically meaningful?</w:t>
      </w:r>
    </w:p>
    <w:p>
      <w:pPr>
        <w:pStyle w:val="ListBullet"/>
      </w:pPr>
      <w:r>
        <w:t>☐ How to interpret borderline results?</w:t>
      </w:r>
    </w:p>
    <w:p>
      <w:pPr>
        <w:pStyle w:val="ListBullet"/>
      </w:pPr>
      <w:r>
        <w:t>☐ Any clinical rationale for subgroup findings?</w:t>
      </w:r>
    </w:p>
    <w:p>
      <w:pPr>
        <w:pStyle w:val="Heading2"/>
      </w:pPr>
      <w:r>
        <w:t>16) Protocol Deviations</w:t>
      </w:r>
    </w:p>
    <w:p>
      <w:pPr>
        <w:pStyle w:val="ListBullet"/>
      </w:pPr>
      <w:r>
        <w:t>☐ Which deviations are clinically critical?</w:t>
      </w:r>
    </w:p>
    <w:p>
      <w:pPr>
        <w:pStyle w:val="ListBullet"/>
      </w:pPr>
      <w:r>
        <w:t>☐ Impact of out-of-window visits?</w:t>
      </w:r>
    </w:p>
    <w:p>
      <w:pPr>
        <w:pStyle w:val="ListBullet"/>
      </w:pPr>
      <w:r>
        <w:t>☐ How to handle missing assessments?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