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AD1D" w14:textId="04DDA0B8" w:rsidR="00011EA9" w:rsidRDefault="00AD0EFC">
      <w:r>
        <w:t xml:space="preserve">A typical biostatistics budget in a CRO covers </w:t>
      </w:r>
      <w:r>
        <w:rPr>
          <w:rStyle w:val="Strong"/>
        </w:rPr>
        <w:t>staff effort, software, meetings, and deliverables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43"/>
        <w:gridCol w:w="1326"/>
        <w:gridCol w:w="1049"/>
        <w:gridCol w:w="925"/>
        <w:gridCol w:w="1909"/>
      </w:tblGrid>
      <w:tr w:rsidR="00AD0EFC" w:rsidRPr="00AD0EFC" w14:paraId="2EA74975" w14:textId="77777777" w:rsidTr="00AD0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42AC9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Task / Deliverable</w:t>
            </w:r>
          </w:p>
        </w:tc>
        <w:tc>
          <w:tcPr>
            <w:tcW w:w="0" w:type="auto"/>
            <w:vAlign w:val="center"/>
            <w:hideMark/>
          </w:tcPr>
          <w:p w14:paraId="7B3A2281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04AA5A1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4AC0C138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Rate ($/hour)</w:t>
            </w:r>
          </w:p>
        </w:tc>
        <w:tc>
          <w:tcPr>
            <w:tcW w:w="0" w:type="auto"/>
            <w:vAlign w:val="center"/>
            <w:hideMark/>
          </w:tcPr>
          <w:p w14:paraId="5FC14FDE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Total Cost ($)</w:t>
            </w:r>
          </w:p>
        </w:tc>
        <w:tc>
          <w:tcPr>
            <w:tcW w:w="0" w:type="auto"/>
            <w:vAlign w:val="center"/>
            <w:hideMark/>
          </w:tcPr>
          <w:p w14:paraId="1621EDAA" w14:textId="77777777" w:rsidR="00AD0EFC" w:rsidRPr="00AD0EFC" w:rsidRDefault="00AD0EFC" w:rsidP="00AD0EFC">
            <w:pPr>
              <w:rPr>
                <w:b/>
                <w:bCs/>
              </w:rPr>
            </w:pPr>
            <w:r w:rsidRPr="00AD0EFC">
              <w:rPr>
                <w:b/>
                <w:bCs/>
              </w:rPr>
              <w:t>Notes</w:t>
            </w:r>
          </w:p>
        </w:tc>
      </w:tr>
      <w:tr w:rsidR="00AD0EFC" w:rsidRPr="00AD0EFC" w14:paraId="21F78006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D7E8" w14:textId="77777777" w:rsidR="00AD0EFC" w:rsidRPr="00AD0EFC" w:rsidRDefault="00AD0EFC" w:rsidP="00AD0EFC">
            <w:r w:rsidRPr="00AD0EFC">
              <w:t>Protocol Review &amp; Sample Size Calculation</w:t>
            </w:r>
          </w:p>
        </w:tc>
        <w:tc>
          <w:tcPr>
            <w:tcW w:w="0" w:type="auto"/>
            <w:vAlign w:val="center"/>
            <w:hideMark/>
          </w:tcPr>
          <w:p w14:paraId="0E9CC749" w14:textId="77777777" w:rsidR="00AD0EFC" w:rsidRPr="00AD0EFC" w:rsidRDefault="00AD0EFC" w:rsidP="00AD0EFC">
            <w:r w:rsidRPr="00AD0EFC">
              <w:t>Senior Biostatistician</w:t>
            </w:r>
          </w:p>
        </w:tc>
        <w:tc>
          <w:tcPr>
            <w:tcW w:w="0" w:type="auto"/>
            <w:vAlign w:val="center"/>
            <w:hideMark/>
          </w:tcPr>
          <w:p w14:paraId="2F95F37E" w14:textId="77777777" w:rsidR="00AD0EFC" w:rsidRPr="00AD0EFC" w:rsidRDefault="00AD0EFC" w:rsidP="00AD0EFC">
            <w:r w:rsidRPr="00AD0EFC">
              <w:t>20</w:t>
            </w:r>
          </w:p>
        </w:tc>
        <w:tc>
          <w:tcPr>
            <w:tcW w:w="0" w:type="auto"/>
            <w:vAlign w:val="center"/>
            <w:hideMark/>
          </w:tcPr>
          <w:p w14:paraId="26AAF68D" w14:textId="77777777" w:rsidR="00AD0EFC" w:rsidRPr="00AD0EFC" w:rsidRDefault="00AD0EFC" w:rsidP="00AD0EFC">
            <w:r w:rsidRPr="00AD0EFC">
              <w:t>100</w:t>
            </w:r>
          </w:p>
        </w:tc>
        <w:tc>
          <w:tcPr>
            <w:tcW w:w="0" w:type="auto"/>
            <w:vAlign w:val="center"/>
            <w:hideMark/>
          </w:tcPr>
          <w:p w14:paraId="07C14788" w14:textId="77777777" w:rsidR="00AD0EFC" w:rsidRPr="00AD0EFC" w:rsidRDefault="00AD0EFC" w:rsidP="00AD0EFC">
            <w:r w:rsidRPr="00AD0EFC">
              <w:t>2,000</w:t>
            </w:r>
          </w:p>
        </w:tc>
        <w:tc>
          <w:tcPr>
            <w:tcW w:w="0" w:type="auto"/>
            <w:vAlign w:val="center"/>
            <w:hideMark/>
          </w:tcPr>
          <w:p w14:paraId="1CE1EAC0" w14:textId="77777777" w:rsidR="00AD0EFC" w:rsidRPr="00AD0EFC" w:rsidRDefault="00AD0EFC" w:rsidP="00AD0EFC">
            <w:r w:rsidRPr="00AD0EFC">
              <w:t>Includes discussions with Clinical Team</w:t>
            </w:r>
          </w:p>
        </w:tc>
      </w:tr>
      <w:tr w:rsidR="00AD0EFC" w:rsidRPr="00AD0EFC" w14:paraId="1B75D423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2977" w14:textId="77777777" w:rsidR="00AD0EFC" w:rsidRPr="00AD0EFC" w:rsidRDefault="00AD0EFC" w:rsidP="00AD0EFC">
            <w:r w:rsidRPr="00AD0EFC">
              <w:t>SAP Writing &amp; Mock TLFs</w:t>
            </w:r>
          </w:p>
        </w:tc>
        <w:tc>
          <w:tcPr>
            <w:tcW w:w="0" w:type="auto"/>
            <w:vAlign w:val="center"/>
            <w:hideMark/>
          </w:tcPr>
          <w:p w14:paraId="5AFE986A" w14:textId="77777777" w:rsidR="00AD0EFC" w:rsidRPr="00AD0EFC" w:rsidRDefault="00AD0EFC" w:rsidP="00AD0EFC">
            <w:r w:rsidRPr="00AD0EFC">
              <w:t>Biostatistician</w:t>
            </w:r>
          </w:p>
        </w:tc>
        <w:tc>
          <w:tcPr>
            <w:tcW w:w="0" w:type="auto"/>
            <w:vAlign w:val="center"/>
            <w:hideMark/>
          </w:tcPr>
          <w:p w14:paraId="742A00B5" w14:textId="77777777" w:rsidR="00AD0EFC" w:rsidRPr="00AD0EFC" w:rsidRDefault="00AD0EFC" w:rsidP="00AD0EFC">
            <w:r w:rsidRPr="00AD0EFC">
              <w:t>40</w:t>
            </w:r>
          </w:p>
        </w:tc>
        <w:tc>
          <w:tcPr>
            <w:tcW w:w="0" w:type="auto"/>
            <w:vAlign w:val="center"/>
            <w:hideMark/>
          </w:tcPr>
          <w:p w14:paraId="0A6A16AB" w14:textId="77777777" w:rsidR="00AD0EFC" w:rsidRPr="00AD0EFC" w:rsidRDefault="00AD0EFC" w:rsidP="00AD0EFC">
            <w:r w:rsidRPr="00AD0EFC">
              <w:t>80</w:t>
            </w:r>
          </w:p>
        </w:tc>
        <w:tc>
          <w:tcPr>
            <w:tcW w:w="0" w:type="auto"/>
            <w:vAlign w:val="center"/>
            <w:hideMark/>
          </w:tcPr>
          <w:p w14:paraId="22F45BCA" w14:textId="77777777" w:rsidR="00AD0EFC" w:rsidRPr="00AD0EFC" w:rsidRDefault="00AD0EFC" w:rsidP="00AD0EFC">
            <w:r w:rsidRPr="00AD0EFC">
              <w:t>3,200</w:t>
            </w:r>
          </w:p>
        </w:tc>
        <w:tc>
          <w:tcPr>
            <w:tcW w:w="0" w:type="auto"/>
            <w:vAlign w:val="center"/>
            <w:hideMark/>
          </w:tcPr>
          <w:p w14:paraId="13721AAB" w14:textId="77777777" w:rsidR="00AD0EFC" w:rsidRPr="00AD0EFC" w:rsidRDefault="00AD0EFC" w:rsidP="00AD0EFC">
            <w:r w:rsidRPr="00AD0EFC">
              <w:t>Primary and secondary analyses included</w:t>
            </w:r>
          </w:p>
        </w:tc>
      </w:tr>
      <w:tr w:rsidR="00AD0EFC" w:rsidRPr="00AD0EFC" w14:paraId="103B0EEF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F72B" w14:textId="77777777" w:rsidR="00AD0EFC" w:rsidRPr="00AD0EFC" w:rsidRDefault="00AD0EFC" w:rsidP="00AD0EFC">
            <w:r w:rsidRPr="00AD0EFC">
              <w:t>Programming (</w:t>
            </w:r>
            <w:proofErr w:type="spellStart"/>
            <w:r w:rsidRPr="00AD0EFC">
              <w:t>ADaM</w:t>
            </w:r>
            <w:proofErr w:type="spellEnd"/>
            <w:r w:rsidRPr="00AD0EFC">
              <w:t xml:space="preserve"> datasets)</w:t>
            </w:r>
          </w:p>
        </w:tc>
        <w:tc>
          <w:tcPr>
            <w:tcW w:w="0" w:type="auto"/>
            <w:vAlign w:val="center"/>
            <w:hideMark/>
          </w:tcPr>
          <w:p w14:paraId="53B1E5CA" w14:textId="77777777" w:rsidR="00AD0EFC" w:rsidRPr="00AD0EFC" w:rsidRDefault="00AD0EFC" w:rsidP="00AD0EFC">
            <w:r w:rsidRPr="00AD0EFC">
              <w:t>Statistical Programmer</w:t>
            </w:r>
          </w:p>
        </w:tc>
        <w:tc>
          <w:tcPr>
            <w:tcW w:w="0" w:type="auto"/>
            <w:vAlign w:val="center"/>
            <w:hideMark/>
          </w:tcPr>
          <w:p w14:paraId="6AC966EC" w14:textId="77777777" w:rsidR="00AD0EFC" w:rsidRPr="00AD0EFC" w:rsidRDefault="00AD0EFC" w:rsidP="00AD0EFC">
            <w:r w:rsidRPr="00AD0EFC">
              <w:t>60</w:t>
            </w:r>
          </w:p>
        </w:tc>
        <w:tc>
          <w:tcPr>
            <w:tcW w:w="0" w:type="auto"/>
            <w:vAlign w:val="center"/>
            <w:hideMark/>
          </w:tcPr>
          <w:p w14:paraId="4B7E6531" w14:textId="77777777" w:rsidR="00AD0EFC" w:rsidRPr="00AD0EFC" w:rsidRDefault="00AD0EFC" w:rsidP="00AD0EFC">
            <w:r w:rsidRPr="00AD0EFC">
              <w:t>60</w:t>
            </w:r>
          </w:p>
        </w:tc>
        <w:tc>
          <w:tcPr>
            <w:tcW w:w="0" w:type="auto"/>
            <w:vAlign w:val="center"/>
            <w:hideMark/>
          </w:tcPr>
          <w:p w14:paraId="4AFCF393" w14:textId="77777777" w:rsidR="00AD0EFC" w:rsidRPr="00AD0EFC" w:rsidRDefault="00AD0EFC" w:rsidP="00AD0EFC">
            <w:r w:rsidRPr="00AD0EFC">
              <w:t>3,600</w:t>
            </w:r>
          </w:p>
        </w:tc>
        <w:tc>
          <w:tcPr>
            <w:tcW w:w="0" w:type="auto"/>
            <w:vAlign w:val="center"/>
            <w:hideMark/>
          </w:tcPr>
          <w:p w14:paraId="65192205" w14:textId="77777777" w:rsidR="00AD0EFC" w:rsidRPr="00AD0EFC" w:rsidRDefault="00AD0EFC" w:rsidP="00AD0EFC">
            <w:r w:rsidRPr="00AD0EFC">
              <w:t xml:space="preserve">SDTM → </w:t>
            </w:r>
            <w:proofErr w:type="spellStart"/>
            <w:r w:rsidRPr="00AD0EFC">
              <w:t>ADaM</w:t>
            </w:r>
            <w:proofErr w:type="spellEnd"/>
            <w:r w:rsidRPr="00AD0EFC">
              <w:t xml:space="preserve"> derivations</w:t>
            </w:r>
          </w:p>
        </w:tc>
      </w:tr>
      <w:tr w:rsidR="00AD0EFC" w:rsidRPr="00AD0EFC" w14:paraId="5640E232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96A1" w14:textId="77777777" w:rsidR="00AD0EFC" w:rsidRPr="00AD0EFC" w:rsidRDefault="00AD0EFC" w:rsidP="00AD0EFC">
            <w:r w:rsidRPr="00AD0EFC">
              <w:t>Analysis &amp; Tables/Figures</w:t>
            </w:r>
          </w:p>
        </w:tc>
        <w:tc>
          <w:tcPr>
            <w:tcW w:w="0" w:type="auto"/>
            <w:vAlign w:val="center"/>
            <w:hideMark/>
          </w:tcPr>
          <w:p w14:paraId="787773FA" w14:textId="77777777" w:rsidR="00AD0EFC" w:rsidRPr="00AD0EFC" w:rsidRDefault="00AD0EFC" w:rsidP="00AD0EFC">
            <w:r w:rsidRPr="00AD0EFC">
              <w:t>Biostatistician + Programmer</w:t>
            </w:r>
          </w:p>
        </w:tc>
        <w:tc>
          <w:tcPr>
            <w:tcW w:w="0" w:type="auto"/>
            <w:vAlign w:val="center"/>
            <w:hideMark/>
          </w:tcPr>
          <w:p w14:paraId="19A947B1" w14:textId="77777777" w:rsidR="00AD0EFC" w:rsidRPr="00AD0EFC" w:rsidRDefault="00AD0EFC" w:rsidP="00AD0EFC">
            <w:r w:rsidRPr="00AD0EFC">
              <w:t>50</w:t>
            </w:r>
          </w:p>
        </w:tc>
        <w:tc>
          <w:tcPr>
            <w:tcW w:w="0" w:type="auto"/>
            <w:vAlign w:val="center"/>
            <w:hideMark/>
          </w:tcPr>
          <w:p w14:paraId="0E300D2C" w14:textId="77777777" w:rsidR="00AD0EFC" w:rsidRPr="00AD0EFC" w:rsidRDefault="00AD0EFC" w:rsidP="00AD0EFC">
            <w:r w:rsidRPr="00AD0EFC">
              <w:t>80 / 60</w:t>
            </w:r>
          </w:p>
        </w:tc>
        <w:tc>
          <w:tcPr>
            <w:tcW w:w="0" w:type="auto"/>
            <w:vAlign w:val="center"/>
            <w:hideMark/>
          </w:tcPr>
          <w:p w14:paraId="6476097A" w14:textId="77777777" w:rsidR="00AD0EFC" w:rsidRPr="00AD0EFC" w:rsidRDefault="00AD0EFC" w:rsidP="00AD0EFC">
            <w:r w:rsidRPr="00AD0EFC">
              <w:t>3,800</w:t>
            </w:r>
          </w:p>
        </w:tc>
        <w:tc>
          <w:tcPr>
            <w:tcW w:w="0" w:type="auto"/>
            <w:vAlign w:val="center"/>
            <w:hideMark/>
          </w:tcPr>
          <w:p w14:paraId="1F568BE0" w14:textId="77777777" w:rsidR="00AD0EFC" w:rsidRPr="00AD0EFC" w:rsidRDefault="00AD0EFC" w:rsidP="00AD0EFC">
            <w:r w:rsidRPr="00AD0EFC">
              <w:t>Primary, secondary, sensitivity analyses</w:t>
            </w:r>
          </w:p>
        </w:tc>
      </w:tr>
      <w:tr w:rsidR="00AD0EFC" w:rsidRPr="00AD0EFC" w14:paraId="007FF605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7F7E" w14:textId="77777777" w:rsidR="00AD0EFC" w:rsidRPr="00AD0EFC" w:rsidRDefault="00AD0EFC" w:rsidP="00AD0EFC">
            <w:r w:rsidRPr="00AD0EFC">
              <w:t>QC / Validation</w:t>
            </w:r>
          </w:p>
        </w:tc>
        <w:tc>
          <w:tcPr>
            <w:tcW w:w="0" w:type="auto"/>
            <w:vAlign w:val="center"/>
            <w:hideMark/>
          </w:tcPr>
          <w:p w14:paraId="3651CAC2" w14:textId="77777777" w:rsidR="00AD0EFC" w:rsidRPr="00AD0EFC" w:rsidRDefault="00AD0EFC" w:rsidP="00AD0EFC">
            <w:r w:rsidRPr="00AD0EFC">
              <w:t>Independent Biostatistician</w:t>
            </w:r>
          </w:p>
        </w:tc>
        <w:tc>
          <w:tcPr>
            <w:tcW w:w="0" w:type="auto"/>
            <w:vAlign w:val="center"/>
            <w:hideMark/>
          </w:tcPr>
          <w:p w14:paraId="7ADC40FA" w14:textId="77777777" w:rsidR="00AD0EFC" w:rsidRPr="00AD0EFC" w:rsidRDefault="00AD0EFC" w:rsidP="00AD0EFC">
            <w:r w:rsidRPr="00AD0EFC">
              <w:t>20</w:t>
            </w:r>
          </w:p>
        </w:tc>
        <w:tc>
          <w:tcPr>
            <w:tcW w:w="0" w:type="auto"/>
            <w:vAlign w:val="center"/>
            <w:hideMark/>
          </w:tcPr>
          <w:p w14:paraId="6EB5A21D" w14:textId="77777777" w:rsidR="00AD0EFC" w:rsidRPr="00AD0EFC" w:rsidRDefault="00AD0EFC" w:rsidP="00AD0EFC">
            <w:r w:rsidRPr="00AD0EFC">
              <w:t>90</w:t>
            </w:r>
          </w:p>
        </w:tc>
        <w:tc>
          <w:tcPr>
            <w:tcW w:w="0" w:type="auto"/>
            <w:vAlign w:val="center"/>
            <w:hideMark/>
          </w:tcPr>
          <w:p w14:paraId="491936EF" w14:textId="77777777" w:rsidR="00AD0EFC" w:rsidRPr="00AD0EFC" w:rsidRDefault="00AD0EFC" w:rsidP="00AD0EFC">
            <w:r w:rsidRPr="00AD0EFC">
              <w:t>1,800</w:t>
            </w:r>
          </w:p>
        </w:tc>
        <w:tc>
          <w:tcPr>
            <w:tcW w:w="0" w:type="auto"/>
            <w:vAlign w:val="center"/>
            <w:hideMark/>
          </w:tcPr>
          <w:p w14:paraId="675D472A" w14:textId="77777777" w:rsidR="00AD0EFC" w:rsidRPr="00AD0EFC" w:rsidRDefault="00AD0EFC" w:rsidP="00AD0EFC">
            <w:r w:rsidRPr="00AD0EFC">
              <w:t>QC of all programs and outputs</w:t>
            </w:r>
          </w:p>
        </w:tc>
      </w:tr>
      <w:tr w:rsidR="00AD0EFC" w:rsidRPr="00AD0EFC" w14:paraId="0D036A95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D689" w14:textId="77777777" w:rsidR="00AD0EFC" w:rsidRPr="00AD0EFC" w:rsidRDefault="00AD0EFC" w:rsidP="00AD0EFC">
            <w:r w:rsidRPr="00AD0EFC">
              <w:t>Meetings / Client Communication</w:t>
            </w:r>
          </w:p>
        </w:tc>
        <w:tc>
          <w:tcPr>
            <w:tcW w:w="0" w:type="auto"/>
            <w:vAlign w:val="center"/>
            <w:hideMark/>
          </w:tcPr>
          <w:p w14:paraId="55EC32DE" w14:textId="77777777" w:rsidR="00AD0EFC" w:rsidRPr="00AD0EFC" w:rsidRDefault="00AD0EFC" w:rsidP="00AD0EFC">
            <w:r w:rsidRPr="00AD0EFC">
              <w:t>Manager</w:t>
            </w:r>
          </w:p>
        </w:tc>
        <w:tc>
          <w:tcPr>
            <w:tcW w:w="0" w:type="auto"/>
            <w:vAlign w:val="center"/>
            <w:hideMark/>
          </w:tcPr>
          <w:p w14:paraId="61683F92" w14:textId="77777777" w:rsidR="00AD0EFC" w:rsidRPr="00AD0EFC" w:rsidRDefault="00AD0EFC" w:rsidP="00AD0EFC">
            <w:r w:rsidRPr="00AD0EFC">
              <w:t>10</w:t>
            </w:r>
          </w:p>
        </w:tc>
        <w:tc>
          <w:tcPr>
            <w:tcW w:w="0" w:type="auto"/>
            <w:vAlign w:val="center"/>
            <w:hideMark/>
          </w:tcPr>
          <w:p w14:paraId="775BA478" w14:textId="77777777" w:rsidR="00AD0EFC" w:rsidRPr="00AD0EFC" w:rsidRDefault="00AD0EFC" w:rsidP="00AD0EFC">
            <w:r w:rsidRPr="00AD0EFC">
              <w:t>120</w:t>
            </w:r>
          </w:p>
        </w:tc>
        <w:tc>
          <w:tcPr>
            <w:tcW w:w="0" w:type="auto"/>
            <w:vAlign w:val="center"/>
            <w:hideMark/>
          </w:tcPr>
          <w:p w14:paraId="11C18708" w14:textId="77777777" w:rsidR="00AD0EFC" w:rsidRPr="00AD0EFC" w:rsidRDefault="00AD0EFC" w:rsidP="00AD0EFC">
            <w:r w:rsidRPr="00AD0EFC">
              <w:t>1,200</w:t>
            </w:r>
          </w:p>
        </w:tc>
        <w:tc>
          <w:tcPr>
            <w:tcW w:w="0" w:type="auto"/>
            <w:vAlign w:val="center"/>
            <w:hideMark/>
          </w:tcPr>
          <w:p w14:paraId="48660610" w14:textId="77777777" w:rsidR="00AD0EFC" w:rsidRPr="00AD0EFC" w:rsidRDefault="00AD0EFC" w:rsidP="00AD0EFC">
            <w:r w:rsidRPr="00AD0EFC">
              <w:t>Kickoff, mid-study, final review</w:t>
            </w:r>
          </w:p>
        </w:tc>
      </w:tr>
      <w:tr w:rsidR="00AD0EFC" w:rsidRPr="00AD0EFC" w14:paraId="789EBD59" w14:textId="77777777" w:rsidTr="00AD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96A4" w14:textId="77777777" w:rsidR="00AD0EFC" w:rsidRPr="00AD0EFC" w:rsidRDefault="00AD0EFC" w:rsidP="00AD0EFC">
            <w:r w:rsidRPr="00AD0EF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CBFA79" w14:textId="77777777" w:rsidR="00AD0EFC" w:rsidRPr="00AD0EFC" w:rsidRDefault="00AD0EFC" w:rsidP="00AD0EFC">
            <w:r w:rsidRPr="00AD0EFC">
              <w:t>-</w:t>
            </w:r>
          </w:p>
        </w:tc>
        <w:tc>
          <w:tcPr>
            <w:tcW w:w="0" w:type="auto"/>
            <w:vAlign w:val="center"/>
            <w:hideMark/>
          </w:tcPr>
          <w:p w14:paraId="7254FF8C" w14:textId="77777777" w:rsidR="00AD0EFC" w:rsidRPr="00AD0EFC" w:rsidRDefault="00AD0EFC" w:rsidP="00AD0EFC">
            <w:r w:rsidRPr="00AD0EFC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1DC86FC" w14:textId="77777777" w:rsidR="00AD0EFC" w:rsidRPr="00AD0EFC" w:rsidRDefault="00AD0EFC" w:rsidP="00AD0EFC">
            <w:r w:rsidRPr="00AD0EFC">
              <w:t>-</w:t>
            </w:r>
          </w:p>
        </w:tc>
        <w:tc>
          <w:tcPr>
            <w:tcW w:w="0" w:type="auto"/>
            <w:vAlign w:val="center"/>
            <w:hideMark/>
          </w:tcPr>
          <w:p w14:paraId="44334564" w14:textId="77777777" w:rsidR="00AD0EFC" w:rsidRPr="00AD0EFC" w:rsidRDefault="00AD0EFC" w:rsidP="00AD0EFC">
            <w:r w:rsidRPr="00AD0EFC">
              <w:rPr>
                <w:b/>
                <w:bCs/>
              </w:rPr>
              <w:t>15,600</w:t>
            </w:r>
          </w:p>
        </w:tc>
        <w:tc>
          <w:tcPr>
            <w:tcW w:w="0" w:type="auto"/>
            <w:vAlign w:val="center"/>
            <w:hideMark/>
          </w:tcPr>
          <w:p w14:paraId="7DF9F0FB" w14:textId="77777777" w:rsidR="00AD0EFC" w:rsidRPr="00AD0EFC" w:rsidRDefault="00AD0EFC" w:rsidP="00AD0EFC">
            <w:r w:rsidRPr="00AD0EFC">
              <w:t>-</w:t>
            </w:r>
          </w:p>
        </w:tc>
      </w:tr>
    </w:tbl>
    <w:p w14:paraId="5BF2E5E8" w14:textId="77777777" w:rsidR="00AD0EFC" w:rsidRDefault="00AD0EFC"/>
    <w:p w14:paraId="4E88CBDF" w14:textId="77777777" w:rsidR="003C71C5" w:rsidRPr="003C71C5" w:rsidRDefault="003C71C5" w:rsidP="003C71C5">
      <w:r w:rsidRPr="003C71C5">
        <w:rPr>
          <w:rFonts w:ascii="Segoe UI Emoji" w:hAnsi="Segoe UI Emoji" w:cs="Segoe UI Emoji"/>
        </w:rPr>
        <w:t>💡</w:t>
      </w:r>
      <w:r w:rsidRPr="003C71C5">
        <w:t xml:space="preserve"> </w:t>
      </w:r>
      <w:r w:rsidRPr="003C71C5">
        <w:rPr>
          <w:b/>
          <w:bCs/>
        </w:rPr>
        <w:t>Notes for CRO use:</w:t>
      </w:r>
    </w:p>
    <w:p w14:paraId="7101F6A9" w14:textId="77777777" w:rsidR="003C71C5" w:rsidRPr="003C71C5" w:rsidRDefault="003C71C5" w:rsidP="003C71C5">
      <w:pPr>
        <w:numPr>
          <w:ilvl w:val="0"/>
          <w:numId w:val="1"/>
        </w:numPr>
      </w:pPr>
      <w:r w:rsidRPr="003C71C5">
        <w:t xml:space="preserve">Break down </w:t>
      </w:r>
      <w:r w:rsidRPr="003C71C5">
        <w:rPr>
          <w:b/>
          <w:bCs/>
        </w:rPr>
        <w:t>by phase</w:t>
      </w:r>
      <w:r w:rsidRPr="003C71C5">
        <w:t>: Planning, Execution, Reporting.</w:t>
      </w:r>
    </w:p>
    <w:p w14:paraId="7360AAA0" w14:textId="77777777" w:rsidR="003C71C5" w:rsidRPr="003C71C5" w:rsidRDefault="003C71C5" w:rsidP="003C71C5">
      <w:pPr>
        <w:numPr>
          <w:ilvl w:val="0"/>
          <w:numId w:val="1"/>
        </w:numPr>
      </w:pPr>
      <w:r w:rsidRPr="003C71C5">
        <w:t xml:space="preserve">Include </w:t>
      </w:r>
      <w:r w:rsidRPr="003C71C5">
        <w:rPr>
          <w:b/>
          <w:bCs/>
        </w:rPr>
        <w:t>resource level</w:t>
      </w:r>
      <w:r w:rsidRPr="003C71C5">
        <w:t>: Junior / Senior / Manager.</w:t>
      </w:r>
    </w:p>
    <w:p w14:paraId="11D23466" w14:textId="5FD4F500" w:rsidR="003C71C5" w:rsidRDefault="003C71C5" w:rsidP="003C71C5">
      <w:pPr>
        <w:numPr>
          <w:ilvl w:val="0"/>
          <w:numId w:val="1"/>
        </w:numPr>
      </w:pPr>
      <w:r w:rsidRPr="003C71C5">
        <w:t xml:space="preserve">Add </w:t>
      </w:r>
      <w:r w:rsidRPr="003C71C5">
        <w:rPr>
          <w:b/>
          <w:bCs/>
        </w:rPr>
        <w:t>contingency</w:t>
      </w:r>
      <w:r w:rsidRPr="003C71C5">
        <w:t xml:space="preserve"> (e.g., +10% hours) for unexpected deviations.</w:t>
      </w:r>
    </w:p>
    <w:sectPr w:rsidR="003C7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E8C"/>
    <w:multiLevelType w:val="multilevel"/>
    <w:tmpl w:val="65B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7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9F"/>
    <w:rsid w:val="00011EA9"/>
    <w:rsid w:val="00100858"/>
    <w:rsid w:val="003C71C5"/>
    <w:rsid w:val="007B3EFB"/>
    <w:rsid w:val="00AD0EFC"/>
    <w:rsid w:val="00EE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1673"/>
  <w15:chartTrackingRefBased/>
  <w15:docId w15:val="{D34FBE8C-ADF1-4DF1-920B-BDA424BE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0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835</Characters>
  <Application>Microsoft Office Word</Application>
  <DocSecurity>0</DocSecurity>
  <Lines>6</Lines>
  <Paragraphs>1</Paragraphs>
  <ScaleCrop>false</ScaleCrop>
  <Company>NICHD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</cp:revision>
  <dcterms:created xsi:type="dcterms:W3CDTF">2025-10-12T00:45:00Z</dcterms:created>
  <dcterms:modified xsi:type="dcterms:W3CDTF">2025-10-12T00:47:00Z</dcterms:modified>
</cp:coreProperties>
</file>