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99A81" w14:textId="77777777" w:rsidR="00167324" w:rsidRPr="00167324" w:rsidRDefault="00167324" w:rsidP="0016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kern w:val="0"/>
          <w14:ligatures w14:val="none"/>
        </w:rPr>
        <w:t xml:space="preserve">In a </w:t>
      </w:r>
      <w:r w:rsidRPr="00167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trial</w:t>
      </w:r>
      <w:r w:rsidRPr="00167324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167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biostatistician’s role in blinded review</w:t>
      </w:r>
      <w:r w:rsidRPr="00167324">
        <w:rPr>
          <w:rFonts w:ascii="Times New Roman" w:eastAsia="Times New Roman" w:hAnsi="Times New Roman" w:cs="Times New Roman"/>
          <w:kern w:val="0"/>
          <w14:ligatures w14:val="none"/>
        </w:rPr>
        <w:t xml:space="preserve"> is to </w:t>
      </w:r>
      <w:r w:rsidRPr="00167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evaluate data quality and finalize analysis decisions without knowledge of treatment assignments</w:t>
      </w:r>
      <w:r w:rsidRPr="00167324">
        <w:rPr>
          <w:rFonts w:ascii="Times New Roman" w:eastAsia="Times New Roman" w:hAnsi="Times New Roman" w:cs="Times New Roman"/>
          <w:kern w:val="0"/>
          <w14:ligatures w14:val="none"/>
        </w:rPr>
        <w:t>, ensuring scientific rigor while preserving the study blind.</w:t>
      </w:r>
    </w:p>
    <w:p w14:paraId="3DC92653" w14:textId="77777777" w:rsidR="00167324" w:rsidRPr="00167324" w:rsidRDefault="00167324" w:rsidP="00167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7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Biostatistician’s Role in Blinded Review</w:t>
      </w:r>
    </w:p>
    <w:p w14:paraId="68D0015C" w14:textId="77777777" w:rsidR="00167324" w:rsidRPr="00167324" w:rsidRDefault="00167324" w:rsidP="00167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Blinded data assessment</w:t>
      </w:r>
    </w:p>
    <w:p w14:paraId="0ED12401" w14:textId="77777777" w:rsidR="00167324" w:rsidRPr="00167324" w:rsidRDefault="00167324" w:rsidP="00167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kern w:val="0"/>
          <w14:ligatures w14:val="none"/>
        </w:rPr>
        <w:t>Reviews pooled or masked data (e.g., Group A vs. Group B not identified)</w:t>
      </w:r>
    </w:p>
    <w:p w14:paraId="085EFE54" w14:textId="77777777" w:rsidR="00167324" w:rsidRPr="00167324" w:rsidRDefault="00167324" w:rsidP="00167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kern w:val="0"/>
          <w14:ligatures w14:val="none"/>
        </w:rPr>
        <w:t>Evaluates distributions, missingness, outliers, and data consistency</w:t>
      </w:r>
    </w:p>
    <w:p w14:paraId="3F4F8653" w14:textId="77777777" w:rsidR="00167324" w:rsidRPr="00167324" w:rsidRDefault="00167324" w:rsidP="00167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kern w:val="0"/>
          <w14:ligatures w14:val="none"/>
        </w:rPr>
        <w:t>Assesses overall event rates and variability without examining treatment effects</w:t>
      </w:r>
    </w:p>
    <w:p w14:paraId="68E105A0" w14:textId="77777777" w:rsidR="00167324" w:rsidRPr="00167324" w:rsidRDefault="00167324" w:rsidP="00167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of SAP finalization</w:t>
      </w:r>
    </w:p>
    <w:p w14:paraId="1BA1C569" w14:textId="77777777" w:rsidR="00167324" w:rsidRPr="00167324" w:rsidRDefault="00167324" w:rsidP="00167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kern w:val="0"/>
          <w14:ligatures w14:val="none"/>
        </w:rPr>
        <w:t xml:space="preserve">Confirms </w:t>
      </w:r>
      <w:proofErr w:type="gramStart"/>
      <w:r w:rsidRPr="00167324">
        <w:rPr>
          <w:rFonts w:ascii="Times New Roman" w:eastAsia="Times New Roman" w:hAnsi="Times New Roman" w:cs="Times New Roman"/>
          <w:kern w:val="0"/>
          <w14:ligatures w14:val="none"/>
        </w:rPr>
        <w:t>analysis</w:t>
      </w:r>
      <w:proofErr w:type="gramEnd"/>
      <w:r w:rsidRPr="00167324">
        <w:rPr>
          <w:rFonts w:ascii="Times New Roman" w:eastAsia="Times New Roman" w:hAnsi="Times New Roman" w:cs="Times New Roman"/>
          <w:kern w:val="0"/>
          <w14:ligatures w14:val="none"/>
        </w:rPr>
        <w:t xml:space="preserve"> populations (ITT, PP, safety) using blinded data</w:t>
      </w:r>
    </w:p>
    <w:p w14:paraId="281F1168" w14:textId="77777777" w:rsidR="00167324" w:rsidRPr="00167324" w:rsidRDefault="00167324" w:rsidP="00167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kern w:val="0"/>
          <w14:ligatures w14:val="none"/>
        </w:rPr>
        <w:t>Finalizes endpoint definitions, derivation algorithms, and censoring rules</w:t>
      </w:r>
    </w:p>
    <w:p w14:paraId="4AEB8877" w14:textId="77777777" w:rsidR="00167324" w:rsidRPr="00167324" w:rsidRDefault="00167324" w:rsidP="00167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kern w:val="0"/>
          <w14:ligatures w14:val="none"/>
        </w:rPr>
        <w:t>Confirms handling of missing data, intercurrent events, and protocol deviations</w:t>
      </w:r>
    </w:p>
    <w:p w14:paraId="48DF1439" w14:textId="77777777" w:rsidR="00167324" w:rsidRPr="00167324" w:rsidRDefault="00167324" w:rsidP="00167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deviation review</w:t>
      </w:r>
    </w:p>
    <w:p w14:paraId="3117A420" w14:textId="77777777" w:rsidR="00167324" w:rsidRPr="00167324" w:rsidRDefault="00167324" w:rsidP="00167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kern w:val="0"/>
          <w14:ligatures w14:val="none"/>
        </w:rPr>
        <w:t xml:space="preserve">Reviews and </w:t>
      </w:r>
      <w:proofErr w:type="gramStart"/>
      <w:r w:rsidRPr="00167324">
        <w:rPr>
          <w:rFonts w:ascii="Times New Roman" w:eastAsia="Times New Roman" w:hAnsi="Times New Roman" w:cs="Times New Roman"/>
          <w:kern w:val="0"/>
          <w14:ligatures w14:val="none"/>
        </w:rPr>
        <w:t>classifies</w:t>
      </w:r>
      <w:proofErr w:type="gramEnd"/>
      <w:r w:rsidRPr="00167324">
        <w:rPr>
          <w:rFonts w:ascii="Times New Roman" w:eastAsia="Times New Roman" w:hAnsi="Times New Roman" w:cs="Times New Roman"/>
          <w:kern w:val="0"/>
          <w14:ligatures w14:val="none"/>
        </w:rPr>
        <w:t xml:space="preserve"> deviations in a blinded manner</w:t>
      </w:r>
    </w:p>
    <w:p w14:paraId="73003C29" w14:textId="77777777" w:rsidR="00167324" w:rsidRPr="00167324" w:rsidRDefault="00167324" w:rsidP="00167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7324">
        <w:rPr>
          <w:rFonts w:ascii="Times New Roman" w:eastAsia="Times New Roman" w:hAnsi="Times New Roman" w:cs="Times New Roman"/>
          <w:kern w:val="0"/>
          <w14:ligatures w14:val="none"/>
        </w:rPr>
        <w:t>Confirms</w:t>
      </w:r>
      <w:proofErr w:type="gramEnd"/>
      <w:r w:rsidRPr="00167324">
        <w:rPr>
          <w:rFonts w:ascii="Times New Roman" w:eastAsia="Times New Roman" w:hAnsi="Times New Roman" w:cs="Times New Roman"/>
          <w:kern w:val="0"/>
          <w14:ligatures w14:val="none"/>
        </w:rPr>
        <w:t xml:space="preserve"> rules for inclusion/exclusion prior to database lock</w:t>
      </w:r>
    </w:p>
    <w:p w14:paraId="6B10D73F" w14:textId="77777777" w:rsidR="00167324" w:rsidRPr="00167324" w:rsidRDefault="00167324" w:rsidP="00167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readiness and database lock</w:t>
      </w:r>
    </w:p>
    <w:p w14:paraId="001E6A86" w14:textId="77777777" w:rsidR="00167324" w:rsidRPr="00167324" w:rsidRDefault="00167324" w:rsidP="00167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kern w:val="0"/>
          <w14:ligatures w14:val="none"/>
        </w:rPr>
        <w:t>Verifies analysis datasets are complete and fit for purpose</w:t>
      </w:r>
    </w:p>
    <w:p w14:paraId="29E95A0B" w14:textId="77777777" w:rsidR="00167324" w:rsidRPr="00167324" w:rsidRDefault="00167324" w:rsidP="00167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kern w:val="0"/>
          <w14:ligatures w14:val="none"/>
        </w:rPr>
        <w:t>Confirms prespecified outputs and shells are appropriate</w:t>
      </w:r>
    </w:p>
    <w:p w14:paraId="783016C9" w14:textId="77777777" w:rsidR="00167324" w:rsidRPr="00167324" w:rsidRDefault="00167324" w:rsidP="00167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kern w:val="0"/>
          <w14:ligatures w14:val="none"/>
        </w:rPr>
        <w:t>Supports readiness for database lock without unblinding</w:t>
      </w:r>
    </w:p>
    <w:p w14:paraId="67E70D7C" w14:textId="77777777" w:rsidR="00167324" w:rsidRPr="00167324" w:rsidRDefault="00167324" w:rsidP="00167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of the blind</w:t>
      </w:r>
    </w:p>
    <w:p w14:paraId="25FD409D" w14:textId="77777777" w:rsidR="00167324" w:rsidRPr="00167324" w:rsidRDefault="00167324" w:rsidP="00167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r w:rsidRPr="00167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167324">
        <w:rPr>
          <w:rFonts w:ascii="Times New Roman" w:eastAsia="Times New Roman" w:hAnsi="Times New Roman" w:cs="Times New Roman"/>
          <w:kern w:val="0"/>
          <w14:ligatures w14:val="none"/>
        </w:rPr>
        <w:t xml:space="preserve"> access unblinded treatment assignments or comparative results</w:t>
      </w:r>
    </w:p>
    <w:p w14:paraId="7FA49675" w14:textId="77777777" w:rsidR="00167324" w:rsidRPr="00167324" w:rsidRDefault="00167324" w:rsidP="00167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kern w:val="0"/>
          <w14:ligatures w14:val="none"/>
        </w:rPr>
        <w:t>Avoids analyses that could indirectly reveal treatment effects</w:t>
      </w:r>
    </w:p>
    <w:p w14:paraId="682CF505" w14:textId="77777777" w:rsidR="00167324" w:rsidRPr="00167324" w:rsidRDefault="00167324" w:rsidP="00167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kern w:val="0"/>
          <w14:ligatures w14:val="none"/>
        </w:rPr>
        <w:t>Coordinates with independent/unblinded statisticians under strict firewalls, if applicable</w:t>
      </w:r>
    </w:p>
    <w:p w14:paraId="1FC0BE06" w14:textId="77777777" w:rsidR="00167324" w:rsidRPr="00167324" w:rsidRDefault="00167324" w:rsidP="00167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</w:p>
    <w:p w14:paraId="4046B3A9" w14:textId="77777777" w:rsidR="00167324" w:rsidRPr="00167324" w:rsidRDefault="00167324" w:rsidP="00167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kern w:val="0"/>
          <w14:ligatures w14:val="none"/>
        </w:rPr>
        <w:t>Documents all blinded decisions and rationale</w:t>
      </w:r>
    </w:p>
    <w:p w14:paraId="73673F2C" w14:textId="77777777" w:rsidR="00167324" w:rsidRPr="00167324" w:rsidRDefault="00167324" w:rsidP="001673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7324">
        <w:rPr>
          <w:rFonts w:ascii="Times New Roman" w:eastAsia="Times New Roman" w:hAnsi="Times New Roman" w:cs="Times New Roman"/>
          <w:kern w:val="0"/>
          <w14:ligatures w14:val="none"/>
        </w:rPr>
        <w:t>Ensures</w:t>
      </w:r>
      <w:proofErr w:type="gramEnd"/>
      <w:r w:rsidRPr="00167324">
        <w:rPr>
          <w:rFonts w:ascii="Times New Roman" w:eastAsia="Times New Roman" w:hAnsi="Times New Roman" w:cs="Times New Roman"/>
          <w:kern w:val="0"/>
          <w14:ligatures w14:val="none"/>
        </w:rPr>
        <w:t xml:space="preserve"> decisions are finalized and approved before unblinding</w:t>
      </w:r>
    </w:p>
    <w:p w14:paraId="5AEF6096" w14:textId="77777777" w:rsidR="00167324" w:rsidRPr="00167324" w:rsidRDefault="00167324" w:rsidP="00167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7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Distinction</w:t>
      </w:r>
    </w:p>
    <w:p w14:paraId="2C594006" w14:textId="77777777" w:rsidR="00167324" w:rsidRPr="00167324" w:rsidRDefault="00167324" w:rsidP="00167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67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biostatistician</w:t>
      </w:r>
      <w:r w:rsidRPr="00167324">
        <w:rPr>
          <w:rFonts w:ascii="Times New Roman" w:eastAsia="Times New Roman" w:hAnsi="Times New Roman" w:cs="Times New Roman"/>
          <w:kern w:val="0"/>
          <w14:ligatures w14:val="none"/>
        </w:rPr>
        <w:t xml:space="preserve"> remains </w:t>
      </w:r>
      <w:r w:rsidRPr="00167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blinded</w:t>
      </w:r>
      <w:r w:rsidRPr="00167324">
        <w:rPr>
          <w:rFonts w:ascii="Times New Roman" w:eastAsia="Times New Roman" w:hAnsi="Times New Roman" w:cs="Times New Roman"/>
          <w:kern w:val="0"/>
          <w14:ligatures w14:val="none"/>
        </w:rPr>
        <w:t xml:space="preserve"> and supports trial integrity.</w:t>
      </w:r>
    </w:p>
    <w:p w14:paraId="76F9DE5F" w14:textId="77777777" w:rsidR="00167324" w:rsidRPr="00167324" w:rsidRDefault="00167324" w:rsidP="00167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324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  <w:r w:rsidRPr="00167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unblinded interim or comparative analyses</w:t>
      </w:r>
      <w:r w:rsidRPr="00167324">
        <w:rPr>
          <w:rFonts w:ascii="Times New Roman" w:eastAsia="Times New Roman" w:hAnsi="Times New Roman" w:cs="Times New Roman"/>
          <w:kern w:val="0"/>
          <w14:ligatures w14:val="none"/>
        </w:rPr>
        <w:t xml:space="preserve"> are handled by an </w:t>
      </w:r>
      <w:r w:rsidRPr="00167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DMC or unblinded statistician</w:t>
      </w:r>
      <w:r w:rsidRPr="00167324">
        <w:rPr>
          <w:rFonts w:ascii="Times New Roman" w:eastAsia="Times New Roman" w:hAnsi="Times New Roman" w:cs="Times New Roman"/>
          <w:kern w:val="0"/>
          <w14:ligatures w14:val="none"/>
        </w:rPr>
        <w:t>, not the project biostatistician.</w:t>
      </w:r>
    </w:p>
    <w:p w14:paraId="76DF8DFF" w14:textId="77777777" w:rsidR="00011EA9" w:rsidRDefault="00011EA9"/>
    <w:sectPr w:rsidR="0001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65F"/>
    <w:multiLevelType w:val="multilevel"/>
    <w:tmpl w:val="4878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5DE6"/>
    <w:multiLevelType w:val="multilevel"/>
    <w:tmpl w:val="30CC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141577">
    <w:abstractNumId w:val="0"/>
  </w:num>
  <w:num w:numId="2" w16cid:durableId="2074230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C3"/>
    <w:rsid w:val="00011EA9"/>
    <w:rsid w:val="00100858"/>
    <w:rsid w:val="00167324"/>
    <w:rsid w:val="005626C3"/>
    <w:rsid w:val="00AC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11AEC2-9EB4-4985-87C3-F0B7A99C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1482</Characters>
  <Application>Microsoft Office Word</Application>
  <DocSecurity>0</DocSecurity>
  <Lines>12</Lines>
  <Paragraphs>3</Paragraphs>
  <ScaleCrop>false</ScaleCrop>
  <Company>NICHD</Company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2</cp:revision>
  <dcterms:created xsi:type="dcterms:W3CDTF">2026-01-12T19:24:00Z</dcterms:created>
  <dcterms:modified xsi:type="dcterms:W3CDTF">2026-01-12T19:24:00Z</dcterms:modified>
</cp:coreProperties>
</file>