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3609C" w14:textId="6F7D2508" w:rsidR="006A68DF" w:rsidRPr="00FF1BC2" w:rsidRDefault="00D73DA2" w:rsidP="00FF1BC2">
      <w:pPr>
        <w:spacing w:line="480" w:lineRule="auto"/>
        <w:rPr>
          <w:rFonts w:ascii="Arial" w:hAnsi="Arial" w:cs="Arial"/>
          <w:b/>
          <w:bCs/>
          <w:iCs/>
          <w:sz w:val="28"/>
          <w:szCs w:val="28"/>
        </w:rPr>
      </w:pPr>
      <w:r w:rsidRPr="00FF1BC2">
        <w:rPr>
          <w:rFonts w:ascii="Arial" w:hAnsi="Arial" w:cs="Arial"/>
          <w:b/>
          <w:bCs/>
          <w:iCs/>
          <w:sz w:val="28"/>
          <w:szCs w:val="28"/>
        </w:rPr>
        <w:t>C</w:t>
      </w:r>
      <w:r w:rsidR="006338BC">
        <w:rPr>
          <w:rFonts w:ascii="Arial" w:hAnsi="Arial" w:cs="Arial"/>
          <w:b/>
          <w:bCs/>
          <w:iCs/>
          <w:sz w:val="28"/>
          <w:szCs w:val="28"/>
        </w:rPr>
        <w:t xml:space="preserve">omputational modelling of cardiac control following myocardial infarction using an </w:t>
      </w:r>
      <w:r w:rsidR="006338BC">
        <w:rPr>
          <w:rFonts w:ascii="Arial" w:hAnsi="Arial" w:cs="Arial"/>
          <w:b/>
          <w:bCs/>
          <w:i/>
          <w:sz w:val="28"/>
          <w:szCs w:val="28"/>
        </w:rPr>
        <w:t xml:space="preserve">in silico </w:t>
      </w:r>
      <w:r w:rsidR="006338BC">
        <w:rPr>
          <w:rFonts w:ascii="Arial" w:hAnsi="Arial" w:cs="Arial"/>
          <w:b/>
          <w:bCs/>
          <w:iCs/>
          <w:sz w:val="28"/>
          <w:szCs w:val="28"/>
        </w:rPr>
        <w:t>patient cohort</w:t>
      </w:r>
      <w:r w:rsidRPr="00FF1BC2">
        <w:rPr>
          <w:rFonts w:ascii="Arial" w:hAnsi="Arial" w:cs="Arial"/>
          <w:b/>
          <w:bCs/>
          <w:iCs/>
          <w:sz w:val="28"/>
          <w:szCs w:val="28"/>
        </w:rPr>
        <w:t xml:space="preserve"> </w:t>
      </w:r>
    </w:p>
    <w:p w14:paraId="5A9E29F2" w14:textId="01685C68" w:rsidR="00981843" w:rsidRPr="00BE63EC" w:rsidRDefault="00981843" w:rsidP="00981843">
      <w:pPr>
        <w:spacing w:line="480" w:lineRule="auto"/>
        <w:jc w:val="both"/>
        <w:rPr>
          <w:rFonts w:ascii="Arial" w:hAnsi="Arial" w:cs="Arial"/>
          <w:iCs/>
        </w:rPr>
      </w:pPr>
      <w:r w:rsidRPr="00BE63EC">
        <w:rPr>
          <w:rFonts w:ascii="Arial" w:hAnsi="Arial" w:cs="Arial"/>
          <w:iCs/>
        </w:rPr>
        <w:t>Michelle M. Gee</w:t>
      </w:r>
      <w:r w:rsidRPr="00D47D28">
        <w:rPr>
          <w:rFonts w:ascii="Arial" w:hAnsi="Arial" w:cs="Arial"/>
          <w:iCs/>
          <w:vertAlign w:val="superscript"/>
        </w:rPr>
        <w:t>1,2</w:t>
      </w:r>
      <w:r w:rsidRPr="00BE63EC">
        <w:rPr>
          <w:rFonts w:ascii="Arial" w:hAnsi="Arial" w:cs="Arial"/>
          <w:iCs/>
        </w:rPr>
        <w:t>, Abraham M. Lenhoff</w:t>
      </w:r>
      <w:r w:rsidRPr="00D47D28">
        <w:rPr>
          <w:rFonts w:ascii="Arial" w:hAnsi="Arial" w:cs="Arial"/>
          <w:iCs/>
          <w:vertAlign w:val="superscript"/>
        </w:rPr>
        <w:t>1</w:t>
      </w:r>
      <w:r w:rsidRPr="00BE63EC">
        <w:rPr>
          <w:rFonts w:ascii="Arial" w:hAnsi="Arial" w:cs="Arial"/>
          <w:iCs/>
        </w:rPr>
        <w:t>, James S. Schwaber</w:t>
      </w:r>
      <w:r w:rsidRPr="00D47D28">
        <w:rPr>
          <w:rFonts w:ascii="Arial" w:hAnsi="Arial" w:cs="Arial"/>
          <w:iCs/>
          <w:vertAlign w:val="superscript"/>
        </w:rPr>
        <w:t>1,2</w:t>
      </w:r>
      <w:r w:rsidRPr="00BE63EC">
        <w:rPr>
          <w:rFonts w:ascii="Arial" w:hAnsi="Arial" w:cs="Arial"/>
          <w:iCs/>
        </w:rPr>
        <w:t>, Rajanikanth Vadigepalli</w:t>
      </w:r>
      <w:r w:rsidRPr="00D47D28">
        <w:rPr>
          <w:rFonts w:ascii="Arial" w:hAnsi="Arial" w:cs="Arial"/>
          <w:iCs/>
          <w:vertAlign w:val="superscript"/>
        </w:rPr>
        <w:t>1,2</w:t>
      </w:r>
    </w:p>
    <w:p w14:paraId="00BC0AA0" w14:textId="77777777" w:rsidR="00981843" w:rsidRPr="00BE63EC" w:rsidRDefault="00981843" w:rsidP="00981843">
      <w:pPr>
        <w:spacing w:line="480" w:lineRule="auto"/>
        <w:jc w:val="both"/>
        <w:rPr>
          <w:rFonts w:ascii="Arial" w:hAnsi="Arial" w:cs="Arial"/>
          <w:iCs/>
        </w:rPr>
      </w:pPr>
      <w:r w:rsidRPr="00BE63EC">
        <w:rPr>
          <w:rFonts w:ascii="Arial" w:hAnsi="Arial" w:cs="Arial"/>
          <w:iCs/>
        </w:rPr>
        <w:t>1 Department of Chemical and Biomolecular Engineering, University of Delaware, Newark, DE 19716</w:t>
      </w:r>
    </w:p>
    <w:p w14:paraId="29BDB9E3" w14:textId="6B0B9980" w:rsidR="004E055A" w:rsidRPr="00AF1547" w:rsidRDefault="00981843" w:rsidP="006338BC">
      <w:pPr>
        <w:spacing w:line="480" w:lineRule="auto"/>
        <w:jc w:val="both"/>
        <w:rPr>
          <w:rFonts w:ascii="Arial" w:hAnsi="Arial" w:cs="Arial"/>
          <w:iCs/>
        </w:rPr>
      </w:pPr>
      <w:r w:rsidRPr="00BE63EC">
        <w:rPr>
          <w:rFonts w:ascii="Arial" w:hAnsi="Arial" w:cs="Arial"/>
          <w:iCs/>
        </w:rPr>
        <w:t>2 Daniel Baugh Institute of Functional Genomics/Computational Biology, Department of Pathology</w:t>
      </w:r>
      <w:r w:rsidR="006338BC">
        <w:rPr>
          <w:rFonts w:ascii="Arial" w:hAnsi="Arial" w:cs="Arial"/>
          <w:iCs/>
        </w:rPr>
        <w:t xml:space="preserve"> and Genomic Medicine</w:t>
      </w:r>
      <w:r w:rsidRPr="00BE63EC">
        <w:rPr>
          <w:rFonts w:ascii="Arial" w:hAnsi="Arial" w:cs="Arial"/>
          <w:iCs/>
        </w:rPr>
        <w:t>, Thomas Jefferson University, Philadelphia, PA 19107</w:t>
      </w:r>
      <w:r w:rsidR="004E055A" w:rsidRPr="00AF1547">
        <w:rPr>
          <w:rFonts w:ascii="Arial" w:hAnsi="Arial" w:cs="Arial"/>
          <w:iCs/>
        </w:rPr>
        <w:br w:type="page"/>
      </w:r>
    </w:p>
    <w:p w14:paraId="6E911147" w14:textId="77777777" w:rsidR="004E055A" w:rsidRPr="0078530B" w:rsidRDefault="004E055A" w:rsidP="0078530B">
      <w:pPr>
        <w:pStyle w:val="Heading1"/>
        <w:numPr>
          <w:ilvl w:val="0"/>
          <w:numId w:val="0"/>
        </w:numPr>
        <w:jc w:val="left"/>
        <w:rPr>
          <w:rFonts w:ascii="Arial" w:eastAsiaTheme="minorEastAsia" w:hAnsi="Arial" w:cs="Arial"/>
          <w:sz w:val="28"/>
          <w:szCs w:val="28"/>
        </w:rPr>
      </w:pPr>
      <w:bookmarkStart w:id="0" w:name="_Toc123896736"/>
      <w:bookmarkStart w:id="1" w:name="_Toc465696245"/>
      <w:r w:rsidRPr="0078530B">
        <w:rPr>
          <w:rFonts w:ascii="Arial" w:eastAsiaTheme="minorEastAsia" w:hAnsi="Arial" w:cs="Arial"/>
          <w:sz w:val="28"/>
          <w:szCs w:val="28"/>
        </w:rPr>
        <w:lastRenderedPageBreak/>
        <w:t>Model Parameters</w:t>
      </w:r>
      <w:bookmarkEnd w:id="0"/>
    </w:p>
    <w:p w14:paraId="4E50CC80" w14:textId="1CECAA04" w:rsidR="004E055A" w:rsidRPr="00015A02" w:rsidRDefault="004E055A" w:rsidP="00015A02">
      <w:pPr>
        <w:spacing w:line="480" w:lineRule="auto"/>
        <w:jc w:val="both"/>
        <w:rPr>
          <w:rFonts w:ascii="Arial" w:hAnsi="Arial" w:cs="Arial"/>
          <w:i/>
        </w:rPr>
      </w:pPr>
      <w:r w:rsidRPr="00AF1547">
        <w:rPr>
          <w:rFonts w:ascii="Arial" w:hAnsi="Arial" w:cs="Arial"/>
          <w:i/>
        </w:rPr>
        <w:t>We would like to emphasize that many of these parameter values are from source material and are provided here for the readers’ convenience.</w:t>
      </w:r>
      <w:r w:rsidR="00246677">
        <w:rPr>
          <w:rFonts w:ascii="Arial" w:hAnsi="Arial" w:cs="Arial"/>
          <w:i/>
        </w:rPr>
        <w:fldChar w:fldCharType="begin" w:fldLock="1"/>
      </w:r>
      <w:r w:rsidR="00246677">
        <w:rPr>
          <w:rFonts w:ascii="Arial" w:hAnsi="Arial" w:cs="Arial"/>
          <w:i/>
        </w:rPr>
        <w:instrText>ADDIN paperpile_citation &lt;clusterId&gt;K537Y885N375R989&lt;/clusterId&gt;&lt;metadata&gt;&lt;citation&gt;&lt;id&gt;caa97162-ebcc-475e-bb6d-ad1ffe994781&lt;/id&gt;&lt;/citation&gt;&lt;citation&gt;&lt;id&gt;aaf9f2fe-29aa-4614-9c48-0ddc3324d17e&lt;/id&gt;&lt;/citation&gt;&lt;citation&gt;&lt;id&gt;a317fa0f-3e10-4588-974f-4495252cb4f2&lt;/id&gt;&lt;/citation&gt;&lt;citation&gt;&lt;id&gt;093d7c5f-14f6-437d-9e83-34538a7d4933&lt;/id&gt;&lt;/citation&gt;&lt;/metadata&gt;&lt;data&gt;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&lt;/data&gt; \* MERGEFORMAT</w:instrText>
      </w:r>
      <w:r w:rsidR="00246677">
        <w:rPr>
          <w:rFonts w:ascii="Arial" w:hAnsi="Arial" w:cs="Arial"/>
          <w:i/>
        </w:rPr>
        <w:fldChar w:fldCharType="separate"/>
      </w:r>
      <w:r w:rsidR="00246677" w:rsidRPr="000223DC">
        <w:rPr>
          <w:rFonts w:ascii="Arial" w:hAnsi="Arial" w:cs="Arial"/>
          <w:noProof/>
          <w:vertAlign w:val="superscript"/>
        </w:rPr>
        <w:t>1–4</w:t>
      </w:r>
      <w:r w:rsidR="00246677">
        <w:rPr>
          <w:rFonts w:ascii="Arial" w:hAnsi="Arial" w:cs="Arial"/>
          <w:i/>
        </w:rPr>
        <w:fldChar w:fldCharType="end"/>
      </w:r>
      <w:r w:rsidRPr="00AF1547">
        <w:rPr>
          <w:rFonts w:ascii="Arial" w:hAnsi="Arial" w:cs="Arial"/>
        </w:rPr>
        <w:t xml:space="preserve"> </w:t>
      </w:r>
      <w:r w:rsidRPr="00AF1547">
        <w:rPr>
          <w:rFonts w:ascii="Arial" w:hAnsi="Arial" w:cs="Arial"/>
          <w:i/>
        </w:rPr>
        <w:t xml:space="preserve">Interested readers are recommended to review this paper for a detailed description of the model. </w:t>
      </w:r>
      <w:r w:rsidRPr="00AF1547">
        <w:rPr>
          <w:rFonts w:ascii="Arial" w:hAnsi="Arial" w:cs="Arial"/>
          <w:iCs/>
        </w:rPr>
        <w:t>The model, created in the SIMULINK (R202</w:t>
      </w:r>
      <w:r w:rsidR="00EE0D85">
        <w:rPr>
          <w:rFonts w:ascii="Arial" w:hAnsi="Arial" w:cs="Arial"/>
          <w:iCs/>
        </w:rPr>
        <w:t>3</w:t>
      </w:r>
      <w:r w:rsidRPr="00AF1547">
        <w:rPr>
          <w:rFonts w:ascii="Arial" w:hAnsi="Arial" w:cs="Arial"/>
          <w:iCs/>
        </w:rPr>
        <w:t>b) platform and associated M</w:t>
      </w:r>
      <w:r w:rsidR="006F6414">
        <w:rPr>
          <w:rFonts w:ascii="Arial" w:hAnsi="Arial" w:cs="Arial"/>
          <w:iCs/>
        </w:rPr>
        <w:t>ATLAB</w:t>
      </w:r>
      <w:r w:rsidRPr="00AF1547">
        <w:rPr>
          <w:rFonts w:ascii="Arial" w:hAnsi="Arial" w:cs="Arial"/>
          <w:iCs/>
        </w:rPr>
        <w:t xml:space="preserve"> (R202</w:t>
      </w:r>
      <w:r w:rsidR="00EE0D85">
        <w:rPr>
          <w:rFonts w:ascii="Arial" w:hAnsi="Arial" w:cs="Arial"/>
          <w:iCs/>
        </w:rPr>
        <w:t>3</w:t>
      </w:r>
      <w:r w:rsidRPr="00AF1547">
        <w:rPr>
          <w:rFonts w:ascii="Arial" w:hAnsi="Arial" w:cs="Arial"/>
          <w:iCs/>
        </w:rPr>
        <w:t>b) code are available on GitHub (</w:t>
      </w:r>
      <w:r w:rsidR="00F25012" w:rsidRPr="00F25012">
        <w:rPr>
          <w:rFonts w:ascii="Arial" w:hAnsi="Arial" w:cs="Arial"/>
          <w:iCs/>
        </w:rPr>
        <w:t>https://github.com/Daniel-Baugh-Institute/CardiovascularControl/tree/main/Virtual_patient_cohorts</w:t>
      </w:r>
      <w:r w:rsidRPr="00AF1547">
        <w:rPr>
          <w:rFonts w:ascii="Arial" w:hAnsi="Arial" w:cs="Arial"/>
          <w:iCs/>
        </w:rPr>
        <w:t xml:space="preserve">). </w:t>
      </w:r>
    </w:p>
    <w:p w14:paraId="0CC22026" w14:textId="77777777" w:rsidR="004E055A" w:rsidRPr="00AF1547" w:rsidRDefault="004E055A" w:rsidP="00015A02">
      <w:pPr>
        <w:pStyle w:val="Table-caption"/>
        <w:spacing w:before="240" w:line="480" w:lineRule="auto"/>
        <w:ind w:left="1267" w:hanging="1267"/>
        <w:jc w:val="center"/>
        <w:rPr>
          <w:rFonts w:ascii="Arial" w:hAnsi="Arial" w:cs="Arial"/>
        </w:rPr>
      </w:pPr>
      <w:r w:rsidRPr="00AF1547">
        <w:rPr>
          <w:rFonts w:ascii="Arial" w:hAnsi="Arial" w:cs="Arial"/>
        </w:rPr>
        <w:t>S.1</w:t>
      </w:r>
      <w:r w:rsidRPr="00AF1547">
        <w:rPr>
          <w:rFonts w:ascii="Arial" w:hAnsi="Arial" w:cs="Arial"/>
        </w:rPr>
        <w:tab/>
        <w:t>Hemodynamic variables</w:t>
      </w:r>
    </w:p>
    <w:tbl>
      <w:tblPr>
        <w:tblStyle w:val="TableGrid"/>
        <w:tblW w:w="5490" w:type="dxa"/>
        <w:jc w:val="center"/>
        <w:tblLook w:val="04A0" w:firstRow="1" w:lastRow="0" w:firstColumn="1" w:lastColumn="0" w:noHBand="0" w:noVBand="1"/>
      </w:tblPr>
      <w:tblGrid>
        <w:gridCol w:w="2250"/>
        <w:gridCol w:w="3240"/>
      </w:tblGrid>
      <w:tr w:rsidR="004E055A" w:rsidRPr="00AF1547" w14:paraId="115F5DF3" w14:textId="77777777" w:rsidTr="00AE2EC5">
        <w:trPr>
          <w:trHeight w:val="800"/>
          <w:jc w:val="center"/>
        </w:trPr>
        <w:tc>
          <w:tcPr>
            <w:tcW w:w="2250" w:type="dxa"/>
            <w:vAlign w:val="center"/>
          </w:tcPr>
          <w:p w14:paraId="0E57F686" w14:textId="77777777" w:rsidR="004E055A" w:rsidRPr="00AF1547" w:rsidRDefault="004E055A" w:rsidP="00015A02">
            <w:pPr>
              <w:tabs>
                <w:tab w:val="left" w:pos="2142"/>
              </w:tabs>
              <w:spacing w:line="480" w:lineRule="auto"/>
              <w:ind w:hanging="18"/>
              <w:jc w:val="center"/>
              <w:rPr>
                <w:rFonts w:ascii="Arial" w:hAnsi="Arial" w:cs="Arial"/>
                <w:b/>
                <w:sz w:val="24"/>
                <w:szCs w:val="24"/>
              </w:rPr>
            </w:pPr>
            <w:r w:rsidRPr="00AF1547">
              <w:rPr>
                <w:rFonts w:ascii="Arial" w:hAnsi="Arial" w:cs="Arial"/>
                <w:b/>
                <w:sz w:val="24"/>
                <w:szCs w:val="24"/>
              </w:rPr>
              <w:t>Model parameters</w:t>
            </w:r>
          </w:p>
        </w:tc>
        <w:tc>
          <w:tcPr>
            <w:tcW w:w="3240" w:type="dxa"/>
            <w:vAlign w:val="center"/>
          </w:tcPr>
          <w:p w14:paraId="5F99264E" w14:textId="77777777" w:rsidR="004E055A" w:rsidRPr="00AF1547" w:rsidRDefault="004E055A" w:rsidP="00015A02">
            <w:pPr>
              <w:spacing w:line="480" w:lineRule="auto"/>
              <w:jc w:val="center"/>
              <w:rPr>
                <w:rFonts w:ascii="Arial" w:hAnsi="Arial" w:cs="Arial"/>
                <w:b/>
                <w:sz w:val="24"/>
                <w:szCs w:val="24"/>
              </w:rPr>
            </w:pPr>
            <w:r w:rsidRPr="00AF1547">
              <w:rPr>
                <w:rFonts w:ascii="Arial" w:hAnsi="Arial" w:cs="Arial"/>
                <w:b/>
                <w:sz w:val="24"/>
                <w:szCs w:val="24"/>
              </w:rPr>
              <w:t>Corresponding physiological parameter</w:t>
            </w:r>
          </w:p>
        </w:tc>
      </w:tr>
      <w:tr w:rsidR="004E055A" w:rsidRPr="00AF1547" w14:paraId="70F83C17" w14:textId="77777777" w:rsidTr="00AE2EC5">
        <w:trPr>
          <w:trHeight w:val="305"/>
          <w:jc w:val="center"/>
        </w:trPr>
        <w:tc>
          <w:tcPr>
            <w:tcW w:w="2250" w:type="dxa"/>
            <w:vAlign w:val="center"/>
          </w:tcPr>
          <w:p w14:paraId="12A3DE11" w14:textId="77777777" w:rsidR="004E055A" w:rsidRPr="00AF1547" w:rsidRDefault="00000000" w:rsidP="00015A02">
            <w:pPr>
              <w:spacing w:line="480" w:lineRule="auto"/>
              <w:ind w:firstLine="1507"/>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j</m:t>
                    </m:r>
                  </m:sub>
                </m:sSub>
              </m:oMath>
            </m:oMathPara>
          </w:p>
        </w:tc>
        <w:tc>
          <w:tcPr>
            <w:tcW w:w="3240" w:type="dxa"/>
            <w:vAlign w:val="center"/>
          </w:tcPr>
          <w:p w14:paraId="338ADACA"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Intravascular pressure</w:t>
            </w:r>
          </w:p>
        </w:tc>
      </w:tr>
      <w:tr w:rsidR="004E055A" w:rsidRPr="00AF1547" w14:paraId="0666009D" w14:textId="77777777" w:rsidTr="00AE2EC5">
        <w:trPr>
          <w:jc w:val="center"/>
        </w:trPr>
        <w:tc>
          <w:tcPr>
            <w:tcW w:w="2250" w:type="dxa"/>
            <w:vAlign w:val="center"/>
          </w:tcPr>
          <w:p w14:paraId="7E262DD8"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u,j</m:t>
                    </m:r>
                  </m:sub>
                </m:sSub>
              </m:oMath>
            </m:oMathPara>
          </w:p>
        </w:tc>
        <w:tc>
          <w:tcPr>
            <w:tcW w:w="3240" w:type="dxa"/>
            <w:vAlign w:val="center"/>
          </w:tcPr>
          <w:p w14:paraId="19B9C277"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Unstressed volume</w:t>
            </w:r>
          </w:p>
        </w:tc>
      </w:tr>
      <w:tr w:rsidR="004E055A" w:rsidRPr="00AF1547" w14:paraId="031EEB76" w14:textId="77777777" w:rsidTr="00AE2EC5">
        <w:trPr>
          <w:trHeight w:val="296"/>
          <w:jc w:val="center"/>
        </w:trPr>
        <w:tc>
          <w:tcPr>
            <w:tcW w:w="2250" w:type="dxa"/>
            <w:vAlign w:val="center"/>
          </w:tcPr>
          <w:p w14:paraId="12322F0D"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oMath>
            </m:oMathPara>
          </w:p>
        </w:tc>
        <w:tc>
          <w:tcPr>
            <w:tcW w:w="3240" w:type="dxa"/>
            <w:vAlign w:val="center"/>
          </w:tcPr>
          <w:p w14:paraId="2A43B90D"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Blood flow</w:t>
            </w:r>
          </w:p>
        </w:tc>
      </w:tr>
      <w:tr w:rsidR="004E055A" w:rsidRPr="00AF1547" w14:paraId="5BC06E99" w14:textId="77777777" w:rsidTr="00AE2EC5">
        <w:trPr>
          <w:jc w:val="center"/>
        </w:trPr>
        <w:tc>
          <w:tcPr>
            <w:tcW w:w="2250" w:type="dxa"/>
            <w:vAlign w:val="center"/>
          </w:tcPr>
          <w:p w14:paraId="543BC922"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j</m:t>
                    </m:r>
                  </m:sub>
                </m:sSub>
              </m:oMath>
            </m:oMathPara>
          </w:p>
        </w:tc>
        <w:tc>
          <w:tcPr>
            <w:tcW w:w="3240" w:type="dxa"/>
            <w:vAlign w:val="center"/>
          </w:tcPr>
          <w:p w14:paraId="14A01132"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Compliance</w:t>
            </w:r>
          </w:p>
        </w:tc>
      </w:tr>
      <w:tr w:rsidR="004E055A" w:rsidRPr="00AF1547" w14:paraId="5A89EFFE" w14:textId="77777777" w:rsidTr="00AE2EC5">
        <w:trPr>
          <w:jc w:val="center"/>
        </w:trPr>
        <w:tc>
          <w:tcPr>
            <w:tcW w:w="2250" w:type="dxa"/>
            <w:vAlign w:val="center"/>
          </w:tcPr>
          <w:p w14:paraId="005FCFB5" w14:textId="77777777" w:rsidR="004E055A" w:rsidRPr="00AF1547" w:rsidRDefault="00000000" w:rsidP="00015A02">
            <w:pPr>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oMath>
            </m:oMathPara>
          </w:p>
        </w:tc>
        <w:tc>
          <w:tcPr>
            <w:tcW w:w="3240" w:type="dxa"/>
            <w:vAlign w:val="center"/>
          </w:tcPr>
          <w:p w14:paraId="76B00A59"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Inertance</w:t>
            </w:r>
          </w:p>
        </w:tc>
      </w:tr>
      <w:tr w:rsidR="004E055A" w:rsidRPr="00AF1547" w14:paraId="550F3C0F" w14:textId="77777777" w:rsidTr="00AE2EC5">
        <w:trPr>
          <w:jc w:val="center"/>
        </w:trPr>
        <w:tc>
          <w:tcPr>
            <w:tcW w:w="2250" w:type="dxa"/>
            <w:vAlign w:val="center"/>
          </w:tcPr>
          <w:p w14:paraId="78C8CEA4" w14:textId="77777777" w:rsidR="004E055A" w:rsidRPr="00AF1547" w:rsidRDefault="00000000" w:rsidP="00015A02">
            <w:pPr>
              <w:tabs>
                <w:tab w:val="left" w:pos="2745"/>
              </w:tabs>
              <w:spacing w:line="480" w:lineRule="auto"/>
              <w:ind w:firstLine="1507"/>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j</m:t>
                    </m:r>
                  </m:sub>
                </m:sSub>
              </m:oMath>
            </m:oMathPara>
          </w:p>
        </w:tc>
        <w:tc>
          <w:tcPr>
            <w:tcW w:w="3240" w:type="dxa"/>
            <w:vAlign w:val="center"/>
          </w:tcPr>
          <w:p w14:paraId="4AAC74F2"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Resistances</w:t>
            </w:r>
          </w:p>
        </w:tc>
      </w:tr>
      <w:tr w:rsidR="004E055A" w:rsidRPr="00AF1547" w14:paraId="2E437CF6" w14:textId="77777777" w:rsidTr="00AE2EC5">
        <w:trPr>
          <w:jc w:val="center"/>
        </w:trPr>
        <w:tc>
          <w:tcPr>
            <w:tcW w:w="2250" w:type="dxa"/>
            <w:vAlign w:val="center"/>
          </w:tcPr>
          <w:p w14:paraId="447FE49D" w14:textId="77777777" w:rsidR="004E055A"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o,r</m:t>
                    </m:r>
                  </m:sub>
                </m:sSub>
              </m:oMath>
            </m:oMathPara>
          </w:p>
        </w:tc>
        <w:tc>
          <w:tcPr>
            <w:tcW w:w="3240" w:type="dxa"/>
            <w:vAlign w:val="center"/>
          </w:tcPr>
          <w:p w14:paraId="79723AB7"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Flow out of right ventricle</w:t>
            </w:r>
          </w:p>
        </w:tc>
      </w:tr>
      <w:tr w:rsidR="004E055A" w:rsidRPr="00AF1547" w14:paraId="4AD93881" w14:textId="77777777" w:rsidTr="00AE2EC5">
        <w:trPr>
          <w:jc w:val="center"/>
        </w:trPr>
        <w:tc>
          <w:tcPr>
            <w:tcW w:w="2250" w:type="dxa"/>
            <w:vAlign w:val="center"/>
          </w:tcPr>
          <w:p w14:paraId="6E1DB438" w14:textId="77777777" w:rsidR="004E055A" w:rsidRPr="00AF1547" w:rsidRDefault="00000000" w:rsidP="00015A02">
            <w:pPr>
              <w:spacing w:line="480" w:lineRule="auto"/>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o,l</m:t>
                    </m:r>
                  </m:sub>
                </m:sSub>
              </m:oMath>
            </m:oMathPara>
          </w:p>
        </w:tc>
        <w:tc>
          <w:tcPr>
            <w:tcW w:w="3240" w:type="dxa"/>
            <w:vAlign w:val="center"/>
          </w:tcPr>
          <w:p w14:paraId="0497B3CB" w14:textId="77777777" w:rsidR="004E055A" w:rsidRPr="00AF1547" w:rsidRDefault="004E055A" w:rsidP="00015A02">
            <w:pPr>
              <w:spacing w:line="480" w:lineRule="auto"/>
              <w:jc w:val="center"/>
              <w:rPr>
                <w:rFonts w:ascii="Arial" w:hAnsi="Arial" w:cs="Arial"/>
                <w:sz w:val="24"/>
                <w:szCs w:val="24"/>
              </w:rPr>
            </w:pPr>
            <w:r w:rsidRPr="00AF1547">
              <w:rPr>
                <w:rFonts w:ascii="Arial" w:hAnsi="Arial" w:cs="Arial"/>
                <w:sz w:val="24"/>
                <w:szCs w:val="24"/>
              </w:rPr>
              <w:t>Flow out of left ventricle</w:t>
            </w:r>
          </w:p>
        </w:tc>
      </w:tr>
    </w:tbl>
    <w:p w14:paraId="0A598AD4" w14:textId="77777777" w:rsidR="004E055A" w:rsidRPr="00AF1547" w:rsidRDefault="004E055A" w:rsidP="00015A02">
      <w:pPr>
        <w:pStyle w:val="Paragraph"/>
        <w:spacing w:line="480" w:lineRule="auto"/>
        <w:ind w:firstLine="0"/>
        <w:rPr>
          <w:rFonts w:ascii="Arial" w:eastAsiaTheme="minorEastAsia" w:hAnsi="Arial" w:cs="Arial"/>
        </w:rPr>
      </w:pPr>
    </w:p>
    <w:p w14:paraId="282F91F4" w14:textId="77777777" w:rsidR="004E055A" w:rsidRPr="0078530B" w:rsidRDefault="004E055A" w:rsidP="0078530B">
      <w:pPr>
        <w:spacing w:line="480" w:lineRule="auto"/>
        <w:rPr>
          <w:rFonts w:ascii="Arial" w:hAnsi="Arial" w:cs="Arial"/>
          <w:b/>
        </w:rPr>
      </w:pPr>
      <w:r w:rsidRPr="0078530B">
        <w:rPr>
          <w:rFonts w:ascii="Arial" w:hAnsi="Arial" w:cs="Arial"/>
        </w:rPr>
        <w:lastRenderedPageBreak/>
        <w:t>Extended model parameter values</w:t>
      </w:r>
      <w:bookmarkEnd w:id="1"/>
      <w:r w:rsidRPr="0078530B">
        <w:rPr>
          <w:rFonts w:ascii="Arial" w:hAnsi="Arial" w:cs="Arial"/>
        </w:rPr>
        <w:t xml:space="preserve"> for basal (healthy) state</w:t>
      </w:r>
    </w:p>
    <w:p w14:paraId="43FEF430" w14:textId="77777777" w:rsidR="004E055A" w:rsidRPr="00AF1547" w:rsidRDefault="004E055A">
      <w:pPr>
        <w:pStyle w:val="Table-caption"/>
        <w:numPr>
          <w:ilvl w:val="0"/>
          <w:numId w:val="15"/>
        </w:numPr>
        <w:spacing w:before="240" w:line="480" w:lineRule="auto"/>
        <w:ind w:left="1267" w:hanging="1267"/>
        <w:jc w:val="center"/>
        <w:rPr>
          <w:rFonts w:ascii="Arial" w:eastAsiaTheme="minorEastAsia" w:hAnsi="Arial" w:cs="Arial"/>
        </w:rPr>
      </w:pPr>
      <w:bookmarkStart w:id="2" w:name="_Toc465696256"/>
      <w:r w:rsidRPr="00AF1547">
        <w:rPr>
          <w:rFonts w:ascii="Arial" w:eastAsiaTheme="minorEastAsia" w:hAnsi="Arial" w:cs="Arial"/>
        </w:rPr>
        <w:t>S.2</w:t>
      </w:r>
      <w:r w:rsidRPr="00AF1547">
        <w:rPr>
          <w:rFonts w:ascii="Arial" w:eastAsiaTheme="minorEastAsia" w:hAnsi="Arial" w:cs="Arial"/>
        </w:rPr>
        <w:tab/>
        <w:t>Hemodynamic parameter values (vascular system)</w:t>
      </w:r>
      <w:bookmarkEnd w:id="2"/>
    </w:p>
    <w:tbl>
      <w:tblPr>
        <w:tblStyle w:val="TableGrid"/>
        <w:tblW w:w="7013" w:type="dxa"/>
        <w:jc w:val="center"/>
        <w:tblLook w:val="04A0" w:firstRow="1" w:lastRow="0" w:firstColumn="1" w:lastColumn="0" w:noHBand="0" w:noVBand="1"/>
      </w:tblPr>
      <w:tblGrid>
        <w:gridCol w:w="2337"/>
        <w:gridCol w:w="2338"/>
        <w:gridCol w:w="2338"/>
      </w:tblGrid>
      <w:tr w:rsidR="004E055A" w:rsidRPr="00AF1547" w14:paraId="48FCB852" w14:textId="77777777" w:rsidTr="00AE2EC5">
        <w:trPr>
          <w:trHeight w:val="422"/>
          <w:jc w:val="center"/>
        </w:trPr>
        <w:tc>
          <w:tcPr>
            <w:tcW w:w="2337" w:type="dxa"/>
          </w:tcPr>
          <w:p w14:paraId="26EAB84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2338" w:type="dxa"/>
          </w:tcPr>
          <w:p w14:paraId="15ABF8F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338" w:type="dxa"/>
          </w:tcPr>
          <w:p w14:paraId="017A398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689C5F9" w14:textId="77777777" w:rsidTr="00AE2EC5">
        <w:trPr>
          <w:jc w:val="center"/>
        </w:trPr>
        <w:tc>
          <w:tcPr>
            <w:tcW w:w="7013" w:type="dxa"/>
            <w:gridSpan w:val="3"/>
          </w:tcPr>
          <w:p w14:paraId="2237ECF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Compliances (mL/mmHg)</w:t>
            </w:r>
          </w:p>
        </w:tc>
      </w:tr>
      <w:tr w:rsidR="004E055A" w:rsidRPr="00AF1547" w14:paraId="184082B9" w14:textId="77777777" w:rsidTr="00AE2EC5">
        <w:trPr>
          <w:jc w:val="center"/>
        </w:trPr>
        <w:tc>
          <w:tcPr>
            <w:tcW w:w="2337" w:type="dxa"/>
          </w:tcPr>
          <w:p w14:paraId="7E7CB4EC" w14:textId="77777777" w:rsidR="004E055A" w:rsidRPr="00AF1547" w:rsidRDefault="00000000" w:rsidP="00246677">
            <w:pP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sa</m:t>
                    </m:r>
                  </m:sub>
                </m:sSub>
              </m:oMath>
            </m:oMathPara>
          </w:p>
        </w:tc>
        <w:tc>
          <w:tcPr>
            <w:tcW w:w="2338" w:type="dxa"/>
          </w:tcPr>
          <w:p w14:paraId="1135CF4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0.28</w:t>
            </w:r>
          </w:p>
        </w:tc>
        <w:tc>
          <w:tcPr>
            <w:tcW w:w="2338" w:type="dxa"/>
          </w:tcPr>
          <w:p w14:paraId="585D8EE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62F96D2" w14:textId="77777777" w:rsidTr="00AE2EC5">
        <w:trPr>
          <w:jc w:val="center"/>
        </w:trPr>
        <w:tc>
          <w:tcPr>
            <w:tcW w:w="2337" w:type="dxa"/>
          </w:tcPr>
          <w:p w14:paraId="7DE3B344"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sp</m:t>
                    </m:r>
                  </m:sub>
                </m:sSub>
              </m:oMath>
            </m:oMathPara>
          </w:p>
        </w:tc>
        <w:tc>
          <w:tcPr>
            <w:tcW w:w="2338" w:type="dxa"/>
          </w:tcPr>
          <w:p w14:paraId="2361438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2.05</w:t>
            </w:r>
          </w:p>
        </w:tc>
        <w:tc>
          <w:tcPr>
            <w:tcW w:w="2338" w:type="dxa"/>
          </w:tcPr>
          <w:p w14:paraId="65681D0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FA2DBA8" w14:textId="77777777" w:rsidTr="00AE2EC5">
        <w:trPr>
          <w:jc w:val="center"/>
        </w:trPr>
        <w:tc>
          <w:tcPr>
            <w:tcW w:w="2337" w:type="dxa"/>
          </w:tcPr>
          <w:p w14:paraId="4AB9F657"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ep</m:t>
                    </m:r>
                  </m:sub>
                </m:sSub>
              </m:oMath>
            </m:oMathPara>
          </w:p>
        </w:tc>
        <w:tc>
          <w:tcPr>
            <w:tcW w:w="2338" w:type="dxa"/>
          </w:tcPr>
          <w:p w14:paraId="5B2C51B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1.36</w:t>
            </w:r>
          </w:p>
        </w:tc>
        <w:tc>
          <w:tcPr>
            <w:tcW w:w="2338" w:type="dxa"/>
          </w:tcPr>
          <w:p w14:paraId="4E47480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522EDE6" w14:textId="77777777" w:rsidTr="00AE2EC5">
        <w:trPr>
          <w:jc w:val="center"/>
        </w:trPr>
        <w:tc>
          <w:tcPr>
            <w:tcW w:w="2337" w:type="dxa"/>
          </w:tcPr>
          <w:p w14:paraId="45D18ED4"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mp</m:t>
                    </m:r>
                  </m:sub>
                </m:sSub>
              </m:oMath>
            </m:oMathPara>
          </w:p>
        </w:tc>
        <w:tc>
          <w:tcPr>
            <w:tcW w:w="2338" w:type="dxa"/>
          </w:tcPr>
          <w:p w14:paraId="136129D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0.31</w:t>
            </w:r>
          </w:p>
        </w:tc>
        <w:tc>
          <w:tcPr>
            <w:tcW w:w="2338" w:type="dxa"/>
          </w:tcPr>
          <w:p w14:paraId="118EFA3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81FCAED" w14:textId="77777777" w:rsidTr="00AE2EC5">
        <w:trPr>
          <w:jc w:val="center"/>
        </w:trPr>
        <w:tc>
          <w:tcPr>
            <w:tcW w:w="2337" w:type="dxa"/>
          </w:tcPr>
          <w:p w14:paraId="180D4E13"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sv</m:t>
                    </m:r>
                  </m:sub>
                </m:sSub>
              </m:oMath>
            </m:oMathPara>
          </w:p>
        </w:tc>
        <w:tc>
          <w:tcPr>
            <w:tcW w:w="2338" w:type="dxa"/>
          </w:tcPr>
          <w:p w14:paraId="5178E73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43.11</w:t>
            </w:r>
          </w:p>
        </w:tc>
        <w:tc>
          <w:tcPr>
            <w:tcW w:w="2338" w:type="dxa"/>
          </w:tcPr>
          <w:p w14:paraId="264C4C8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139BDC3" w14:textId="77777777" w:rsidTr="00AE2EC5">
        <w:trPr>
          <w:jc w:val="center"/>
        </w:trPr>
        <w:tc>
          <w:tcPr>
            <w:tcW w:w="2337" w:type="dxa"/>
          </w:tcPr>
          <w:p w14:paraId="56B8CCAC"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ev</m:t>
                    </m:r>
                  </m:sub>
                </m:sSub>
              </m:oMath>
            </m:oMathPara>
          </w:p>
        </w:tc>
        <w:tc>
          <w:tcPr>
            <w:tcW w:w="2338" w:type="dxa"/>
          </w:tcPr>
          <w:p w14:paraId="0A90D5E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28.40</w:t>
            </w:r>
          </w:p>
        </w:tc>
        <w:tc>
          <w:tcPr>
            <w:tcW w:w="2338" w:type="dxa"/>
          </w:tcPr>
          <w:p w14:paraId="7169C1B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30DAD9D" w14:textId="77777777" w:rsidTr="00AE2EC5">
        <w:trPr>
          <w:jc w:val="center"/>
        </w:trPr>
        <w:tc>
          <w:tcPr>
            <w:tcW w:w="2337" w:type="dxa"/>
          </w:tcPr>
          <w:p w14:paraId="1F319684"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mv</m:t>
                    </m:r>
                  </m:sub>
                </m:sSub>
              </m:oMath>
            </m:oMathPara>
          </w:p>
        </w:tc>
        <w:tc>
          <w:tcPr>
            <w:tcW w:w="2338" w:type="dxa"/>
          </w:tcPr>
          <w:p w14:paraId="4C68140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6.60</w:t>
            </w:r>
          </w:p>
        </w:tc>
        <w:tc>
          <w:tcPr>
            <w:tcW w:w="2338" w:type="dxa"/>
          </w:tcPr>
          <w:p w14:paraId="4FD5403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75378462" w14:textId="77777777" w:rsidTr="00AE2EC5">
        <w:trPr>
          <w:jc w:val="center"/>
        </w:trPr>
        <w:tc>
          <w:tcPr>
            <w:tcW w:w="2337" w:type="dxa"/>
          </w:tcPr>
          <w:p w14:paraId="7ECA30E1"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tv</m:t>
                    </m:r>
                  </m:sub>
                </m:sSub>
              </m:oMath>
            </m:oMathPara>
          </w:p>
        </w:tc>
        <w:tc>
          <w:tcPr>
            <w:tcW w:w="2338" w:type="dxa"/>
          </w:tcPr>
          <w:p w14:paraId="2DC2279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w:t>
            </w:r>
          </w:p>
        </w:tc>
        <w:tc>
          <w:tcPr>
            <w:tcW w:w="2338" w:type="dxa"/>
          </w:tcPr>
          <w:p w14:paraId="0C74BB0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81FCD95" w14:textId="77777777" w:rsidTr="00AE2EC5">
        <w:trPr>
          <w:jc w:val="center"/>
        </w:trPr>
        <w:tc>
          <w:tcPr>
            <w:tcW w:w="2337" w:type="dxa"/>
          </w:tcPr>
          <w:p w14:paraId="6DDE8E12"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pa</m:t>
                    </m:r>
                  </m:sub>
                </m:sSub>
              </m:oMath>
            </m:oMathPara>
          </w:p>
        </w:tc>
        <w:tc>
          <w:tcPr>
            <w:tcW w:w="2338" w:type="dxa"/>
          </w:tcPr>
          <w:p w14:paraId="0DFD4D1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0.76</w:t>
            </w:r>
          </w:p>
        </w:tc>
        <w:tc>
          <w:tcPr>
            <w:tcW w:w="2338" w:type="dxa"/>
          </w:tcPr>
          <w:p w14:paraId="49832B4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2794EAB" w14:textId="77777777" w:rsidTr="00AE2EC5">
        <w:trPr>
          <w:jc w:val="center"/>
        </w:trPr>
        <w:tc>
          <w:tcPr>
            <w:tcW w:w="2337" w:type="dxa"/>
          </w:tcPr>
          <w:p w14:paraId="071EACF7"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pp</m:t>
                    </m:r>
                  </m:sub>
                </m:sSub>
              </m:oMath>
            </m:oMathPara>
          </w:p>
        </w:tc>
        <w:tc>
          <w:tcPr>
            <w:tcW w:w="2338" w:type="dxa"/>
          </w:tcPr>
          <w:p w14:paraId="3EDE3F6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5.80</w:t>
            </w:r>
          </w:p>
        </w:tc>
        <w:tc>
          <w:tcPr>
            <w:tcW w:w="2338" w:type="dxa"/>
          </w:tcPr>
          <w:p w14:paraId="6F33D4D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DE63158" w14:textId="77777777" w:rsidTr="00AE2EC5">
        <w:trPr>
          <w:jc w:val="center"/>
        </w:trPr>
        <w:tc>
          <w:tcPr>
            <w:tcW w:w="2337" w:type="dxa"/>
          </w:tcPr>
          <w:p w14:paraId="72CBB4AF"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pv</m:t>
                    </m:r>
                  </m:sub>
                </m:sSub>
              </m:oMath>
            </m:oMathPara>
          </w:p>
        </w:tc>
        <w:tc>
          <w:tcPr>
            <w:tcW w:w="2338" w:type="dxa"/>
          </w:tcPr>
          <w:p w14:paraId="0BDF911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25.37</w:t>
            </w:r>
          </w:p>
        </w:tc>
        <w:tc>
          <w:tcPr>
            <w:tcW w:w="2338" w:type="dxa"/>
          </w:tcPr>
          <w:p w14:paraId="1ACEE2F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529A235" w14:textId="77777777" w:rsidTr="00AE2EC5">
        <w:trPr>
          <w:jc w:val="center"/>
        </w:trPr>
        <w:tc>
          <w:tcPr>
            <w:tcW w:w="7013" w:type="dxa"/>
            <w:gridSpan w:val="3"/>
          </w:tcPr>
          <w:p w14:paraId="52FFAA00" w14:textId="77777777" w:rsidR="004E055A" w:rsidRPr="00AF1547" w:rsidRDefault="004E055A" w:rsidP="00246677">
            <w:pPr>
              <w:jc w:val="center"/>
              <w:rPr>
                <w:rFonts w:ascii="Arial" w:hAnsi="Arial" w:cs="Arial"/>
                <w:sz w:val="24"/>
                <w:szCs w:val="24"/>
              </w:rPr>
            </w:pPr>
            <w:r w:rsidRPr="00AF1547">
              <w:rPr>
                <w:rFonts w:ascii="Arial" w:eastAsia="Calibri" w:hAnsi="Arial" w:cs="Arial"/>
                <w:iCs/>
                <w:sz w:val="24"/>
                <w:szCs w:val="24"/>
              </w:rPr>
              <w:t>Unstressed Volumes (mL)</w:t>
            </w:r>
          </w:p>
        </w:tc>
      </w:tr>
      <w:tr w:rsidR="004E055A" w:rsidRPr="00AF1547" w14:paraId="06C78C98" w14:textId="77777777" w:rsidTr="00AE2EC5">
        <w:trPr>
          <w:jc w:val="center"/>
        </w:trPr>
        <w:tc>
          <w:tcPr>
            <w:tcW w:w="2337" w:type="dxa"/>
          </w:tcPr>
          <w:p w14:paraId="1940ADCA"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u,sa</m:t>
                    </m:r>
                  </m:sub>
                </m:sSub>
              </m:oMath>
            </m:oMathPara>
          </w:p>
        </w:tc>
        <w:tc>
          <w:tcPr>
            <w:tcW w:w="2338" w:type="dxa"/>
          </w:tcPr>
          <w:p w14:paraId="6157CC6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338" w:type="dxa"/>
          </w:tcPr>
          <w:p w14:paraId="0048E00A" w14:textId="77777777" w:rsidR="004E055A" w:rsidRPr="00AF1547" w:rsidRDefault="004E055A" w:rsidP="00246677">
            <w:pPr>
              <w:jc w:val="center"/>
              <w:rPr>
                <w:rFonts w:ascii="Arial" w:hAnsi="Arial" w:cs="Arial"/>
                <w:b/>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D51752B" w14:textId="77777777" w:rsidTr="00AE2EC5">
        <w:trPr>
          <w:jc w:val="center"/>
        </w:trPr>
        <w:tc>
          <w:tcPr>
            <w:tcW w:w="2337" w:type="dxa"/>
          </w:tcPr>
          <w:p w14:paraId="30695619" w14:textId="77777777" w:rsidR="004E055A" w:rsidRPr="00AF1547" w:rsidRDefault="00000000" w:rsidP="00246677">
            <w:pP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u,sp</m:t>
                    </m:r>
                  </m:sub>
                </m:sSub>
              </m:oMath>
            </m:oMathPara>
          </w:p>
        </w:tc>
        <w:tc>
          <w:tcPr>
            <w:tcW w:w="2338" w:type="dxa"/>
          </w:tcPr>
          <w:p w14:paraId="5418CBB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274.40</w:t>
            </w:r>
          </w:p>
        </w:tc>
        <w:tc>
          <w:tcPr>
            <w:tcW w:w="2338" w:type="dxa"/>
          </w:tcPr>
          <w:p w14:paraId="564D44B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B081CD4" w14:textId="77777777" w:rsidTr="00AE2EC5">
        <w:trPr>
          <w:jc w:val="center"/>
        </w:trPr>
        <w:tc>
          <w:tcPr>
            <w:tcW w:w="2337" w:type="dxa"/>
          </w:tcPr>
          <w:p w14:paraId="6908F345"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u,ep</m:t>
                    </m:r>
                  </m:sub>
                </m:sSub>
              </m:oMath>
            </m:oMathPara>
          </w:p>
        </w:tc>
        <w:tc>
          <w:tcPr>
            <w:tcW w:w="2338" w:type="dxa"/>
          </w:tcPr>
          <w:p w14:paraId="176999A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274.1</w:t>
            </w:r>
          </w:p>
        </w:tc>
        <w:tc>
          <w:tcPr>
            <w:tcW w:w="2338" w:type="dxa"/>
          </w:tcPr>
          <w:p w14:paraId="493756C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91AD731" w14:textId="77777777" w:rsidTr="00AE2EC5">
        <w:trPr>
          <w:jc w:val="center"/>
        </w:trPr>
        <w:tc>
          <w:tcPr>
            <w:tcW w:w="2337" w:type="dxa"/>
          </w:tcPr>
          <w:p w14:paraId="3146CE61"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u,mp</m:t>
                    </m:r>
                  </m:sub>
                </m:sSub>
              </m:oMath>
            </m:oMathPara>
          </w:p>
        </w:tc>
        <w:tc>
          <w:tcPr>
            <w:tcW w:w="2338" w:type="dxa"/>
          </w:tcPr>
          <w:p w14:paraId="04681F4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62.50</w:t>
            </w:r>
          </w:p>
        </w:tc>
        <w:tc>
          <w:tcPr>
            <w:tcW w:w="2338" w:type="dxa"/>
          </w:tcPr>
          <w:p w14:paraId="2985B26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7BE2A610" w14:textId="77777777" w:rsidTr="00AE2EC5">
        <w:trPr>
          <w:jc w:val="center"/>
        </w:trPr>
        <w:tc>
          <w:tcPr>
            <w:tcW w:w="2337" w:type="dxa"/>
          </w:tcPr>
          <w:p w14:paraId="65BE333D"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u,sv</m:t>
                  </m:r>
                </m:sub>
              </m:sSub>
            </m:oMath>
            <w:r w:rsidR="004E055A" w:rsidRPr="00AF1547">
              <w:rPr>
                <w:rFonts w:ascii="Arial" w:eastAsia="Calibri" w:hAnsi="Arial" w:cs="Arial"/>
                <w:sz w:val="24"/>
                <w:szCs w:val="24"/>
              </w:rPr>
              <w:t>*</w:t>
            </w:r>
          </w:p>
        </w:tc>
        <w:tc>
          <w:tcPr>
            <w:tcW w:w="2338" w:type="dxa"/>
          </w:tcPr>
          <w:p w14:paraId="4CC08D1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1121</w:t>
            </w:r>
          </w:p>
        </w:tc>
        <w:tc>
          <w:tcPr>
            <w:tcW w:w="2338" w:type="dxa"/>
          </w:tcPr>
          <w:p w14:paraId="11F194B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C7115EE" w14:textId="77777777" w:rsidTr="00AE2EC5">
        <w:trPr>
          <w:jc w:val="center"/>
        </w:trPr>
        <w:tc>
          <w:tcPr>
            <w:tcW w:w="2337" w:type="dxa"/>
          </w:tcPr>
          <w:p w14:paraId="4109AA80"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u,ev</m:t>
                  </m:r>
                </m:sub>
              </m:sSub>
            </m:oMath>
            <w:r w:rsidR="004E055A" w:rsidRPr="00AF1547">
              <w:rPr>
                <w:rFonts w:ascii="Arial" w:eastAsia="Calibri" w:hAnsi="Arial" w:cs="Arial"/>
                <w:sz w:val="24"/>
                <w:szCs w:val="24"/>
              </w:rPr>
              <w:t>*</w:t>
            </w:r>
          </w:p>
        </w:tc>
        <w:tc>
          <w:tcPr>
            <w:tcW w:w="2338" w:type="dxa"/>
          </w:tcPr>
          <w:p w14:paraId="2ADEBF8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1120</w:t>
            </w:r>
          </w:p>
        </w:tc>
        <w:tc>
          <w:tcPr>
            <w:tcW w:w="2338" w:type="dxa"/>
          </w:tcPr>
          <w:p w14:paraId="3E674FE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17826481" w14:textId="77777777" w:rsidTr="00AE2EC5">
        <w:trPr>
          <w:jc w:val="center"/>
        </w:trPr>
        <w:tc>
          <w:tcPr>
            <w:tcW w:w="2337" w:type="dxa"/>
          </w:tcPr>
          <w:p w14:paraId="39630A1A"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u,mv</m:t>
                  </m:r>
                </m:sub>
              </m:sSub>
            </m:oMath>
            <w:r w:rsidR="004E055A" w:rsidRPr="00AF1547">
              <w:rPr>
                <w:rFonts w:ascii="Arial" w:eastAsia="Calibri" w:hAnsi="Arial" w:cs="Arial"/>
                <w:iCs/>
                <w:sz w:val="24"/>
                <w:szCs w:val="24"/>
              </w:rPr>
              <w:t>*</w:t>
            </w:r>
          </w:p>
        </w:tc>
        <w:tc>
          <w:tcPr>
            <w:tcW w:w="2338" w:type="dxa"/>
          </w:tcPr>
          <w:p w14:paraId="27875B9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255</w:t>
            </w:r>
          </w:p>
        </w:tc>
        <w:tc>
          <w:tcPr>
            <w:tcW w:w="2338" w:type="dxa"/>
          </w:tcPr>
          <w:p w14:paraId="0ED1890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3DADB03" w14:textId="77777777" w:rsidTr="00AE2EC5">
        <w:trPr>
          <w:jc w:val="center"/>
        </w:trPr>
        <w:tc>
          <w:tcPr>
            <w:tcW w:w="2337" w:type="dxa"/>
          </w:tcPr>
          <w:p w14:paraId="00565A9F"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u.tv</m:t>
                  </m:r>
                </m:sub>
              </m:sSub>
            </m:oMath>
            <w:r w:rsidR="004E055A" w:rsidRPr="00AF1547">
              <w:rPr>
                <w:rFonts w:ascii="Arial" w:eastAsia="Calibri" w:hAnsi="Arial" w:cs="Arial"/>
                <w:iCs/>
                <w:sz w:val="24"/>
                <w:szCs w:val="24"/>
              </w:rPr>
              <w:t>*</w:t>
            </w:r>
          </w:p>
        </w:tc>
        <w:tc>
          <w:tcPr>
            <w:tcW w:w="2338" w:type="dxa"/>
          </w:tcPr>
          <w:p w14:paraId="0BDF2A4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338" w:type="dxa"/>
          </w:tcPr>
          <w:p w14:paraId="0B64C4B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09380938" w14:textId="77777777" w:rsidTr="00AE2EC5">
        <w:trPr>
          <w:jc w:val="center"/>
        </w:trPr>
        <w:tc>
          <w:tcPr>
            <w:tcW w:w="2337" w:type="dxa"/>
          </w:tcPr>
          <w:p w14:paraId="6E10E46C"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u.pa</m:t>
                  </m:r>
                </m:sub>
              </m:sSub>
            </m:oMath>
            <w:r w:rsidR="004E055A" w:rsidRPr="00AF1547">
              <w:rPr>
                <w:rFonts w:ascii="Arial" w:eastAsia="Calibri" w:hAnsi="Arial" w:cs="Arial"/>
                <w:iCs/>
                <w:sz w:val="24"/>
                <w:szCs w:val="24"/>
              </w:rPr>
              <w:t>*</w:t>
            </w:r>
          </w:p>
        </w:tc>
        <w:tc>
          <w:tcPr>
            <w:tcW w:w="2338" w:type="dxa"/>
          </w:tcPr>
          <w:p w14:paraId="1917F07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338" w:type="dxa"/>
          </w:tcPr>
          <w:p w14:paraId="4671723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870FCEC" w14:textId="77777777" w:rsidTr="00AE2EC5">
        <w:trPr>
          <w:jc w:val="center"/>
        </w:trPr>
        <w:tc>
          <w:tcPr>
            <w:tcW w:w="2337" w:type="dxa"/>
          </w:tcPr>
          <w:p w14:paraId="45C65D45"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u,pp</m:t>
                  </m:r>
                </m:sub>
              </m:sSub>
            </m:oMath>
            <w:r w:rsidR="004E055A" w:rsidRPr="00AF1547">
              <w:rPr>
                <w:rFonts w:ascii="Arial" w:eastAsia="Calibri" w:hAnsi="Arial" w:cs="Arial"/>
                <w:iCs/>
                <w:sz w:val="24"/>
                <w:szCs w:val="24"/>
              </w:rPr>
              <w:t>*</w:t>
            </w:r>
          </w:p>
        </w:tc>
        <w:tc>
          <w:tcPr>
            <w:tcW w:w="2338" w:type="dxa"/>
          </w:tcPr>
          <w:p w14:paraId="65F4F52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123</w:t>
            </w:r>
          </w:p>
        </w:tc>
        <w:tc>
          <w:tcPr>
            <w:tcW w:w="2338" w:type="dxa"/>
          </w:tcPr>
          <w:p w14:paraId="016EF31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66FB474" w14:textId="77777777" w:rsidTr="00AE2EC5">
        <w:trPr>
          <w:jc w:val="center"/>
        </w:trPr>
        <w:tc>
          <w:tcPr>
            <w:tcW w:w="2337" w:type="dxa"/>
          </w:tcPr>
          <w:p w14:paraId="41A3A05C"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u,pv</m:t>
                  </m:r>
                </m:sub>
              </m:sSub>
            </m:oMath>
            <w:r w:rsidR="004E055A" w:rsidRPr="00AF1547">
              <w:rPr>
                <w:rFonts w:ascii="Arial" w:eastAsia="Calibri" w:hAnsi="Arial" w:cs="Arial"/>
                <w:iCs/>
                <w:sz w:val="24"/>
                <w:szCs w:val="24"/>
              </w:rPr>
              <w:t>*</w:t>
            </w:r>
          </w:p>
        </w:tc>
        <w:tc>
          <w:tcPr>
            <w:tcW w:w="2338" w:type="dxa"/>
          </w:tcPr>
          <w:p w14:paraId="3D4BB85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120</w:t>
            </w:r>
          </w:p>
        </w:tc>
        <w:tc>
          <w:tcPr>
            <w:tcW w:w="2338" w:type="dxa"/>
          </w:tcPr>
          <w:p w14:paraId="1CEC75C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28E1D1B" w14:textId="77777777" w:rsidTr="00AE2EC5">
        <w:trPr>
          <w:jc w:val="center"/>
        </w:trPr>
        <w:tc>
          <w:tcPr>
            <w:tcW w:w="7013" w:type="dxa"/>
            <w:gridSpan w:val="3"/>
          </w:tcPr>
          <w:p w14:paraId="766A997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Hydraulic Resistances (mmHg*s*mL</w:t>
            </w:r>
            <w:r w:rsidRPr="00AF1547">
              <w:rPr>
                <w:rFonts w:ascii="Arial" w:hAnsi="Arial" w:cs="Arial"/>
                <w:sz w:val="24"/>
                <w:szCs w:val="24"/>
                <w:vertAlign w:val="superscript"/>
              </w:rPr>
              <w:t>-1</w:t>
            </w:r>
            <w:r w:rsidRPr="00AF1547">
              <w:rPr>
                <w:rFonts w:ascii="Arial" w:hAnsi="Arial" w:cs="Arial"/>
                <w:sz w:val="24"/>
                <w:szCs w:val="24"/>
              </w:rPr>
              <w:t>)</w:t>
            </w:r>
          </w:p>
        </w:tc>
      </w:tr>
      <w:tr w:rsidR="004E055A" w:rsidRPr="00AF1547" w14:paraId="19FA61C3" w14:textId="77777777" w:rsidTr="00AE2EC5">
        <w:trPr>
          <w:jc w:val="center"/>
        </w:trPr>
        <w:tc>
          <w:tcPr>
            <w:tcW w:w="2337" w:type="dxa"/>
          </w:tcPr>
          <w:p w14:paraId="50FF7B89"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sa</m:t>
                    </m:r>
                  </m:sub>
                </m:sSub>
              </m:oMath>
            </m:oMathPara>
          </w:p>
        </w:tc>
        <w:tc>
          <w:tcPr>
            <w:tcW w:w="2338" w:type="dxa"/>
          </w:tcPr>
          <w:p w14:paraId="743311C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0.06</w:t>
            </w:r>
          </w:p>
        </w:tc>
        <w:tc>
          <w:tcPr>
            <w:tcW w:w="2338" w:type="dxa"/>
          </w:tcPr>
          <w:p w14:paraId="663F0046" w14:textId="77777777" w:rsidR="004E055A" w:rsidRPr="00AF1547" w:rsidRDefault="004E055A" w:rsidP="00246677">
            <w:pPr>
              <w:jc w:val="center"/>
              <w:rPr>
                <w:rFonts w:ascii="Arial" w:hAnsi="Arial" w:cs="Arial"/>
                <w:b/>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1E818B1" w14:textId="77777777" w:rsidTr="00AE2EC5">
        <w:trPr>
          <w:jc w:val="center"/>
        </w:trPr>
        <w:tc>
          <w:tcPr>
            <w:tcW w:w="2337" w:type="dxa"/>
          </w:tcPr>
          <w:p w14:paraId="358531A2" w14:textId="77777777" w:rsidR="004E055A" w:rsidRPr="00AF1547" w:rsidRDefault="00000000" w:rsidP="00246677">
            <w:pPr>
              <w:jc w:val="center"/>
              <w:rPr>
                <w:rFonts w:ascii="Arial" w:hAnsi="Arial" w:cs="Arial"/>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sp</m:t>
                  </m:r>
                </m:sub>
              </m:sSub>
            </m:oMath>
            <w:r w:rsidR="004E055A" w:rsidRPr="00AF1547">
              <w:rPr>
                <w:rFonts w:ascii="Arial" w:hAnsi="Arial" w:cs="Arial"/>
                <w:sz w:val="24"/>
                <w:szCs w:val="24"/>
              </w:rPr>
              <w:t>*</w:t>
            </w:r>
          </w:p>
        </w:tc>
        <w:tc>
          <w:tcPr>
            <w:tcW w:w="2338" w:type="dxa"/>
          </w:tcPr>
          <w:p w14:paraId="51CDEBB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3.307</w:t>
            </w:r>
          </w:p>
        </w:tc>
        <w:tc>
          <w:tcPr>
            <w:tcW w:w="2338" w:type="dxa"/>
          </w:tcPr>
          <w:p w14:paraId="63D9B45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2E88A85" w14:textId="77777777" w:rsidTr="00AE2EC5">
        <w:trPr>
          <w:jc w:val="center"/>
        </w:trPr>
        <w:tc>
          <w:tcPr>
            <w:tcW w:w="2337" w:type="dxa"/>
          </w:tcPr>
          <w:p w14:paraId="300802C9"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ep</m:t>
                  </m:r>
                </m:sub>
              </m:sSub>
            </m:oMath>
            <w:r w:rsidR="004E055A" w:rsidRPr="00AF1547">
              <w:rPr>
                <w:rFonts w:ascii="Arial" w:eastAsia="Calibri" w:hAnsi="Arial" w:cs="Arial"/>
                <w:iCs/>
                <w:sz w:val="24"/>
                <w:szCs w:val="24"/>
              </w:rPr>
              <w:t>*</w:t>
            </w:r>
          </w:p>
        </w:tc>
        <w:tc>
          <w:tcPr>
            <w:tcW w:w="2338" w:type="dxa"/>
          </w:tcPr>
          <w:p w14:paraId="3E5FB3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1.725</w:t>
            </w:r>
          </w:p>
        </w:tc>
        <w:tc>
          <w:tcPr>
            <w:tcW w:w="2338" w:type="dxa"/>
          </w:tcPr>
          <w:p w14:paraId="787A324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165889C7" w14:textId="77777777" w:rsidTr="00AE2EC5">
        <w:trPr>
          <w:jc w:val="center"/>
        </w:trPr>
        <w:tc>
          <w:tcPr>
            <w:tcW w:w="2337" w:type="dxa"/>
          </w:tcPr>
          <w:p w14:paraId="2E16BC00" w14:textId="77777777" w:rsidR="004E055A" w:rsidRPr="00AF1547" w:rsidRDefault="00000000" w:rsidP="00246677">
            <w:pPr>
              <w:jc w:val="center"/>
              <w:rPr>
                <w:rFonts w:ascii="Arial" w:eastAsia="Calibri" w:hAnsi="Arial" w:cs="Arial"/>
                <w:iCs/>
                <w:sz w:val="24"/>
                <w:szCs w:val="24"/>
              </w:rPr>
            </w:pP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mp</m:t>
                  </m:r>
                </m:sub>
              </m:sSub>
            </m:oMath>
            <w:r w:rsidR="004E055A" w:rsidRPr="00AF1547">
              <w:rPr>
                <w:rFonts w:ascii="Arial" w:eastAsia="Calibri" w:hAnsi="Arial" w:cs="Arial"/>
                <w:iCs/>
                <w:sz w:val="24"/>
                <w:szCs w:val="24"/>
              </w:rPr>
              <w:t>*</w:t>
            </w:r>
          </w:p>
        </w:tc>
        <w:tc>
          <w:tcPr>
            <w:tcW w:w="2338" w:type="dxa"/>
          </w:tcPr>
          <w:p w14:paraId="393721D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4.130</w:t>
            </w:r>
          </w:p>
        </w:tc>
        <w:tc>
          <w:tcPr>
            <w:tcW w:w="2338" w:type="dxa"/>
          </w:tcPr>
          <w:p w14:paraId="131B38A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64FDDE55" w14:textId="77777777" w:rsidTr="00AE2EC5">
        <w:trPr>
          <w:jc w:val="center"/>
        </w:trPr>
        <w:tc>
          <w:tcPr>
            <w:tcW w:w="2337" w:type="dxa"/>
          </w:tcPr>
          <w:p w14:paraId="5DAA527C"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sv</m:t>
                    </m:r>
                  </m:sub>
                </m:sSub>
              </m:oMath>
            </m:oMathPara>
          </w:p>
        </w:tc>
        <w:tc>
          <w:tcPr>
            <w:tcW w:w="2338" w:type="dxa"/>
          </w:tcPr>
          <w:p w14:paraId="6A2B4BE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0.038</w:t>
            </w:r>
          </w:p>
        </w:tc>
        <w:tc>
          <w:tcPr>
            <w:tcW w:w="2338" w:type="dxa"/>
          </w:tcPr>
          <w:p w14:paraId="1A0C4D4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8CC8D84" w14:textId="77777777" w:rsidTr="00AE2EC5">
        <w:trPr>
          <w:jc w:val="center"/>
        </w:trPr>
        <w:tc>
          <w:tcPr>
            <w:tcW w:w="2337" w:type="dxa"/>
          </w:tcPr>
          <w:p w14:paraId="7A474388"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ev</m:t>
                    </m:r>
                  </m:sub>
                </m:sSub>
              </m:oMath>
            </m:oMathPara>
          </w:p>
        </w:tc>
        <w:tc>
          <w:tcPr>
            <w:tcW w:w="2338" w:type="dxa"/>
          </w:tcPr>
          <w:p w14:paraId="1AF6C4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0.0197</w:t>
            </w:r>
          </w:p>
        </w:tc>
        <w:tc>
          <w:tcPr>
            <w:tcW w:w="2338" w:type="dxa"/>
          </w:tcPr>
          <w:p w14:paraId="07E6B57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287DAB69" w14:textId="77777777" w:rsidTr="00AE2EC5">
        <w:trPr>
          <w:jc w:val="center"/>
        </w:trPr>
        <w:tc>
          <w:tcPr>
            <w:tcW w:w="2337" w:type="dxa"/>
          </w:tcPr>
          <w:p w14:paraId="1A5DE163"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mv</m:t>
                    </m:r>
                  </m:sub>
                </m:sSub>
              </m:oMath>
            </m:oMathPara>
          </w:p>
        </w:tc>
        <w:tc>
          <w:tcPr>
            <w:tcW w:w="2338" w:type="dxa"/>
          </w:tcPr>
          <w:p w14:paraId="1E9C640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0.0848</w:t>
            </w:r>
          </w:p>
        </w:tc>
        <w:tc>
          <w:tcPr>
            <w:tcW w:w="2338" w:type="dxa"/>
          </w:tcPr>
          <w:p w14:paraId="70B69BA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010F609" w14:textId="77777777" w:rsidTr="00AE2EC5">
        <w:trPr>
          <w:jc w:val="center"/>
        </w:trPr>
        <w:tc>
          <w:tcPr>
            <w:tcW w:w="2337" w:type="dxa"/>
          </w:tcPr>
          <w:p w14:paraId="7825A3E6"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tv</m:t>
                    </m:r>
                  </m:sub>
                </m:sSub>
              </m:oMath>
            </m:oMathPara>
          </w:p>
        </w:tc>
        <w:tc>
          <w:tcPr>
            <w:tcW w:w="2338" w:type="dxa"/>
          </w:tcPr>
          <w:p w14:paraId="570D96B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0.0054</w:t>
            </w:r>
          </w:p>
        </w:tc>
        <w:tc>
          <w:tcPr>
            <w:tcW w:w="2338" w:type="dxa"/>
          </w:tcPr>
          <w:p w14:paraId="3F5B63D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68B84D6C" w14:textId="77777777" w:rsidTr="00AE2EC5">
        <w:trPr>
          <w:jc w:val="center"/>
        </w:trPr>
        <w:tc>
          <w:tcPr>
            <w:tcW w:w="2337" w:type="dxa"/>
          </w:tcPr>
          <w:p w14:paraId="15BB7816"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pa</m:t>
                    </m:r>
                  </m:sub>
                </m:sSub>
              </m:oMath>
            </m:oMathPara>
          </w:p>
        </w:tc>
        <w:tc>
          <w:tcPr>
            <w:tcW w:w="2338" w:type="dxa"/>
          </w:tcPr>
          <w:p w14:paraId="53FA9C0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0.0230</w:t>
            </w:r>
          </w:p>
        </w:tc>
        <w:tc>
          <w:tcPr>
            <w:tcW w:w="2338" w:type="dxa"/>
          </w:tcPr>
          <w:p w14:paraId="5041006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FA727E3" w14:textId="77777777" w:rsidTr="00AE2EC5">
        <w:trPr>
          <w:jc w:val="center"/>
        </w:trPr>
        <w:tc>
          <w:tcPr>
            <w:tcW w:w="2337" w:type="dxa"/>
          </w:tcPr>
          <w:p w14:paraId="017F0D51"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pp</m:t>
                    </m:r>
                  </m:sub>
                </m:sSub>
              </m:oMath>
            </m:oMathPara>
          </w:p>
        </w:tc>
        <w:tc>
          <w:tcPr>
            <w:tcW w:w="2338" w:type="dxa"/>
          </w:tcPr>
          <w:p w14:paraId="022E912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0.0894</w:t>
            </w:r>
          </w:p>
        </w:tc>
        <w:tc>
          <w:tcPr>
            <w:tcW w:w="2338" w:type="dxa"/>
          </w:tcPr>
          <w:p w14:paraId="4F84406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141A56D" w14:textId="77777777" w:rsidTr="00AE2EC5">
        <w:trPr>
          <w:jc w:val="center"/>
        </w:trPr>
        <w:tc>
          <w:tcPr>
            <w:tcW w:w="2337" w:type="dxa"/>
          </w:tcPr>
          <w:p w14:paraId="6AB1FBBD"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pv</m:t>
                    </m:r>
                  </m:sub>
                </m:sSub>
              </m:oMath>
            </m:oMathPara>
          </w:p>
        </w:tc>
        <w:tc>
          <w:tcPr>
            <w:tcW w:w="2338" w:type="dxa"/>
          </w:tcPr>
          <w:p w14:paraId="49137E6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0.0056</w:t>
            </w:r>
          </w:p>
        </w:tc>
        <w:tc>
          <w:tcPr>
            <w:tcW w:w="2338" w:type="dxa"/>
          </w:tcPr>
          <w:p w14:paraId="0BE592E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3BA8C26" w14:textId="77777777" w:rsidTr="00AE2EC5">
        <w:trPr>
          <w:jc w:val="center"/>
        </w:trPr>
        <w:tc>
          <w:tcPr>
            <w:tcW w:w="7013" w:type="dxa"/>
            <w:gridSpan w:val="3"/>
          </w:tcPr>
          <w:p w14:paraId="4E74039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Inertance (mmHg*ml*s</w:t>
            </w:r>
            <w:r w:rsidRPr="00AF1547">
              <w:rPr>
                <w:rFonts w:ascii="Arial" w:hAnsi="Arial" w:cs="Arial"/>
                <w:sz w:val="24"/>
                <w:szCs w:val="24"/>
                <w:vertAlign w:val="superscript"/>
              </w:rPr>
              <w:t>-2</w:t>
            </w:r>
            <w:r w:rsidRPr="00AF1547">
              <w:rPr>
                <w:rFonts w:ascii="Arial" w:hAnsi="Arial" w:cs="Arial"/>
                <w:sz w:val="24"/>
                <w:szCs w:val="24"/>
              </w:rPr>
              <w:t>)</w:t>
            </w:r>
          </w:p>
        </w:tc>
      </w:tr>
      <w:tr w:rsidR="004E055A" w:rsidRPr="00AF1547" w14:paraId="59A18CBC" w14:textId="77777777" w:rsidTr="00AE2EC5">
        <w:trPr>
          <w:jc w:val="center"/>
        </w:trPr>
        <w:tc>
          <w:tcPr>
            <w:tcW w:w="2337" w:type="dxa"/>
          </w:tcPr>
          <w:p w14:paraId="369F805F"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sa</m:t>
                    </m:r>
                  </m:sub>
                </m:sSub>
              </m:oMath>
            </m:oMathPara>
          </w:p>
        </w:tc>
        <w:tc>
          <w:tcPr>
            <w:tcW w:w="2338" w:type="dxa"/>
          </w:tcPr>
          <w:p w14:paraId="200C8BF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2.2e-4</w:t>
            </w:r>
          </w:p>
        </w:tc>
        <w:tc>
          <w:tcPr>
            <w:tcW w:w="2338" w:type="dxa"/>
          </w:tcPr>
          <w:p w14:paraId="1C613E5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7B48192" w14:textId="77777777" w:rsidTr="00AE2EC5">
        <w:trPr>
          <w:jc w:val="center"/>
        </w:trPr>
        <w:tc>
          <w:tcPr>
            <w:tcW w:w="2337" w:type="dxa"/>
          </w:tcPr>
          <w:p w14:paraId="25A0EF2D" w14:textId="77777777" w:rsidR="004E055A" w:rsidRPr="00AF1547" w:rsidRDefault="00000000" w:rsidP="00246677">
            <w:pP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pa</m:t>
                    </m:r>
                  </m:sub>
                </m:sSub>
              </m:oMath>
            </m:oMathPara>
          </w:p>
        </w:tc>
        <w:tc>
          <w:tcPr>
            <w:tcW w:w="2338" w:type="dxa"/>
          </w:tcPr>
          <w:p w14:paraId="2A0453E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1.8e-4</w:t>
            </w:r>
          </w:p>
        </w:tc>
        <w:tc>
          <w:tcPr>
            <w:tcW w:w="2338" w:type="dxa"/>
          </w:tcPr>
          <w:p w14:paraId="0312EA5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32DB647B" w14:textId="77777777" w:rsidR="004E055A" w:rsidRPr="00AF1547" w:rsidRDefault="004E055A" w:rsidP="00015A02">
      <w:pPr>
        <w:spacing w:line="480" w:lineRule="auto"/>
        <w:rPr>
          <w:rFonts w:ascii="Arial" w:hAnsi="Arial" w:cs="Arial"/>
        </w:rPr>
      </w:pPr>
    </w:p>
    <w:p w14:paraId="25AA9420"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bookmarkStart w:id="3" w:name="_Toc465696257"/>
      <w:r w:rsidRPr="00AF1547">
        <w:rPr>
          <w:rFonts w:ascii="Arial" w:hAnsi="Arial" w:cs="Arial"/>
        </w:rPr>
        <w:t>S.3</w:t>
      </w:r>
      <w:r w:rsidRPr="00AF1547">
        <w:rPr>
          <w:rFonts w:ascii="Arial" w:hAnsi="Arial" w:cs="Arial"/>
        </w:rPr>
        <w:tab/>
        <w:t>Hemodynamic parameters (left heart)</w:t>
      </w:r>
      <w:bookmarkEnd w:id="3"/>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B63A1F9" w14:textId="77777777" w:rsidTr="00AE2EC5">
        <w:trPr>
          <w:trHeight w:val="422"/>
          <w:jc w:val="center"/>
        </w:trPr>
        <w:tc>
          <w:tcPr>
            <w:tcW w:w="1536" w:type="dxa"/>
          </w:tcPr>
          <w:p w14:paraId="1C0144D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77BB9B1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33926B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728F37F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FD16F42" w14:textId="77777777" w:rsidTr="00AE2EC5">
        <w:trPr>
          <w:jc w:val="center"/>
        </w:trPr>
        <w:tc>
          <w:tcPr>
            <w:tcW w:w="1536" w:type="dxa"/>
            <w:vAlign w:val="center"/>
          </w:tcPr>
          <w:p w14:paraId="3849CF29"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la</m:t>
                    </m:r>
                  </m:sub>
                </m:sSub>
              </m:oMath>
            </m:oMathPara>
          </w:p>
        </w:tc>
        <w:tc>
          <w:tcPr>
            <w:tcW w:w="1524" w:type="dxa"/>
            <w:vAlign w:val="center"/>
          </w:tcPr>
          <w:p w14:paraId="029D1B8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19.23</w:t>
            </w:r>
          </w:p>
        </w:tc>
        <w:tc>
          <w:tcPr>
            <w:tcW w:w="2155" w:type="dxa"/>
            <w:vAlign w:val="center"/>
          </w:tcPr>
          <w:p w14:paraId="6036F13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mL/mmHg</w:t>
            </w:r>
          </w:p>
        </w:tc>
        <w:tc>
          <w:tcPr>
            <w:tcW w:w="2160" w:type="dxa"/>
            <w:vAlign w:val="center"/>
          </w:tcPr>
          <w:p w14:paraId="36D1F5D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A7233DA" w14:textId="77777777" w:rsidTr="00AE2EC5">
        <w:trPr>
          <w:jc w:val="center"/>
        </w:trPr>
        <w:tc>
          <w:tcPr>
            <w:tcW w:w="1536" w:type="dxa"/>
            <w:vAlign w:val="center"/>
          </w:tcPr>
          <w:p w14:paraId="10A60042"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u,la</m:t>
                    </m:r>
                  </m:sub>
                </m:sSub>
              </m:oMath>
            </m:oMathPara>
          </w:p>
        </w:tc>
        <w:tc>
          <w:tcPr>
            <w:tcW w:w="1524" w:type="dxa"/>
            <w:vAlign w:val="center"/>
          </w:tcPr>
          <w:p w14:paraId="4B64B02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vAlign w:val="center"/>
          </w:tcPr>
          <w:p w14:paraId="70C7A42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35F09AD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B926092" w14:textId="77777777" w:rsidTr="00AE2EC5">
        <w:trPr>
          <w:jc w:val="center"/>
        </w:trPr>
        <w:tc>
          <w:tcPr>
            <w:tcW w:w="1536" w:type="dxa"/>
            <w:vAlign w:val="center"/>
          </w:tcPr>
          <w:p w14:paraId="3A3C200A"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la</m:t>
                    </m:r>
                  </m:sub>
                </m:sSub>
              </m:oMath>
            </m:oMathPara>
          </w:p>
        </w:tc>
        <w:tc>
          <w:tcPr>
            <w:tcW w:w="1524" w:type="dxa"/>
            <w:vAlign w:val="center"/>
          </w:tcPr>
          <w:p w14:paraId="2FA6046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2.5e-3</w:t>
            </w:r>
          </w:p>
        </w:tc>
        <w:tc>
          <w:tcPr>
            <w:tcW w:w="2155" w:type="dxa"/>
            <w:vAlign w:val="center"/>
          </w:tcPr>
          <w:p w14:paraId="0F0415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2AC325E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6F9AFE0" w14:textId="77777777" w:rsidTr="00AE2EC5">
        <w:trPr>
          <w:jc w:val="center"/>
        </w:trPr>
        <w:tc>
          <w:tcPr>
            <w:tcW w:w="1536" w:type="dxa"/>
            <w:vAlign w:val="center"/>
          </w:tcPr>
          <w:p w14:paraId="598F7D5B"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0,lv</m:t>
                    </m:r>
                  </m:sub>
                </m:sSub>
              </m:oMath>
            </m:oMathPara>
          </w:p>
        </w:tc>
        <w:tc>
          <w:tcPr>
            <w:tcW w:w="1524" w:type="dxa"/>
            <w:vAlign w:val="center"/>
          </w:tcPr>
          <w:p w14:paraId="70C8EE5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w:t>
            </w:r>
          </w:p>
        </w:tc>
        <w:tc>
          <w:tcPr>
            <w:tcW w:w="2155" w:type="dxa"/>
            <w:vAlign w:val="center"/>
          </w:tcPr>
          <w:p w14:paraId="676D4B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vAlign w:val="center"/>
          </w:tcPr>
          <w:p w14:paraId="66FA9A2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16C7953" w14:textId="77777777" w:rsidTr="00AE2EC5">
        <w:trPr>
          <w:jc w:val="center"/>
        </w:trPr>
        <w:tc>
          <w:tcPr>
            <w:tcW w:w="1536" w:type="dxa"/>
            <w:vAlign w:val="center"/>
          </w:tcPr>
          <w:p w14:paraId="23DD040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E,lv</m:t>
                    </m:r>
                  </m:sub>
                </m:sSub>
              </m:oMath>
            </m:oMathPara>
          </w:p>
        </w:tc>
        <w:tc>
          <w:tcPr>
            <w:tcW w:w="1524" w:type="dxa"/>
            <w:vAlign w:val="center"/>
          </w:tcPr>
          <w:p w14:paraId="70F18B9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0.014</w:t>
            </w:r>
          </w:p>
        </w:tc>
        <w:tc>
          <w:tcPr>
            <w:tcW w:w="2155" w:type="dxa"/>
            <w:vAlign w:val="center"/>
          </w:tcPr>
          <w:p w14:paraId="7D84048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vertAlign w:val="superscript"/>
              </w:rPr>
              <w:t>-1</w:t>
            </w:r>
          </w:p>
        </w:tc>
        <w:tc>
          <w:tcPr>
            <w:tcW w:w="2160" w:type="dxa"/>
            <w:vAlign w:val="center"/>
          </w:tcPr>
          <w:p w14:paraId="4CAE9A9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D076DAC" w14:textId="77777777" w:rsidTr="00AE2EC5">
        <w:trPr>
          <w:jc w:val="center"/>
        </w:trPr>
        <w:tc>
          <w:tcPr>
            <w:tcW w:w="1536" w:type="dxa"/>
            <w:vAlign w:val="center"/>
          </w:tcPr>
          <w:p w14:paraId="19775E6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u,lv</m:t>
                    </m:r>
                  </m:sub>
                </m:sSub>
              </m:oMath>
            </m:oMathPara>
          </w:p>
        </w:tc>
        <w:tc>
          <w:tcPr>
            <w:tcW w:w="1524" w:type="dxa"/>
            <w:vAlign w:val="center"/>
          </w:tcPr>
          <w:p w14:paraId="136CD1C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16.77</w:t>
            </w:r>
          </w:p>
        </w:tc>
        <w:tc>
          <w:tcPr>
            <w:tcW w:w="2155" w:type="dxa"/>
            <w:vAlign w:val="center"/>
          </w:tcPr>
          <w:p w14:paraId="50B7D87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37F92B8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034E21A" w14:textId="77777777" w:rsidTr="00AE2EC5">
        <w:trPr>
          <w:jc w:val="center"/>
        </w:trPr>
        <w:tc>
          <w:tcPr>
            <w:tcW w:w="1536" w:type="dxa"/>
            <w:vAlign w:val="center"/>
          </w:tcPr>
          <w:p w14:paraId="51074FF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max,lv,0</m:t>
                    </m:r>
                  </m:sub>
                </m:sSub>
              </m:oMath>
            </m:oMathPara>
          </w:p>
        </w:tc>
        <w:tc>
          <w:tcPr>
            <w:tcW w:w="1524" w:type="dxa"/>
            <w:vAlign w:val="center"/>
          </w:tcPr>
          <w:p w14:paraId="20930FD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1.283</w:t>
            </w:r>
          </w:p>
        </w:tc>
        <w:tc>
          <w:tcPr>
            <w:tcW w:w="2155" w:type="dxa"/>
            <w:vAlign w:val="center"/>
          </w:tcPr>
          <w:p w14:paraId="44D3A0E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p>
        </w:tc>
        <w:tc>
          <w:tcPr>
            <w:tcW w:w="2160" w:type="dxa"/>
            <w:vAlign w:val="center"/>
          </w:tcPr>
          <w:p w14:paraId="05D0395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E27B793" w14:textId="77777777" w:rsidTr="00AE2EC5">
        <w:trPr>
          <w:jc w:val="center"/>
        </w:trPr>
        <w:tc>
          <w:tcPr>
            <w:tcW w:w="1536" w:type="dxa"/>
            <w:vAlign w:val="center"/>
          </w:tcPr>
          <w:p w14:paraId="27D2BFF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R,lv</m:t>
                    </m:r>
                  </m:sub>
                </m:sSub>
              </m:oMath>
            </m:oMathPara>
          </w:p>
        </w:tc>
        <w:tc>
          <w:tcPr>
            <w:tcW w:w="1524" w:type="dxa"/>
            <w:vAlign w:val="center"/>
          </w:tcPr>
          <w:p w14:paraId="5B1B02E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3.75e-4</w:t>
            </w:r>
          </w:p>
        </w:tc>
        <w:tc>
          <w:tcPr>
            <w:tcW w:w="2155" w:type="dxa"/>
            <w:vAlign w:val="center"/>
          </w:tcPr>
          <w:p w14:paraId="364B3D2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s/mL</w:t>
            </w:r>
          </w:p>
        </w:tc>
        <w:tc>
          <w:tcPr>
            <w:tcW w:w="2160" w:type="dxa"/>
            <w:vAlign w:val="center"/>
          </w:tcPr>
          <w:p w14:paraId="7F759D7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34BA6349" w14:textId="77777777" w:rsidR="004E055A" w:rsidRPr="00AF1547" w:rsidRDefault="004E055A" w:rsidP="00015A02">
      <w:pPr>
        <w:tabs>
          <w:tab w:val="left" w:pos="1252"/>
        </w:tabs>
        <w:spacing w:line="480" w:lineRule="auto"/>
        <w:rPr>
          <w:rFonts w:ascii="Arial" w:hAnsi="Arial" w:cs="Arial"/>
        </w:rPr>
      </w:pPr>
    </w:p>
    <w:p w14:paraId="6D7FBC09"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r w:rsidRPr="00AF1547">
        <w:rPr>
          <w:rFonts w:ascii="Arial" w:hAnsi="Arial" w:cs="Arial"/>
        </w:rPr>
        <w:t>S.4</w:t>
      </w:r>
      <w:r w:rsidRPr="00AF1547">
        <w:rPr>
          <w:rFonts w:ascii="Arial" w:hAnsi="Arial" w:cs="Arial"/>
        </w:rPr>
        <w:tab/>
        <w:t>Activation function parameters</w:t>
      </w:r>
    </w:p>
    <w:tbl>
      <w:tblPr>
        <w:tblStyle w:val="TableGrid"/>
        <w:tblW w:w="7470" w:type="dxa"/>
        <w:jc w:val="center"/>
        <w:tblLook w:val="04A0" w:firstRow="1" w:lastRow="0" w:firstColumn="1" w:lastColumn="0" w:noHBand="0" w:noVBand="1"/>
      </w:tblPr>
      <w:tblGrid>
        <w:gridCol w:w="1620"/>
        <w:gridCol w:w="1530"/>
        <w:gridCol w:w="2160"/>
        <w:gridCol w:w="2160"/>
      </w:tblGrid>
      <w:tr w:rsidR="004E055A" w:rsidRPr="00AF1547" w14:paraId="46194906" w14:textId="77777777" w:rsidTr="00AE2EC5">
        <w:trPr>
          <w:trHeight w:val="422"/>
          <w:jc w:val="center"/>
        </w:trPr>
        <w:tc>
          <w:tcPr>
            <w:tcW w:w="1620" w:type="dxa"/>
          </w:tcPr>
          <w:p w14:paraId="585DA14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30" w:type="dxa"/>
          </w:tcPr>
          <w:p w14:paraId="1B00EBF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60" w:type="dxa"/>
          </w:tcPr>
          <w:p w14:paraId="0D6883E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7D97DD7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65323EF" w14:textId="77777777" w:rsidTr="00AE2EC5">
        <w:trPr>
          <w:jc w:val="center"/>
        </w:trPr>
        <w:tc>
          <w:tcPr>
            <w:tcW w:w="1620" w:type="dxa"/>
          </w:tcPr>
          <w:p w14:paraId="531336A2"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sys</m:t>
                    </m:r>
                  </m:sub>
                </m:sSub>
              </m:oMath>
            </m:oMathPara>
          </w:p>
        </w:tc>
        <w:tc>
          <w:tcPr>
            <w:tcW w:w="1530" w:type="dxa"/>
          </w:tcPr>
          <w:p w14:paraId="2323BB5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0.075</w:t>
            </w:r>
          </w:p>
        </w:tc>
        <w:tc>
          <w:tcPr>
            <w:tcW w:w="2160" w:type="dxa"/>
          </w:tcPr>
          <w:p w14:paraId="2CD603C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r w:rsidRPr="00AF1547">
              <w:rPr>
                <w:rFonts w:ascii="Arial" w:hAnsi="Arial" w:cs="Arial"/>
                <w:sz w:val="24"/>
                <w:szCs w:val="24"/>
                <w:vertAlign w:val="superscript"/>
              </w:rPr>
              <w:t>2</w:t>
            </w:r>
          </w:p>
        </w:tc>
        <w:tc>
          <w:tcPr>
            <w:tcW w:w="2160" w:type="dxa"/>
            <w:vAlign w:val="center"/>
          </w:tcPr>
          <w:p w14:paraId="295C55C5"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29FA4D7" w14:textId="77777777" w:rsidTr="00AE2EC5">
        <w:trPr>
          <w:jc w:val="center"/>
        </w:trPr>
        <w:tc>
          <w:tcPr>
            <w:tcW w:w="1620" w:type="dxa"/>
          </w:tcPr>
          <w:p w14:paraId="4E96589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sys,0</m:t>
                    </m:r>
                  </m:sub>
                </m:sSub>
              </m:oMath>
            </m:oMathPara>
          </w:p>
        </w:tc>
        <w:tc>
          <w:tcPr>
            <w:tcW w:w="1530" w:type="dxa"/>
          </w:tcPr>
          <w:p w14:paraId="78D1B81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0.40</w:t>
            </w:r>
          </w:p>
        </w:tc>
        <w:tc>
          <w:tcPr>
            <w:tcW w:w="2160" w:type="dxa"/>
          </w:tcPr>
          <w:p w14:paraId="208FB09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43760B6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618397B5" w14:textId="77777777" w:rsidR="004E055A" w:rsidRDefault="004E055A" w:rsidP="00015A02">
      <w:pPr>
        <w:spacing w:line="480" w:lineRule="auto"/>
        <w:rPr>
          <w:rFonts w:ascii="Arial" w:hAnsi="Arial" w:cs="Arial"/>
        </w:rPr>
      </w:pPr>
    </w:p>
    <w:p w14:paraId="105FDF29" w14:textId="77777777" w:rsidR="00246677" w:rsidRDefault="00246677" w:rsidP="00015A02">
      <w:pPr>
        <w:spacing w:line="480" w:lineRule="auto"/>
        <w:rPr>
          <w:rFonts w:ascii="Arial" w:hAnsi="Arial" w:cs="Arial"/>
        </w:rPr>
      </w:pPr>
    </w:p>
    <w:p w14:paraId="4900EAA8" w14:textId="77777777" w:rsidR="00246677" w:rsidRPr="00AF1547" w:rsidRDefault="00246677" w:rsidP="00015A02">
      <w:pPr>
        <w:spacing w:line="480" w:lineRule="auto"/>
        <w:rPr>
          <w:rFonts w:ascii="Arial" w:hAnsi="Arial" w:cs="Arial"/>
        </w:rPr>
      </w:pPr>
    </w:p>
    <w:p w14:paraId="433702CD"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bookmarkStart w:id="4" w:name="_Toc465696259"/>
      <w:r w:rsidRPr="00AF1547">
        <w:rPr>
          <w:rFonts w:ascii="Arial" w:hAnsi="Arial" w:cs="Arial"/>
        </w:rPr>
        <w:lastRenderedPageBreak/>
        <w:t>S.5</w:t>
      </w:r>
      <w:r w:rsidRPr="00AF1547">
        <w:rPr>
          <w:rFonts w:ascii="Arial" w:hAnsi="Arial" w:cs="Arial"/>
        </w:rPr>
        <w:tab/>
        <w:t>Hemodynamic parameters (right heart)</w:t>
      </w:r>
      <w:bookmarkEnd w:id="4"/>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4009C408" w14:textId="77777777" w:rsidTr="00AE2EC5">
        <w:trPr>
          <w:trHeight w:val="422"/>
          <w:jc w:val="center"/>
        </w:trPr>
        <w:tc>
          <w:tcPr>
            <w:tcW w:w="1536" w:type="dxa"/>
          </w:tcPr>
          <w:p w14:paraId="30734F2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52B0A5D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DD63F8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7F5020D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86B4952" w14:textId="77777777" w:rsidTr="00AE2EC5">
        <w:trPr>
          <w:jc w:val="center"/>
        </w:trPr>
        <w:tc>
          <w:tcPr>
            <w:tcW w:w="1536" w:type="dxa"/>
          </w:tcPr>
          <w:p w14:paraId="51B24996"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ra</m:t>
                    </m:r>
                  </m:sub>
                </m:sSub>
              </m:oMath>
            </m:oMathPara>
          </w:p>
        </w:tc>
        <w:tc>
          <w:tcPr>
            <w:tcW w:w="1524" w:type="dxa"/>
          </w:tcPr>
          <w:p w14:paraId="3FBDE1C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31.25</w:t>
            </w:r>
          </w:p>
        </w:tc>
        <w:tc>
          <w:tcPr>
            <w:tcW w:w="2155" w:type="dxa"/>
          </w:tcPr>
          <w:p w14:paraId="728C34E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mL/mmHg</w:t>
            </w:r>
          </w:p>
        </w:tc>
        <w:tc>
          <w:tcPr>
            <w:tcW w:w="2160" w:type="dxa"/>
            <w:vAlign w:val="center"/>
          </w:tcPr>
          <w:p w14:paraId="07D7AF4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5C3C041" w14:textId="77777777" w:rsidTr="00AE2EC5">
        <w:trPr>
          <w:jc w:val="center"/>
        </w:trPr>
        <w:tc>
          <w:tcPr>
            <w:tcW w:w="1536" w:type="dxa"/>
          </w:tcPr>
          <w:p w14:paraId="46E8C088"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u,ra</m:t>
                    </m:r>
                  </m:sub>
                </m:sSub>
              </m:oMath>
            </m:oMathPara>
          </w:p>
        </w:tc>
        <w:tc>
          <w:tcPr>
            <w:tcW w:w="1524" w:type="dxa"/>
          </w:tcPr>
          <w:p w14:paraId="6A2EF10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tcPr>
          <w:p w14:paraId="25E2832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7DCE133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223BA69" w14:textId="77777777" w:rsidTr="00AE2EC5">
        <w:trPr>
          <w:jc w:val="center"/>
        </w:trPr>
        <w:tc>
          <w:tcPr>
            <w:tcW w:w="1536" w:type="dxa"/>
          </w:tcPr>
          <w:p w14:paraId="21B35BF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ra</m:t>
                    </m:r>
                  </m:sub>
                </m:sSub>
              </m:oMath>
            </m:oMathPara>
          </w:p>
        </w:tc>
        <w:tc>
          <w:tcPr>
            <w:tcW w:w="1524" w:type="dxa"/>
          </w:tcPr>
          <w:p w14:paraId="78DB470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2.5e-3</w:t>
            </w:r>
          </w:p>
        </w:tc>
        <w:tc>
          <w:tcPr>
            <w:tcW w:w="2155" w:type="dxa"/>
          </w:tcPr>
          <w:p w14:paraId="0F41AC6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657F5D1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E3194FF" w14:textId="77777777" w:rsidTr="00AE2EC5">
        <w:trPr>
          <w:jc w:val="center"/>
        </w:trPr>
        <w:tc>
          <w:tcPr>
            <w:tcW w:w="1536" w:type="dxa"/>
          </w:tcPr>
          <w:p w14:paraId="0FB333A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0,rv</m:t>
                    </m:r>
                  </m:sub>
                </m:sSub>
              </m:oMath>
            </m:oMathPara>
          </w:p>
        </w:tc>
        <w:tc>
          <w:tcPr>
            <w:tcW w:w="1524" w:type="dxa"/>
          </w:tcPr>
          <w:p w14:paraId="68D22C0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w:t>
            </w:r>
          </w:p>
        </w:tc>
        <w:tc>
          <w:tcPr>
            <w:tcW w:w="2155" w:type="dxa"/>
          </w:tcPr>
          <w:p w14:paraId="61F084A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vAlign w:val="center"/>
          </w:tcPr>
          <w:p w14:paraId="631EC32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31B14E3" w14:textId="77777777" w:rsidTr="00AE2EC5">
        <w:trPr>
          <w:jc w:val="center"/>
        </w:trPr>
        <w:tc>
          <w:tcPr>
            <w:tcW w:w="1536" w:type="dxa"/>
          </w:tcPr>
          <w:p w14:paraId="3F2DCEB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E,rv</m:t>
                    </m:r>
                  </m:sub>
                </m:sSub>
              </m:oMath>
            </m:oMathPara>
          </w:p>
        </w:tc>
        <w:tc>
          <w:tcPr>
            <w:tcW w:w="1524" w:type="dxa"/>
          </w:tcPr>
          <w:p w14:paraId="5B5FC7F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0.0110</w:t>
            </w:r>
          </w:p>
        </w:tc>
        <w:tc>
          <w:tcPr>
            <w:tcW w:w="2155" w:type="dxa"/>
          </w:tcPr>
          <w:p w14:paraId="0486991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vertAlign w:val="superscript"/>
              </w:rPr>
              <w:t>-1</w:t>
            </w:r>
          </w:p>
        </w:tc>
        <w:tc>
          <w:tcPr>
            <w:tcW w:w="2160" w:type="dxa"/>
            <w:vAlign w:val="center"/>
          </w:tcPr>
          <w:p w14:paraId="3AAB925F"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B4903A4" w14:textId="77777777" w:rsidTr="00AE2EC5">
        <w:trPr>
          <w:jc w:val="center"/>
        </w:trPr>
        <w:tc>
          <w:tcPr>
            <w:tcW w:w="1536" w:type="dxa"/>
          </w:tcPr>
          <w:p w14:paraId="20FD2228"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u,rv</m:t>
                    </m:r>
                  </m:sub>
                </m:sSub>
              </m:oMath>
            </m:oMathPara>
          </w:p>
        </w:tc>
        <w:tc>
          <w:tcPr>
            <w:tcW w:w="1524" w:type="dxa"/>
          </w:tcPr>
          <w:p w14:paraId="2A141C4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40.8</w:t>
            </w:r>
          </w:p>
        </w:tc>
        <w:tc>
          <w:tcPr>
            <w:tcW w:w="2155" w:type="dxa"/>
          </w:tcPr>
          <w:p w14:paraId="608D3E5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259D36B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038CBCF" w14:textId="77777777" w:rsidTr="00AE2EC5">
        <w:trPr>
          <w:jc w:val="center"/>
        </w:trPr>
        <w:tc>
          <w:tcPr>
            <w:tcW w:w="1536" w:type="dxa"/>
          </w:tcPr>
          <w:p w14:paraId="5B1D7967"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max,rv,0</m:t>
                    </m:r>
                  </m:sub>
                </m:sSub>
              </m:oMath>
            </m:oMathPara>
          </w:p>
        </w:tc>
        <w:tc>
          <w:tcPr>
            <w:tcW w:w="1524" w:type="dxa"/>
          </w:tcPr>
          <w:p w14:paraId="14C7418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0.7570</w:t>
            </w:r>
          </w:p>
        </w:tc>
        <w:tc>
          <w:tcPr>
            <w:tcW w:w="2155" w:type="dxa"/>
          </w:tcPr>
          <w:p w14:paraId="3B2AB5F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p>
        </w:tc>
        <w:tc>
          <w:tcPr>
            <w:tcW w:w="2160" w:type="dxa"/>
            <w:vAlign w:val="center"/>
          </w:tcPr>
          <w:p w14:paraId="70935BE1"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4B59CEB0" w14:textId="77777777" w:rsidTr="00AE2EC5">
        <w:trPr>
          <w:jc w:val="center"/>
        </w:trPr>
        <w:tc>
          <w:tcPr>
            <w:tcW w:w="1536" w:type="dxa"/>
          </w:tcPr>
          <w:p w14:paraId="7DEFB4D0"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R,rv</m:t>
                    </m:r>
                  </m:sub>
                </m:sSub>
              </m:oMath>
            </m:oMathPara>
          </w:p>
        </w:tc>
        <w:tc>
          <w:tcPr>
            <w:tcW w:w="1524" w:type="dxa"/>
          </w:tcPr>
          <w:p w14:paraId="6FF88FF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1.4e-3</w:t>
            </w:r>
          </w:p>
        </w:tc>
        <w:tc>
          <w:tcPr>
            <w:tcW w:w="2155" w:type="dxa"/>
          </w:tcPr>
          <w:p w14:paraId="2DB8C3A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s/mL</w:t>
            </w:r>
          </w:p>
        </w:tc>
        <w:tc>
          <w:tcPr>
            <w:tcW w:w="2160" w:type="dxa"/>
            <w:vAlign w:val="center"/>
          </w:tcPr>
          <w:p w14:paraId="24361F4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4F5B1A1E"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5" w:name="_Toc465696260"/>
      <w:r w:rsidRPr="00AF1547">
        <w:rPr>
          <w:rFonts w:ascii="Arial" w:hAnsi="Arial" w:cs="Arial"/>
        </w:rPr>
        <w:t>S.6</w:t>
      </w:r>
      <w:r w:rsidRPr="00AF1547">
        <w:rPr>
          <w:rFonts w:ascii="Arial" w:hAnsi="Arial" w:cs="Arial"/>
        </w:rPr>
        <w:tab/>
        <w:t>Afferent input parameters (baroreceptors)</w:t>
      </w:r>
      <w:bookmarkEnd w:id="5"/>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69EB0F15" w14:textId="77777777" w:rsidTr="00AE2EC5">
        <w:trPr>
          <w:trHeight w:val="422"/>
          <w:jc w:val="center"/>
        </w:trPr>
        <w:tc>
          <w:tcPr>
            <w:tcW w:w="1536" w:type="dxa"/>
          </w:tcPr>
          <w:p w14:paraId="7505C51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7967F00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23703E8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241C3A0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FF11062" w14:textId="77777777" w:rsidTr="00AE2EC5">
        <w:trPr>
          <w:jc w:val="center"/>
        </w:trPr>
        <w:tc>
          <w:tcPr>
            <w:tcW w:w="1536" w:type="dxa"/>
          </w:tcPr>
          <w:p w14:paraId="79AE9216"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oMath>
            </m:oMathPara>
          </w:p>
        </w:tc>
        <w:tc>
          <w:tcPr>
            <w:tcW w:w="1524" w:type="dxa"/>
          </w:tcPr>
          <w:p w14:paraId="392740B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92</w:t>
            </w:r>
          </w:p>
        </w:tc>
        <w:tc>
          <w:tcPr>
            <w:tcW w:w="2155" w:type="dxa"/>
          </w:tcPr>
          <w:p w14:paraId="31E992F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vAlign w:val="center"/>
          </w:tcPr>
          <w:p w14:paraId="68B76D8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5BE89E5" w14:textId="77777777" w:rsidTr="00AE2EC5">
        <w:trPr>
          <w:jc w:val="center"/>
        </w:trPr>
        <w:tc>
          <w:tcPr>
            <w:tcW w:w="1536" w:type="dxa"/>
          </w:tcPr>
          <w:p w14:paraId="3E0E589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ub>
                </m:sSub>
              </m:oMath>
            </m:oMathPara>
          </w:p>
        </w:tc>
        <w:tc>
          <w:tcPr>
            <w:tcW w:w="1524" w:type="dxa"/>
          </w:tcPr>
          <w:p w14:paraId="476A772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2.52</w:t>
            </w:r>
          </w:p>
        </w:tc>
        <w:tc>
          <w:tcPr>
            <w:tcW w:w="2155" w:type="dxa"/>
          </w:tcPr>
          <w:p w14:paraId="5A69A6C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2230D09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B644FA0" w14:textId="77777777" w:rsidTr="00AE2EC5">
        <w:trPr>
          <w:jc w:val="center"/>
        </w:trPr>
        <w:tc>
          <w:tcPr>
            <w:tcW w:w="1536" w:type="dxa"/>
          </w:tcPr>
          <w:p w14:paraId="39BCDEA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ub>
                </m:sSub>
              </m:oMath>
            </m:oMathPara>
          </w:p>
        </w:tc>
        <w:tc>
          <w:tcPr>
            <w:tcW w:w="1524" w:type="dxa"/>
          </w:tcPr>
          <w:p w14:paraId="1DB6529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47.78</w:t>
            </w:r>
          </w:p>
        </w:tc>
        <w:tc>
          <w:tcPr>
            <w:tcW w:w="2155" w:type="dxa"/>
          </w:tcPr>
          <w:p w14:paraId="768AF48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4BD37CB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D0AFA4A" w14:textId="77777777" w:rsidTr="00AE2EC5">
        <w:trPr>
          <w:jc w:val="center"/>
        </w:trPr>
        <w:tc>
          <w:tcPr>
            <w:tcW w:w="1536" w:type="dxa"/>
          </w:tcPr>
          <w:p w14:paraId="224F6A1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a</m:t>
                    </m:r>
                  </m:sub>
                </m:sSub>
              </m:oMath>
            </m:oMathPara>
          </w:p>
        </w:tc>
        <w:tc>
          <w:tcPr>
            <w:tcW w:w="1524" w:type="dxa"/>
          </w:tcPr>
          <w:p w14:paraId="5BA6D531" w14:textId="5D576D5A" w:rsidR="004E055A" w:rsidRPr="00AF1547" w:rsidRDefault="007D73AE" w:rsidP="00246677">
            <w:pPr>
              <w:jc w:val="center"/>
              <w:rPr>
                <w:rFonts w:ascii="Arial" w:hAnsi="Arial" w:cs="Arial"/>
                <w:sz w:val="24"/>
                <w:szCs w:val="24"/>
              </w:rPr>
            </w:pPr>
            <w:r w:rsidRPr="00AF1547">
              <w:rPr>
                <w:rFonts w:ascii="Arial" w:hAnsi="Arial" w:cs="Arial"/>
                <w:sz w:val="24"/>
                <w:szCs w:val="24"/>
              </w:rPr>
              <w:t>11.758</w:t>
            </w:r>
            <w:r w:rsidR="004E055A" w:rsidRPr="00AF1547">
              <w:rPr>
                <w:rFonts w:ascii="Arial" w:hAnsi="Arial" w:cs="Arial"/>
                <w:sz w:val="24"/>
                <w:szCs w:val="24"/>
              </w:rPr>
              <w:t>**</w:t>
            </w:r>
          </w:p>
        </w:tc>
        <w:tc>
          <w:tcPr>
            <w:tcW w:w="2155" w:type="dxa"/>
          </w:tcPr>
          <w:p w14:paraId="2A4D9FE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7EFC385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BA8EEDB" w14:textId="77777777" w:rsidTr="00AE2EC5">
        <w:trPr>
          <w:jc w:val="center"/>
        </w:trPr>
        <w:tc>
          <w:tcPr>
            <w:tcW w:w="1536" w:type="dxa"/>
          </w:tcPr>
          <w:p w14:paraId="1930ACD8"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z</m:t>
                    </m:r>
                  </m:sub>
                </m:sSub>
              </m:oMath>
            </m:oMathPara>
          </w:p>
        </w:tc>
        <w:tc>
          <w:tcPr>
            <w:tcW w:w="1524" w:type="dxa"/>
          </w:tcPr>
          <w:p w14:paraId="7B63AAA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6.37</w:t>
            </w:r>
          </w:p>
        </w:tc>
        <w:tc>
          <w:tcPr>
            <w:tcW w:w="2155" w:type="dxa"/>
          </w:tcPr>
          <w:p w14:paraId="39963D0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53B1161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CA0A637" w14:textId="77777777" w:rsidTr="00AE2EC5">
        <w:trPr>
          <w:jc w:val="center"/>
        </w:trPr>
        <w:tc>
          <w:tcPr>
            <w:tcW w:w="1536" w:type="dxa"/>
          </w:tcPr>
          <w:p w14:paraId="2AE02F7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p</m:t>
                    </m:r>
                  </m:sub>
                </m:sSub>
              </m:oMath>
            </m:oMathPara>
          </w:p>
        </w:tc>
        <w:tc>
          <w:tcPr>
            <w:tcW w:w="1524" w:type="dxa"/>
          </w:tcPr>
          <w:p w14:paraId="758A7F6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2.076</w:t>
            </w:r>
          </w:p>
        </w:tc>
        <w:tc>
          <w:tcPr>
            <w:tcW w:w="2155" w:type="dxa"/>
          </w:tcPr>
          <w:p w14:paraId="5D46D76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01C278C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5A1554BD"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6" w:name="_Toc465696261"/>
      <w:r w:rsidRPr="00AF1547">
        <w:rPr>
          <w:rFonts w:ascii="Arial" w:hAnsi="Arial" w:cs="Arial"/>
        </w:rPr>
        <w:t>S.7</w:t>
      </w:r>
      <w:r w:rsidRPr="00AF1547">
        <w:rPr>
          <w:rFonts w:ascii="Arial" w:hAnsi="Arial" w:cs="Arial"/>
        </w:rPr>
        <w:tab/>
        <w:t>Afferent input parameters (cardiopulmonary receptors)</w:t>
      </w:r>
      <w:bookmarkEnd w:id="6"/>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87C2007" w14:textId="77777777" w:rsidTr="00AE2EC5">
        <w:trPr>
          <w:trHeight w:val="422"/>
          <w:jc w:val="center"/>
        </w:trPr>
        <w:tc>
          <w:tcPr>
            <w:tcW w:w="1536" w:type="dxa"/>
          </w:tcPr>
          <w:p w14:paraId="7F60AF7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3B37B1F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2B3D6E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28484B4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89B5485" w14:textId="77777777" w:rsidTr="00AE2EC5">
        <w:trPr>
          <w:jc w:val="center"/>
        </w:trPr>
        <w:tc>
          <w:tcPr>
            <w:tcW w:w="1536" w:type="dxa"/>
          </w:tcPr>
          <w:p w14:paraId="4CE5B2D0"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tn</m:t>
                    </m:r>
                  </m:sub>
                </m:sSub>
              </m:oMath>
            </m:oMathPara>
          </w:p>
        </w:tc>
        <w:tc>
          <w:tcPr>
            <w:tcW w:w="1524" w:type="dxa"/>
          </w:tcPr>
          <w:p w14:paraId="2309C29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10.80</w:t>
            </w:r>
          </w:p>
        </w:tc>
        <w:tc>
          <w:tcPr>
            <w:tcW w:w="2155" w:type="dxa"/>
          </w:tcPr>
          <w:p w14:paraId="487AB2F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263133C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73D5C871" w14:textId="77777777" w:rsidTr="00AE2EC5">
        <w:trPr>
          <w:jc w:val="center"/>
        </w:trPr>
        <w:tc>
          <w:tcPr>
            <w:tcW w:w="1536" w:type="dxa"/>
          </w:tcPr>
          <w:p w14:paraId="0A06514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m:t>
                    </m:r>
                  </m:sub>
                </m:sSub>
              </m:oMath>
            </m:oMathPara>
          </w:p>
        </w:tc>
        <w:tc>
          <w:tcPr>
            <w:tcW w:w="1524" w:type="dxa"/>
          </w:tcPr>
          <w:p w14:paraId="2F67E36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w:t>
            </w:r>
          </w:p>
        </w:tc>
        <w:tc>
          <w:tcPr>
            <w:tcW w:w="2155" w:type="dxa"/>
          </w:tcPr>
          <w:p w14:paraId="3F8C00D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7909462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AB72626" w14:textId="77777777" w:rsidTr="00AE2EC5">
        <w:trPr>
          <w:jc w:val="center"/>
        </w:trPr>
        <w:tc>
          <w:tcPr>
            <w:tcW w:w="1536" w:type="dxa"/>
          </w:tcPr>
          <w:p w14:paraId="6B779BB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m:t>
                    </m:r>
                  </m:sub>
                </m:sSub>
              </m:oMath>
            </m:oMathPara>
          </w:p>
        </w:tc>
        <w:tc>
          <w:tcPr>
            <w:tcW w:w="1524" w:type="dxa"/>
          </w:tcPr>
          <w:p w14:paraId="669EE299" w14:textId="7E0AEB09" w:rsidR="004E055A" w:rsidRPr="00AF1547" w:rsidRDefault="007D73AE" w:rsidP="00246677">
            <w:pPr>
              <w:jc w:val="center"/>
              <w:rPr>
                <w:rFonts w:ascii="Arial" w:hAnsi="Arial" w:cs="Arial"/>
                <w:sz w:val="24"/>
                <w:szCs w:val="24"/>
              </w:rPr>
            </w:pPr>
            <w:r w:rsidRPr="00AF1547">
              <w:rPr>
                <w:rFonts w:ascii="Arial" w:hAnsi="Arial" w:cs="Arial"/>
                <w:sz w:val="24"/>
                <w:szCs w:val="24"/>
              </w:rPr>
              <w:t>1.43</w:t>
            </w:r>
          </w:p>
        </w:tc>
        <w:tc>
          <w:tcPr>
            <w:tcW w:w="2155" w:type="dxa"/>
          </w:tcPr>
          <w:p w14:paraId="7867FD4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486D0DC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CE0365D" w14:textId="77777777" w:rsidTr="00AE2EC5">
        <w:trPr>
          <w:jc w:val="center"/>
        </w:trPr>
        <w:tc>
          <w:tcPr>
            <w:tcW w:w="1536" w:type="dxa"/>
          </w:tcPr>
          <w:p w14:paraId="7F3F4DE0"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cp</m:t>
                    </m:r>
                  </m:sub>
                </m:sSub>
              </m:oMath>
            </m:oMathPara>
          </w:p>
        </w:tc>
        <w:tc>
          <w:tcPr>
            <w:tcW w:w="1524" w:type="dxa"/>
          </w:tcPr>
          <w:p w14:paraId="3A9B94E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7DACCFA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69A793D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209266A7"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lastRenderedPageBreak/>
        <w:t>S.8 Afferent input parameters (lung stretch receptors)</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6A8DFE58" w14:textId="77777777" w:rsidTr="00AE2EC5">
        <w:trPr>
          <w:trHeight w:val="422"/>
          <w:jc w:val="center"/>
        </w:trPr>
        <w:tc>
          <w:tcPr>
            <w:tcW w:w="1536" w:type="dxa"/>
          </w:tcPr>
          <w:p w14:paraId="2B78D87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5615A8E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17FE2F1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0D61588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1A712662" w14:textId="77777777" w:rsidTr="00AE2EC5">
        <w:trPr>
          <w:jc w:val="center"/>
        </w:trPr>
        <w:tc>
          <w:tcPr>
            <w:tcW w:w="1536" w:type="dxa"/>
          </w:tcPr>
          <w:p w14:paraId="646364D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m:t>
                    </m:r>
                  </m:sub>
                </m:sSub>
              </m:oMath>
            </m:oMathPara>
          </w:p>
        </w:tc>
        <w:tc>
          <w:tcPr>
            <w:tcW w:w="1524" w:type="dxa"/>
          </w:tcPr>
          <w:p w14:paraId="5421458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23.291</w:t>
            </w:r>
          </w:p>
        </w:tc>
        <w:tc>
          <w:tcPr>
            <w:tcW w:w="2155" w:type="dxa"/>
          </w:tcPr>
          <w:p w14:paraId="1B7544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sym w:font="Symbol" w:char="F06E"/>
            </w:r>
          </w:p>
        </w:tc>
        <w:tc>
          <w:tcPr>
            <w:tcW w:w="2160" w:type="dxa"/>
          </w:tcPr>
          <w:p w14:paraId="7CD88B9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69DA1EA3" w14:textId="77777777" w:rsidTr="00AE2EC5">
        <w:trPr>
          <w:jc w:val="center"/>
        </w:trPr>
        <w:tc>
          <w:tcPr>
            <w:tcW w:w="1536" w:type="dxa"/>
          </w:tcPr>
          <w:p w14:paraId="01DA4C5B"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lung</m:t>
                    </m:r>
                  </m:sub>
                </m:sSub>
              </m:oMath>
            </m:oMathPara>
          </w:p>
        </w:tc>
        <w:tc>
          <w:tcPr>
            <w:tcW w:w="1524" w:type="dxa"/>
          </w:tcPr>
          <w:p w14:paraId="2EAFEED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0.5</w:t>
            </w:r>
          </w:p>
        </w:tc>
        <w:tc>
          <w:tcPr>
            <w:tcW w:w="2155" w:type="dxa"/>
          </w:tcPr>
          <w:p w14:paraId="2E6B69C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69C5F1C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6FD632E5" w14:textId="77777777" w:rsidR="004E055A" w:rsidRPr="00AF1547" w:rsidRDefault="004E055A" w:rsidP="00015A02">
      <w:pPr>
        <w:pStyle w:val="Tablecontent"/>
        <w:spacing w:line="480" w:lineRule="auto"/>
        <w:rPr>
          <w:rFonts w:ascii="Arial" w:hAnsi="Arial" w:cs="Arial"/>
        </w:rPr>
      </w:pPr>
    </w:p>
    <w:p w14:paraId="076B79AD"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S.9</w:t>
      </w:r>
      <w:r w:rsidRPr="00AF1547">
        <w:rPr>
          <w:rFonts w:ascii="Arial" w:hAnsi="Arial" w:cs="Arial"/>
        </w:rPr>
        <w:tab/>
        <w:t>Afferent firing frequency gains (to heart)</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CF15AA9" w14:textId="77777777" w:rsidTr="00AE2EC5">
        <w:trPr>
          <w:trHeight w:val="422"/>
          <w:jc w:val="center"/>
        </w:trPr>
        <w:tc>
          <w:tcPr>
            <w:tcW w:w="1536" w:type="dxa"/>
          </w:tcPr>
          <w:p w14:paraId="4127865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4597CB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181157E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C6655A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65D59E7D" w14:textId="77777777" w:rsidTr="00AE2EC5">
        <w:trPr>
          <w:jc w:val="center"/>
        </w:trPr>
        <w:tc>
          <w:tcPr>
            <w:tcW w:w="1536" w:type="dxa"/>
          </w:tcPr>
          <w:p w14:paraId="422FE1A2"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ab,h</m:t>
                    </m:r>
                  </m:sub>
                </m:sSub>
              </m:oMath>
            </m:oMathPara>
          </w:p>
        </w:tc>
        <w:tc>
          <w:tcPr>
            <w:tcW w:w="1524" w:type="dxa"/>
          </w:tcPr>
          <w:p w14:paraId="41EFCE5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w:t>
            </w:r>
          </w:p>
        </w:tc>
        <w:tc>
          <w:tcPr>
            <w:tcW w:w="2155" w:type="dxa"/>
          </w:tcPr>
          <w:p w14:paraId="27CB5B7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vAlign w:val="center"/>
          </w:tcPr>
          <w:p w14:paraId="3F817E4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8178430" w14:textId="77777777" w:rsidTr="00AE2EC5">
        <w:trPr>
          <w:jc w:val="center"/>
        </w:trPr>
        <w:tc>
          <w:tcPr>
            <w:tcW w:w="1536" w:type="dxa"/>
          </w:tcPr>
          <w:p w14:paraId="4F2E0C8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al,h</m:t>
                    </m:r>
                  </m:sub>
                </m:sSub>
              </m:oMath>
            </m:oMathPara>
          </w:p>
        </w:tc>
        <w:tc>
          <w:tcPr>
            <w:tcW w:w="1524" w:type="dxa"/>
          </w:tcPr>
          <w:p w14:paraId="34A49A0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1.541</w:t>
            </w:r>
          </w:p>
        </w:tc>
        <w:tc>
          <w:tcPr>
            <w:tcW w:w="2155" w:type="dxa"/>
          </w:tcPr>
          <w:p w14:paraId="29B69ED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5DF982B0" w14:textId="77777777" w:rsidR="004E055A" w:rsidRPr="00AF1547" w:rsidRDefault="000F02B0" w:rsidP="00246677">
            <w:pPr>
              <w:jc w:val="center"/>
              <w:rPr>
                <w:rFonts w:ascii="Arial" w:hAnsi="Arial" w:cs="Arial"/>
                <w:sz w:val="24"/>
                <w:szCs w:val="24"/>
              </w:rPr>
            </w:pPr>
            <w:r>
              <w:rPr>
                <w:rFonts w:ascii="Arial" w:hAnsi="Arial" w:cs="Arial"/>
                <w:sz w:val="24"/>
                <w:szCs w:val="24"/>
              </w:rPr>
              <w:t>1</w:t>
            </w:r>
            <w:r w:rsidR="004E055A" w:rsidRPr="00AF1547">
              <w:rPr>
                <w:rFonts w:ascii="Arial" w:hAnsi="Arial" w:cs="Arial"/>
                <w:sz w:val="24"/>
                <w:szCs w:val="24"/>
                <w:vertAlign w:val="superscript"/>
              </w:rPr>
              <w:t>+</w:t>
            </w:r>
          </w:p>
        </w:tc>
      </w:tr>
      <w:tr w:rsidR="004E055A" w:rsidRPr="00AF1547" w14:paraId="7BD584BE" w14:textId="77777777" w:rsidTr="00AE2EC5">
        <w:trPr>
          <w:jc w:val="center"/>
        </w:trPr>
        <w:tc>
          <w:tcPr>
            <w:tcW w:w="1536" w:type="dxa"/>
          </w:tcPr>
          <w:p w14:paraId="4936EEA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ac,h</m:t>
                    </m:r>
                  </m:sub>
                </m:sSub>
              </m:oMath>
            </m:oMathPara>
          </w:p>
        </w:tc>
        <w:tc>
          <w:tcPr>
            <w:tcW w:w="1524" w:type="dxa"/>
          </w:tcPr>
          <w:p w14:paraId="5B6DF52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246392E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1B0722F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49526881" w14:textId="77777777" w:rsidR="004E055A" w:rsidRPr="00AF1547" w:rsidRDefault="004E055A" w:rsidP="00015A02">
      <w:pPr>
        <w:pStyle w:val="Paragraph"/>
        <w:spacing w:line="480" w:lineRule="auto"/>
        <w:ind w:firstLine="0"/>
        <w:rPr>
          <w:rFonts w:ascii="Arial" w:hAnsi="Arial" w:cs="Arial"/>
        </w:rPr>
      </w:pPr>
      <w:r w:rsidRPr="00AF1547">
        <w:rPr>
          <w:rFonts w:ascii="Arial" w:hAnsi="Arial" w:cs="Arial"/>
          <w:vertAlign w:val="superscript"/>
        </w:rPr>
        <w:t>+</w:t>
      </w:r>
      <w:r w:rsidRPr="00AF1547">
        <w:rPr>
          <w:rFonts w:ascii="Arial" w:hAnsi="Arial" w:cs="Arial"/>
        </w:rPr>
        <w:t xml:space="preserve"> Note: </w:t>
      </w:r>
      <m:oMath>
        <m:sSub>
          <m:sSubPr>
            <m:ctrlPr>
              <w:rPr>
                <w:rFonts w:ascii="Cambria Math" w:eastAsiaTheme="minorEastAsia" w:hAnsi="Cambria Math" w:cs="Arial"/>
                <w:i/>
                <w:iCs/>
              </w:rPr>
            </m:ctrlPr>
          </m:sSubPr>
          <m:e>
            <m:r>
              <w:rPr>
                <w:rFonts w:ascii="Cambria Math" w:eastAsiaTheme="minorEastAsia" w:hAnsi="Cambria Math" w:cs="Arial"/>
              </w:rPr>
              <m:t>G</m:t>
            </m:r>
          </m:e>
          <m:sub>
            <m:r>
              <w:rPr>
                <w:rFonts w:ascii="Cambria Math" w:eastAsiaTheme="minorEastAsia" w:hAnsi="Cambria Math" w:cs="Arial"/>
              </w:rPr>
              <m:t>al,h</m:t>
            </m:r>
          </m:sub>
        </m:sSub>
      </m:oMath>
      <w:r w:rsidRPr="00AF1547">
        <w:rPr>
          <w:rFonts w:ascii="Arial" w:hAnsi="Arial" w:cs="Arial"/>
        </w:rPr>
        <w:t xml:space="preserve"> is multiplied by a gain factor of -1 in the Simulink model indicating the “inhibiting” effect lung stretch receptors have on the heart.</w:t>
      </w:r>
    </w:p>
    <w:p w14:paraId="798003E3"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7" w:name="_Toc465696263"/>
      <w:r w:rsidRPr="00AF1547">
        <w:rPr>
          <w:rFonts w:ascii="Arial" w:hAnsi="Arial" w:cs="Arial"/>
        </w:rPr>
        <w:t>S.10</w:t>
      </w:r>
      <w:r w:rsidRPr="00AF1547">
        <w:rPr>
          <w:rFonts w:ascii="Arial" w:hAnsi="Arial" w:cs="Arial"/>
        </w:rPr>
        <w:tab/>
        <w:t>Afferent firing frequency gains (to peripheral circulation)</w:t>
      </w:r>
      <w:bookmarkEnd w:id="7"/>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013E2997" w14:textId="77777777" w:rsidTr="00AE2EC5">
        <w:trPr>
          <w:trHeight w:val="422"/>
          <w:jc w:val="center"/>
        </w:trPr>
        <w:tc>
          <w:tcPr>
            <w:tcW w:w="1536" w:type="dxa"/>
          </w:tcPr>
          <w:p w14:paraId="3F22124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1924F11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942908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9B0086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C489C9C" w14:textId="77777777" w:rsidTr="00AE2EC5">
        <w:trPr>
          <w:jc w:val="center"/>
        </w:trPr>
        <w:tc>
          <w:tcPr>
            <w:tcW w:w="1536" w:type="dxa"/>
          </w:tcPr>
          <w:p w14:paraId="48CE29BF"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ab,p</m:t>
                    </m:r>
                  </m:sub>
                </m:sSub>
              </m:oMath>
            </m:oMathPara>
          </w:p>
        </w:tc>
        <w:tc>
          <w:tcPr>
            <w:tcW w:w="1524" w:type="dxa"/>
          </w:tcPr>
          <w:p w14:paraId="28245E7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w:t>
            </w:r>
          </w:p>
        </w:tc>
        <w:tc>
          <w:tcPr>
            <w:tcW w:w="2155" w:type="dxa"/>
          </w:tcPr>
          <w:p w14:paraId="164853D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vAlign w:val="center"/>
          </w:tcPr>
          <w:p w14:paraId="6FC4644C"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4A0A0187" w14:textId="77777777" w:rsidTr="00AE2EC5">
        <w:trPr>
          <w:jc w:val="center"/>
        </w:trPr>
        <w:tc>
          <w:tcPr>
            <w:tcW w:w="1536" w:type="dxa"/>
          </w:tcPr>
          <w:p w14:paraId="68AD072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al,p</m:t>
                    </m:r>
                  </m:sub>
                </m:sSub>
              </m:oMath>
            </m:oMathPara>
          </w:p>
        </w:tc>
        <w:tc>
          <w:tcPr>
            <w:tcW w:w="1524" w:type="dxa"/>
          </w:tcPr>
          <w:p w14:paraId="50F948E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0.33</w:t>
            </w:r>
          </w:p>
        </w:tc>
        <w:tc>
          <w:tcPr>
            <w:tcW w:w="2155" w:type="dxa"/>
          </w:tcPr>
          <w:p w14:paraId="066D991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595AC9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"0363-6135 (Print)\\r0363-6135 (Linking)", "ISSN" : "0363-6135", "PMID" : "10899052", "abstract" : "A mathematical model of the acute cardiovascular response to isocapnic hypoxia is presented. It includes a pulsating heart, the systemic and pulmonary circulation, a separate description of the vascular bed in organs with the higher metabolic need, and the local effect of O(2) on these organs. Moreover, the model also includes the action of several reflex regulatory mechanisms: the peripheral chemoreceptors, the lung stretch receptors, the arterial baroreceptors, and the hypoxic response of the central nervous system. All parameters in the model are given in accordance with the physiological literature. The simulated overall response to a deep hypoxia (28 mmHg) agrees with the experimental data quite well, showing a biphasic pattern. The early phase (8-10 s), caused by activation of peripheral chemoreceptors, exhibits a moderate increase in mean systemic arterial pressure, a decrease in heart rate, a quite constant cardiac output, and a redistribution of blood flow to the organs with higher metabolic need at the expense of other organs. The later phase (20 s) is characterized by the activation of lung stretch receptors and by the central nervous system hypoxic response. During this phase, cardiac output and heart rate increase together, and blood flow is restored to normal levels also in organs with lower metabolic need. The model may be used to gain a deeper understanding of the role of each mechanism in the overall cardiovascular response to hypoxia.", "author" : [ { "dropping-particle" : "", "family" : "Ursino", "given" : "M", "non-dropping-particle" : "", "parse-names" : false, "suffix" : "" }, { "dropping-particle" : "", "family" : "Magosso", "given" : "E", "non-dropping-particle" : "", "parse-names" : false, "suffix" : "" } ], "container-title" : "American journal of physiology. Heart and circulatory physiology", "id" : "ITEM-1", "issue" : "1", "issued" : { "date-parts" : [ [ "2000" ] ] }, "page" : "H149-H165", "title" : "Acute cardiovascular response to isocapnic hypoxia. I. A mathematical model.", "type" : "article-journal", "volume" : "279" }, "uris" : [ "http://www.mendeley.com/documents/?uuid=7cb1f37b-00a6-4635-b583-e5d1db26c62f" ] } ], "mendeley" : { "formattedCitation" : "[326]", "plainTextFormattedCitation" : "[326]", "previouslyFormattedCitation" : "[326]"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3</w:t>
            </w:r>
            <w:r w:rsidRPr="00AF1547">
              <w:rPr>
                <w:rFonts w:ascii="Arial" w:hAnsi="Arial" w:cs="Arial"/>
              </w:rPr>
              <w:fldChar w:fldCharType="end"/>
            </w:r>
          </w:p>
        </w:tc>
      </w:tr>
      <w:tr w:rsidR="004E055A" w:rsidRPr="00AF1547" w14:paraId="68E853CF" w14:textId="77777777" w:rsidTr="00AE2EC5">
        <w:trPr>
          <w:jc w:val="center"/>
        </w:trPr>
        <w:tc>
          <w:tcPr>
            <w:tcW w:w="1536" w:type="dxa"/>
          </w:tcPr>
          <w:p w14:paraId="7CE9837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ac,p</m:t>
                    </m:r>
                  </m:sub>
                </m:sSub>
              </m:oMath>
            </m:oMathPara>
          </w:p>
        </w:tc>
        <w:tc>
          <w:tcPr>
            <w:tcW w:w="1524" w:type="dxa"/>
          </w:tcPr>
          <w:p w14:paraId="25663E6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tcPr>
          <w:p w14:paraId="5E7405B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40B848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33E41673"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8" w:name="_Toc465696264"/>
      <w:r w:rsidRPr="00AF1547">
        <w:rPr>
          <w:rFonts w:ascii="Arial" w:hAnsi="Arial" w:cs="Arial"/>
        </w:rPr>
        <w:t>S.11</w:t>
      </w:r>
      <w:r w:rsidRPr="00AF1547">
        <w:rPr>
          <w:rFonts w:ascii="Arial" w:hAnsi="Arial" w:cs="Arial"/>
        </w:rPr>
        <w:tab/>
        <w:t>Afferent firing frequency gains (to unstressed volumes)</w:t>
      </w:r>
      <w:bookmarkEnd w:id="8"/>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02F00A4" w14:textId="77777777" w:rsidTr="00AE2EC5">
        <w:trPr>
          <w:trHeight w:val="422"/>
          <w:jc w:val="center"/>
        </w:trPr>
        <w:tc>
          <w:tcPr>
            <w:tcW w:w="1536" w:type="dxa"/>
          </w:tcPr>
          <w:p w14:paraId="503E02F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760542C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42DFC63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DC380C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A2377A4" w14:textId="77777777" w:rsidTr="00AE2EC5">
        <w:trPr>
          <w:jc w:val="center"/>
        </w:trPr>
        <w:tc>
          <w:tcPr>
            <w:tcW w:w="1536" w:type="dxa"/>
          </w:tcPr>
          <w:p w14:paraId="56388AF0"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ab,v</m:t>
                    </m:r>
                  </m:sub>
                </m:sSub>
              </m:oMath>
            </m:oMathPara>
          </w:p>
        </w:tc>
        <w:tc>
          <w:tcPr>
            <w:tcW w:w="1524" w:type="dxa"/>
          </w:tcPr>
          <w:p w14:paraId="523700A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w:t>
            </w:r>
          </w:p>
        </w:tc>
        <w:tc>
          <w:tcPr>
            <w:tcW w:w="2155" w:type="dxa"/>
          </w:tcPr>
          <w:p w14:paraId="23214D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vAlign w:val="center"/>
          </w:tcPr>
          <w:p w14:paraId="4FADD07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821E309" w14:textId="77777777" w:rsidTr="00AE2EC5">
        <w:trPr>
          <w:jc w:val="center"/>
        </w:trPr>
        <w:tc>
          <w:tcPr>
            <w:tcW w:w="1536" w:type="dxa"/>
          </w:tcPr>
          <w:p w14:paraId="1DB1A59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al,v</m:t>
                    </m:r>
                  </m:sub>
                </m:sSub>
              </m:oMath>
            </m:oMathPara>
          </w:p>
        </w:tc>
        <w:tc>
          <w:tcPr>
            <w:tcW w:w="1524" w:type="dxa"/>
          </w:tcPr>
          <w:p w14:paraId="4329A77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155" w:type="dxa"/>
          </w:tcPr>
          <w:p w14:paraId="300A100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0D1635F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715BEDB" w14:textId="77777777" w:rsidTr="00AE2EC5">
        <w:trPr>
          <w:jc w:val="center"/>
        </w:trPr>
        <w:tc>
          <w:tcPr>
            <w:tcW w:w="1536" w:type="dxa"/>
          </w:tcPr>
          <w:p w14:paraId="370F859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ac,v</m:t>
                    </m:r>
                  </m:sub>
                </m:sSub>
              </m:oMath>
            </m:oMathPara>
          </w:p>
        </w:tc>
        <w:tc>
          <w:tcPr>
            <w:tcW w:w="1524" w:type="dxa"/>
          </w:tcPr>
          <w:p w14:paraId="6985E4D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w:t>
            </w:r>
          </w:p>
        </w:tc>
        <w:tc>
          <w:tcPr>
            <w:tcW w:w="2155" w:type="dxa"/>
          </w:tcPr>
          <w:p w14:paraId="50A8581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6548DB66"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5847B97D"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9" w:name="_Toc465696265"/>
      <w:r w:rsidRPr="00AF1547">
        <w:rPr>
          <w:rFonts w:ascii="Arial" w:hAnsi="Arial" w:cs="Arial"/>
        </w:rPr>
        <w:t>S.12</w:t>
      </w:r>
      <w:r w:rsidRPr="00AF1547">
        <w:rPr>
          <w:rFonts w:ascii="Arial" w:hAnsi="Arial" w:cs="Arial"/>
        </w:rPr>
        <w:tab/>
        <w:t>Efferent sympathetic outflow parameters</w:t>
      </w:r>
      <w:bookmarkEnd w:id="9"/>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427A5268" w14:textId="77777777" w:rsidTr="00AE2EC5">
        <w:trPr>
          <w:trHeight w:val="422"/>
          <w:jc w:val="center"/>
        </w:trPr>
        <w:tc>
          <w:tcPr>
            <w:tcW w:w="1536" w:type="dxa"/>
          </w:tcPr>
          <w:p w14:paraId="52A3D9C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72E5D02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56F387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6D708D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300EAF3E" w14:textId="77777777" w:rsidTr="00AE2EC5">
        <w:trPr>
          <w:jc w:val="center"/>
        </w:trPr>
        <w:tc>
          <w:tcPr>
            <w:tcW w:w="1536" w:type="dxa"/>
          </w:tcPr>
          <w:p w14:paraId="69B82BC2"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es,0</m:t>
                    </m:r>
                  </m:sub>
                </m:sSub>
              </m:oMath>
            </m:oMathPara>
          </w:p>
        </w:tc>
        <w:tc>
          <w:tcPr>
            <w:tcW w:w="1524" w:type="dxa"/>
          </w:tcPr>
          <w:p w14:paraId="5973925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16.11</w:t>
            </w:r>
          </w:p>
        </w:tc>
        <w:tc>
          <w:tcPr>
            <w:tcW w:w="2155" w:type="dxa"/>
          </w:tcPr>
          <w:p w14:paraId="41C2A7F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63B19E3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D871B5C" w14:textId="77777777" w:rsidTr="00AE2EC5">
        <w:trPr>
          <w:jc w:val="center"/>
        </w:trPr>
        <w:tc>
          <w:tcPr>
            <w:tcW w:w="1536" w:type="dxa"/>
          </w:tcPr>
          <w:p w14:paraId="3E65B78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t>
                    </m:r>
                  </m:sub>
                </m:sSub>
              </m:oMath>
            </m:oMathPara>
          </w:p>
        </w:tc>
        <w:tc>
          <w:tcPr>
            <w:tcW w:w="1524" w:type="dxa"/>
          </w:tcPr>
          <w:p w14:paraId="5F3DFC3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2.1</w:t>
            </w:r>
          </w:p>
        </w:tc>
        <w:tc>
          <w:tcPr>
            <w:tcW w:w="2155" w:type="dxa"/>
          </w:tcPr>
          <w:p w14:paraId="680101A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09AA18D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E1EAE09" w14:textId="77777777" w:rsidTr="00AE2EC5">
        <w:trPr>
          <w:jc w:val="center"/>
        </w:trPr>
        <w:tc>
          <w:tcPr>
            <w:tcW w:w="1536" w:type="dxa"/>
          </w:tcPr>
          <w:p w14:paraId="233187EB"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es,min</m:t>
                    </m:r>
                  </m:sub>
                </m:sSub>
              </m:oMath>
            </m:oMathPara>
          </w:p>
        </w:tc>
        <w:tc>
          <w:tcPr>
            <w:tcW w:w="1524" w:type="dxa"/>
          </w:tcPr>
          <w:p w14:paraId="3E3800A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2.66</w:t>
            </w:r>
          </w:p>
        </w:tc>
        <w:tc>
          <w:tcPr>
            <w:tcW w:w="2155" w:type="dxa"/>
          </w:tcPr>
          <w:p w14:paraId="057D44E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vAlign w:val="center"/>
          </w:tcPr>
          <w:p w14:paraId="31C8598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DAFCCBB" w14:textId="77777777" w:rsidTr="00AE2EC5">
        <w:trPr>
          <w:jc w:val="center"/>
        </w:trPr>
        <w:tc>
          <w:tcPr>
            <w:tcW w:w="1536" w:type="dxa"/>
          </w:tcPr>
          <w:p w14:paraId="2A0778F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es</m:t>
                    </m:r>
                  </m:sub>
                </m:sSub>
              </m:oMath>
            </m:oMathPara>
          </w:p>
        </w:tc>
        <w:tc>
          <w:tcPr>
            <w:tcW w:w="1524" w:type="dxa"/>
          </w:tcPr>
          <w:p w14:paraId="7BB98D8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0.0675</w:t>
            </w:r>
          </w:p>
        </w:tc>
        <w:tc>
          <w:tcPr>
            <w:tcW w:w="2155" w:type="dxa"/>
          </w:tcPr>
          <w:p w14:paraId="1876508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0DFCFE2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1C4DE73F"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0" w:name="_Toc465696266"/>
      <w:r w:rsidRPr="00AF1547">
        <w:rPr>
          <w:rFonts w:ascii="Arial" w:hAnsi="Arial" w:cs="Arial"/>
        </w:rPr>
        <w:t>S.13</w:t>
      </w:r>
      <w:r w:rsidRPr="00AF1547">
        <w:rPr>
          <w:rFonts w:ascii="Arial" w:hAnsi="Arial" w:cs="Arial"/>
        </w:rPr>
        <w:tab/>
        <w:t>Effector function regulation (gains)</w:t>
      </w:r>
      <w:bookmarkEnd w:id="10"/>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DDA40D6" w14:textId="77777777" w:rsidTr="00246677">
        <w:trPr>
          <w:trHeight w:val="422"/>
          <w:jc w:val="center"/>
        </w:trPr>
        <w:tc>
          <w:tcPr>
            <w:tcW w:w="1536" w:type="dxa"/>
            <w:shd w:val="clear" w:color="auto" w:fill="auto"/>
          </w:tcPr>
          <w:p w14:paraId="73AD100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shd w:val="clear" w:color="auto" w:fill="auto"/>
          </w:tcPr>
          <w:p w14:paraId="514D134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shd w:val="clear" w:color="auto" w:fill="auto"/>
          </w:tcPr>
          <w:p w14:paraId="14E9FEF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shd w:val="clear" w:color="auto" w:fill="auto"/>
          </w:tcPr>
          <w:p w14:paraId="6FE7E21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62E7C1A8" w14:textId="77777777" w:rsidTr="00246677">
        <w:trPr>
          <w:jc w:val="center"/>
        </w:trPr>
        <w:tc>
          <w:tcPr>
            <w:tcW w:w="1536" w:type="dxa"/>
            <w:shd w:val="clear" w:color="auto" w:fill="auto"/>
          </w:tcPr>
          <w:p w14:paraId="28F6248A"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R,sp</m:t>
                    </m:r>
                  </m:sub>
                </m:sSub>
              </m:oMath>
            </m:oMathPara>
          </w:p>
        </w:tc>
        <w:tc>
          <w:tcPr>
            <w:tcW w:w="1524" w:type="dxa"/>
            <w:shd w:val="clear" w:color="auto" w:fill="auto"/>
          </w:tcPr>
          <w:p w14:paraId="05E490F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0.695</w:t>
            </w:r>
          </w:p>
        </w:tc>
        <w:tc>
          <w:tcPr>
            <w:tcW w:w="2155" w:type="dxa"/>
            <w:shd w:val="clear" w:color="auto" w:fill="auto"/>
          </w:tcPr>
          <w:p w14:paraId="2C99E42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vAlign w:val="center"/>
          </w:tcPr>
          <w:p w14:paraId="26D20A7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7EA69A1" w14:textId="77777777" w:rsidTr="00246677">
        <w:trPr>
          <w:jc w:val="center"/>
        </w:trPr>
        <w:tc>
          <w:tcPr>
            <w:tcW w:w="1536" w:type="dxa"/>
            <w:shd w:val="clear" w:color="auto" w:fill="auto"/>
          </w:tcPr>
          <w:p w14:paraId="6FFD28B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R,ep</m:t>
                    </m:r>
                  </m:sub>
                </m:sSub>
              </m:oMath>
            </m:oMathPara>
          </w:p>
        </w:tc>
        <w:tc>
          <w:tcPr>
            <w:tcW w:w="1524" w:type="dxa"/>
            <w:shd w:val="clear" w:color="auto" w:fill="auto"/>
          </w:tcPr>
          <w:p w14:paraId="5E10CB4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0.653</w:t>
            </w:r>
          </w:p>
        </w:tc>
        <w:tc>
          <w:tcPr>
            <w:tcW w:w="2155" w:type="dxa"/>
            <w:shd w:val="clear" w:color="auto" w:fill="auto"/>
          </w:tcPr>
          <w:p w14:paraId="45533CE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vAlign w:val="center"/>
          </w:tcPr>
          <w:p w14:paraId="2555640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8B8D864" w14:textId="77777777" w:rsidTr="00246677">
        <w:trPr>
          <w:jc w:val="center"/>
        </w:trPr>
        <w:tc>
          <w:tcPr>
            <w:tcW w:w="1536" w:type="dxa"/>
            <w:shd w:val="clear" w:color="auto" w:fill="auto"/>
          </w:tcPr>
          <w:p w14:paraId="56E33B9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R,mp</m:t>
                    </m:r>
                  </m:sub>
                </m:sSub>
              </m:oMath>
            </m:oMathPara>
          </w:p>
        </w:tc>
        <w:tc>
          <w:tcPr>
            <w:tcW w:w="1524" w:type="dxa"/>
            <w:shd w:val="clear" w:color="auto" w:fill="auto"/>
          </w:tcPr>
          <w:p w14:paraId="66715A6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2.81</w:t>
            </w:r>
          </w:p>
        </w:tc>
        <w:tc>
          <w:tcPr>
            <w:tcW w:w="2155" w:type="dxa"/>
            <w:shd w:val="clear" w:color="auto" w:fill="auto"/>
          </w:tcPr>
          <w:p w14:paraId="25A71A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tcPr>
          <w:p w14:paraId="16B494B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4FEA9FEC" w14:textId="77777777" w:rsidTr="00246677">
        <w:trPr>
          <w:jc w:val="center"/>
        </w:trPr>
        <w:tc>
          <w:tcPr>
            <w:tcW w:w="1536" w:type="dxa"/>
            <w:shd w:val="clear" w:color="auto" w:fill="auto"/>
          </w:tcPr>
          <w:p w14:paraId="56522D7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Vu,sv</m:t>
                    </m:r>
                  </m:sub>
                </m:sSub>
              </m:oMath>
            </m:oMathPara>
          </w:p>
        </w:tc>
        <w:tc>
          <w:tcPr>
            <w:tcW w:w="1524" w:type="dxa"/>
            <w:shd w:val="clear" w:color="auto" w:fill="auto"/>
          </w:tcPr>
          <w:p w14:paraId="29A851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-265.4</w:t>
            </w:r>
          </w:p>
        </w:tc>
        <w:tc>
          <w:tcPr>
            <w:tcW w:w="2155" w:type="dxa"/>
            <w:shd w:val="clear" w:color="auto" w:fill="auto"/>
          </w:tcPr>
          <w:p w14:paraId="3952534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rPr>
              <w:sym w:font="Symbol" w:char="F06E"/>
            </w:r>
          </w:p>
        </w:tc>
        <w:tc>
          <w:tcPr>
            <w:tcW w:w="2160" w:type="dxa"/>
            <w:shd w:val="clear" w:color="auto" w:fill="auto"/>
            <w:vAlign w:val="center"/>
          </w:tcPr>
          <w:p w14:paraId="2652C20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1DBF3249" w14:textId="77777777" w:rsidTr="00246677">
        <w:trPr>
          <w:jc w:val="center"/>
        </w:trPr>
        <w:tc>
          <w:tcPr>
            <w:tcW w:w="1536" w:type="dxa"/>
            <w:shd w:val="clear" w:color="auto" w:fill="auto"/>
          </w:tcPr>
          <w:p w14:paraId="7705F39A"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Vu,ev</m:t>
                    </m:r>
                  </m:sub>
                </m:sSub>
              </m:oMath>
            </m:oMathPara>
          </w:p>
        </w:tc>
        <w:tc>
          <w:tcPr>
            <w:tcW w:w="1524" w:type="dxa"/>
            <w:shd w:val="clear" w:color="auto" w:fill="auto"/>
          </w:tcPr>
          <w:p w14:paraId="3A5F571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-107.5</w:t>
            </w:r>
          </w:p>
        </w:tc>
        <w:tc>
          <w:tcPr>
            <w:tcW w:w="2155" w:type="dxa"/>
            <w:shd w:val="clear" w:color="auto" w:fill="auto"/>
          </w:tcPr>
          <w:p w14:paraId="769D598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rPr>
              <w:sym w:font="Symbol" w:char="F06E"/>
            </w:r>
          </w:p>
        </w:tc>
        <w:tc>
          <w:tcPr>
            <w:tcW w:w="2160" w:type="dxa"/>
            <w:shd w:val="clear" w:color="auto" w:fill="auto"/>
          </w:tcPr>
          <w:p w14:paraId="0D80B57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A985B2B" w14:textId="77777777" w:rsidTr="00246677">
        <w:trPr>
          <w:jc w:val="center"/>
        </w:trPr>
        <w:tc>
          <w:tcPr>
            <w:tcW w:w="1536" w:type="dxa"/>
            <w:shd w:val="clear" w:color="auto" w:fill="auto"/>
          </w:tcPr>
          <w:p w14:paraId="4AF8E4F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Vu,mv</m:t>
                    </m:r>
                  </m:sub>
                </m:sSub>
              </m:oMath>
            </m:oMathPara>
          </w:p>
        </w:tc>
        <w:tc>
          <w:tcPr>
            <w:tcW w:w="1524" w:type="dxa"/>
            <w:shd w:val="clear" w:color="auto" w:fill="auto"/>
          </w:tcPr>
          <w:p w14:paraId="4975F99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w:t>
            </w:r>
          </w:p>
        </w:tc>
        <w:tc>
          <w:tcPr>
            <w:tcW w:w="2155" w:type="dxa"/>
            <w:shd w:val="clear" w:color="auto" w:fill="auto"/>
          </w:tcPr>
          <w:p w14:paraId="4DF5898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r w:rsidRPr="00AF1547">
              <w:rPr>
                <w:rFonts w:ascii="Arial" w:hAnsi="Arial" w:cs="Arial"/>
                <w:sz w:val="24"/>
                <w:szCs w:val="24"/>
              </w:rPr>
              <w:sym w:font="Symbol" w:char="F06E"/>
            </w:r>
          </w:p>
        </w:tc>
        <w:tc>
          <w:tcPr>
            <w:tcW w:w="2160" w:type="dxa"/>
            <w:shd w:val="clear" w:color="auto" w:fill="auto"/>
          </w:tcPr>
          <w:p w14:paraId="5FA9A7D4"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24B86803" w14:textId="77777777" w:rsidTr="00246677">
        <w:trPr>
          <w:jc w:val="center"/>
        </w:trPr>
        <w:tc>
          <w:tcPr>
            <w:tcW w:w="1536" w:type="dxa"/>
            <w:shd w:val="clear" w:color="auto" w:fill="auto"/>
          </w:tcPr>
          <w:p w14:paraId="11EE2A5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T,s</m:t>
                    </m:r>
                  </m:sub>
                </m:sSub>
              </m:oMath>
            </m:oMathPara>
          </w:p>
        </w:tc>
        <w:tc>
          <w:tcPr>
            <w:tcW w:w="1524" w:type="dxa"/>
            <w:shd w:val="clear" w:color="auto" w:fill="auto"/>
          </w:tcPr>
          <w:p w14:paraId="78DBC59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-0.13</w:t>
            </w:r>
          </w:p>
        </w:tc>
        <w:tc>
          <w:tcPr>
            <w:tcW w:w="2155" w:type="dxa"/>
            <w:shd w:val="clear" w:color="auto" w:fill="auto"/>
          </w:tcPr>
          <w:p w14:paraId="223723B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sym w:font="Symbol" w:char="F06E"/>
            </w:r>
          </w:p>
        </w:tc>
        <w:tc>
          <w:tcPr>
            <w:tcW w:w="2160" w:type="dxa"/>
            <w:shd w:val="clear" w:color="auto" w:fill="auto"/>
            <w:vAlign w:val="center"/>
          </w:tcPr>
          <w:p w14:paraId="38620DC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4A9671C" w14:textId="77777777" w:rsidTr="00246677">
        <w:trPr>
          <w:jc w:val="center"/>
        </w:trPr>
        <w:tc>
          <w:tcPr>
            <w:tcW w:w="1536" w:type="dxa"/>
            <w:shd w:val="clear" w:color="auto" w:fill="auto"/>
          </w:tcPr>
          <w:p w14:paraId="517AFC34"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T,v</m:t>
                    </m:r>
                  </m:sub>
                </m:sSub>
              </m:oMath>
            </m:oMathPara>
          </w:p>
        </w:tc>
        <w:tc>
          <w:tcPr>
            <w:tcW w:w="1524" w:type="dxa"/>
            <w:shd w:val="clear" w:color="auto" w:fill="auto"/>
          </w:tcPr>
          <w:p w14:paraId="762A2AC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0.09</w:t>
            </w:r>
          </w:p>
        </w:tc>
        <w:tc>
          <w:tcPr>
            <w:tcW w:w="2155" w:type="dxa"/>
            <w:shd w:val="clear" w:color="auto" w:fill="auto"/>
          </w:tcPr>
          <w:p w14:paraId="4AB931D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sym w:font="Symbol" w:char="F06E"/>
            </w:r>
          </w:p>
        </w:tc>
        <w:tc>
          <w:tcPr>
            <w:tcW w:w="2160" w:type="dxa"/>
            <w:shd w:val="clear" w:color="auto" w:fill="auto"/>
            <w:vAlign w:val="center"/>
          </w:tcPr>
          <w:p w14:paraId="3DB9316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41E0827" w14:textId="77777777" w:rsidTr="00246677">
        <w:trPr>
          <w:jc w:val="center"/>
        </w:trPr>
        <w:tc>
          <w:tcPr>
            <w:tcW w:w="1536" w:type="dxa"/>
            <w:shd w:val="clear" w:color="auto" w:fill="auto"/>
          </w:tcPr>
          <w:p w14:paraId="71E5481A"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s,Emax,lv</m:t>
                    </m:r>
                  </m:sub>
                </m:sSub>
              </m:oMath>
            </m:oMathPara>
          </w:p>
        </w:tc>
        <w:tc>
          <w:tcPr>
            <w:tcW w:w="1524" w:type="dxa"/>
            <w:shd w:val="clear" w:color="auto" w:fill="auto"/>
          </w:tcPr>
          <w:p w14:paraId="040C10B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0.103</w:t>
            </w:r>
          </w:p>
        </w:tc>
        <w:tc>
          <w:tcPr>
            <w:tcW w:w="2155" w:type="dxa"/>
            <w:shd w:val="clear" w:color="auto" w:fill="auto"/>
          </w:tcPr>
          <w:p w14:paraId="5DEA45A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tcPr>
          <w:p w14:paraId="7F7FC7B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B5DEEC5" w14:textId="77777777" w:rsidTr="00246677">
        <w:trPr>
          <w:jc w:val="center"/>
        </w:trPr>
        <w:tc>
          <w:tcPr>
            <w:tcW w:w="1536" w:type="dxa"/>
            <w:shd w:val="clear" w:color="auto" w:fill="auto"/>
          </w:tcPr>
          <w:p w14:paraId="6F2BBB6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v,Emax,lv</m:t>
                    </m:r>
                  </m:sub>
                </m:sSub>
              </m:oMath>
            </m:oMathPara>
          </w:p>
        </w:tc>
        <w:tc>
          <w:tcPr>
            <w:tcW w:w="1524" w:type="dxa"/>
            <w:shd w:val="clear" w:color="auto" w:fill="auto"/>
          </w:tcPr>
          <w:p w14:paraId="7BC216B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0.205</w:t>
            </w:r>
          </w:p>
        </w:tc>
        <w:tc>
          <w:tcPr>
            <w:tcW w:w="2155" w:type="dxa"/>
            <w:shd w:val="clear" w:color="auto" w:fill="auto"/>
          </w:tcPr>
          <w:p w14:paraId="5FEE6D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mmHg*mL</w:t>
            </w:r>
            <w:r w:rsidRPr="00AF1547">
              <w:rPr>
                <w:rFonts w:ascii="Arial" w:hAnsi="Arial" w:cs="Arial"/>
                <w:sz w:val="24"/>
                <w:szCs w:val="24"/>
                <w:vertAlign w:val="superscript"/>
              </w:rPr>
              <w:t>-1</w:t>
            </w:r>
            <w:r w:rsidRPr="00AF1547">
              <w:rPr>
                <w:rFonts w:ascii="Arial" w:hAnsi="Arial" w:cs="Arial"/>
                <w:sz w:val="24"/>
                <w:szCs w:val="24"/>
              </w:rPr>
              <w:t>*</w:t>
            </w:r>
            <w:r w:rsidRPr="00AF1547">
              <w:rPr>
                <w:rFonts w:ascii="Arial" w:hAnsi="Arial" w:cs="Arial"/>
                <w:sz w:val="24"/>
                <w:szCs w:val="24"/>
              </w:rPr>
              <w:sym w:font="Symbol" w:char="F06E"/>
            </w:r>
            <w:r w:rsidRPr="00AF1547">
              <w:rPr>
                <w:rFonts w:ascii="Arial" w:hAnsi="Arial" w:cs="Arial"/>
                <w:sz w:val="24"/>
                <w:szCs w:val="24"/>
                <w:vertAlign w:val="superscript"/>
              </w:rPr>
              <w:t>-1</w:t>
            </w:r>
          </w:p>
        </w:tc>
        <w:tc>
          <w:tcPr>
            <w:tcW w:w="2160" w:type="dxa"/>
            <w:shd w:val="clear" w:color="auto" w:fill="auto"/>
          </w:tcPr>
          <w:p w14:paraId="58F28826"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0D9DFB06" w14:textId="77777777" w:rsidR="004E055A" w:rsidRPr="00AF1547" w:rsidRDefault="004E055A" w:rsidP="00015A02">
      <w:pPr>
        <w:spacing w:line="480" w:lineRule="auto"/>
        <w:jc w:val="center"/>
        <w:rPr>
          <w:rFonts w:ascii="Arial" w:hAnsi="Arial" w:cs="Arial"/>
        </w:rPr>
      </w:pPr>
      <w:r w:rsidRPr="00AF1547">
        <w:rPr>
          <w:rFonts w:ascii="Arial" w:hAnsi="Arial" w:cs="Arial"/>
        </w:rPr>
        <w:t xml:space="preserve">Where </w:t>
      </w:r>
      <w:r w:rsidRPr="00AF1547">
        <w:rPr>
          <w:rFonts w:ascii="Arial" w:hAnsi="Arial" w:cs="Arial"/>
        </w:rPr>
        <w:sym w:font="Symbol" w:char="F06E"/>
      </w:r>
      <w:r w:rsidRPr="00AF1547">
        <w:rPr>
          <w:rFonts w:ascii="Arial" w:hAnsi="Arial" w:cs="Arial"/>
        </w:rPr>
        <w:t xml:space="preserve"> = spikes/s (i.e. Hz)</w:t>
      </w:r>
    </w:p>
    <w:p w14:paraId="00B3C79C"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1" w:name="_Toc465696267"/>
      <w:r w:rsidRPr="00AF1547">
        <w:rPr>
          <w:rFonts w:ascii="Arial" w:hAnsi="Arial" w:cs="Arial"/>
        </w:rPr>
        <w:t>S.14</w:t>
      </w:r>
      <w:r w:rsidRPr="00AF1547">
        <w:rPr>
          <w:rFonts w:ascii="Arial" w:hAnsi="Arial" w:cs="Arial"/>
        </w:rPr>
        <w:tab/>
        <w:t>Effector function (time constants)</w:t>
      </w:r>
      <w:bookmarkEnd w:id="11"/>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3EF8EE1A" w14:textId="77777777" w:rsidTr="00AE2EC5">
        <w:trPr>
          <w:trHeight w:val="422"/>
          <w:jc w:val="center"/>
        </w:trPr>
        <w:tc>
          <w:tcPr>
            <w:tcW w:w="1536" w:type="dxa"/>
          </w:tcPr>
          <w:p w14:paraId="0BFD688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139F565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2BF0F8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56C42CD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AE282CF" w14:textId="77777777" w:rsidTr="00AE2EC5">
        <w:trPr>
          <w:jc w:val="center"/>
        </w:trPr>
        <w:tc>
          <w:tcPr>
            <w:tcW w:w="1536" w:type="dxa"/>
          </w:tcPr>
          <w:p w14:paraId="6ED3258C"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R,sp</m:t>
                    </m:r>
                  </m:sub>
                </m:sSub>
              </m:oMath>
            </m:oMathPara>
          </w:p>
        </w:tc>
        <w:tc>
          <w:tcPr>
            <w:tcW w:w="1524" w:type="dxa"/>
          </w:tcPr>
          <w:p w14:paraId="35545E5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00B46B2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247F8372"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5ED2A42D" w14:textId="77777777" w:rsidTr="00AE2EC5">
        <w:trPr>
          <w:jc w:val="center"/>
        </w:trPr>
        <w:tc>
          <w:tcPr>
            <w:tcW w:w="1536" w:type="dxa"/>
          </w:tcPr>
          <w:p w14:paraId="6EC10EB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R,ep</m:t>
                    </m:r>
                  </m:sub>
                </m:sSub>
              </m:oMath>
            </m:oMathPara>
          </w:p>
        </w:tc>
        <w:tc>
          <w:tcPr>
            <w:tcW w:w="1524" w:type="dxa"/>
          </w:tcPr>
          <w:p w14:paraId="7F5F280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009047F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3A25FFC9"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6CB89BF" w14:textId="77777777" w:rsidTr="00AE2EC5">
        <w:trPr>
          <w:jc w:val="center"/>
        </w:trPr>
        <w:tc>
          <w:tcPr>
            <w:tcW w:w="1536" w:type="dxa"/>
          </w:tcPr>
          <w:p w14:paraId="51F135B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R,mp</m:t>
                    </m:r>
                  </m:sub>
                </m:sSub>
              </m:oMath>
            </m:oMathPara>
          </w:p>
        </w:tc>
        <w:tc>
          <w:tcPr>
            <w:tcW w:w="1524" w:type="dxa"/>
          </w:tcPr>
          <w:p w14:paraId="2DA60EB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568E36A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8D4624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8CA9295" w14:textId="77777777" w:rsidTr="00AE2EC5">
        <w:trPr>
          <w:jc w:val="center"/>
        </w:trPr>
        <w:tc>
          <w:tcPr>
            <w:tcW w:w="1536" w:type="dxa"/>
          </w:tcPr>
          <w:p w14:paraId="79704E8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Vu,sv</m:t>
                    </m:r>
                  </m:sub>
                </m:sSub>
              </m:oMath>
            </m:oMathPara>
          </w:p>
        </w:tc>
        <w:tc>
          <w:tcPr>
            <w:tcW w:w="1524" w:type="dxa"/>
          </w:tcPr>
          <w:p w14:paraId="6482AC9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w:t>
            </w:r>
          </w:p>
        </w:tc>
        <w:tc>
          <w:tcPr>
            <w:tcW w:w="2155" w:type="dxa"/>
          </w:tcPr>
          <w:p w14:paraId="0425468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250F58B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3BBC433F" w14:textId="77777777" w:rsidTr="00AE2EC5">
        <w:trPr>
          <w:jc w:val="center"/>
        </w:trPr>
        <w:tc>
          <w:tcPr>
            <w:tcW w:w="1536" w:type="dxa"/>
          </w:tcPr>
          <w:p w14:paraId="6E6649E0"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Vu,sv</m:t>
                    </m:r>
                  </m:sub>
                </m:sSub>
              </m:oMath>
            </m:oMathPara>
          </w:p>
        </w:tc>
        <w:tc>
          <w:tcPr>
            <w:tcW w:w="1524" w:type="dxa"/>
          </w:tcPr>
          <w:p w14:paraId="652CF7D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w:t>
            </w:r>
          </w:p>
        </w:tc>
        <w:tc>
          <w:tcPr>
            <w:tcW w:w="2155" w:type="dxa"/>
          </w:tcPr>
          <w:p w14:paraId="092D728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F8FD3C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262E7B51" w14:textId="77777777" w:rsidTr="00AE2EC5">
        <w:trPr>
          <w:jc w:val="center"/>
        </w:trPr>
        <w:tc>
          <w:tcPr>
            <w:tcW w:w="1536" w:type="dxa"/>
          </w:tcPr>
          <w:p w14:paraId="406CAC71"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Vu,mv</m:t>
                    </m:r>
                  </m:sub>
                </m:sSub>
              </m:oMath>
            </m:oMathPara>
          </w:p>
        </w:tc>
        <w:tc>
          <w:tcPr>
            <w:tcW w:w="1524" w:type="dxa"/>
          </w:tcPr>
          <w:p w14:paraId="24203B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w:t>
            </w:r>
          </w:p>
        </w:tc>
        <w:tc>
          <w:tcPr>
            <w:tcW w:w="2155" w:type="dxa"/>
          </w:tcPr>
          <w:p w14:paraId="03A1004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5294813A"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5374F47B" w14:textId="77777777" w:rsidTr="00AE2EC5">
        <w:trPr>
          <w:jc w:val="center"/>
        </w:trPr>
        <w:tc>
          <w:tcPr>
            <w:tcW w:w="1536" w:type="dxa"/>
          </w:tcPr>
          <w:p w14:paraId="603DA5D2"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T,s</m:t>
                    </m:r>
                  </m:sub>
                </m:sSub>
              </m:oMath>
            </m:oMathPara>
          </w:p>
        </w:tc>
        <w:tc>
          <w:tcPr>
            <w:tcW w:w="1524" w:type="dxa"/>
          </w:tcPr>
          <w:p w14:paraId="380F497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3D836FA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765FC77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339F85E" w14:textId="77777777" w:rsidTr="00AE2EC5">
        <w:trPr>
          <w:jc w:val="center"/>
        </w:trPr>
        <w:tc>
          <w:tcPr>
            <w:tcW w:w="1536" w:type="dxa"/>
          </w:tcPr>
          <w:p w14:paraId="48D3E614"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T,v</m:t>
                    </m:r>
                  </m:sub>
                </m:sSub>
              </m:oMath>
            </m:oMathPara>
          </w:p>
        </w:tc>
        <w:tc>
          <w:tcPr>
            <w:tcW w:w="1524" w:type="dxa"/>
          </w:tcPr>
          <w:p w14:paraId="042E6D7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w:t>
            </w:r>
          </w:p>
        </w:tc>
        <w:tc>
          <w:tcPr>
            <w:tcW w:w="2155" w:type="dxa"/>
          </w:tcPr>
          <w:p w14:paraId="042A9D7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71E898C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2F858506" w14:textId="77777777" w:rsidTr="00AE2EC5">
        <w:trPr>
          <w:jc w:val="center"/>
        </w:trPr>
        <w:tc>
          <w:tcPr>
            <w:tcW w:w="1536" w:type="dxa"/>
          </w:tcPr>
          <w:p w14:paraId="61F9DB2E"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E,s</m:t>
                    </m:r>
                  </m:sub>
                </m:sSub>
              </m:oMath>
            </m:oMathPara>
          </w:p>
        </w:tc>
        <w:tc>
          <w:tcPr>
            <w:tcW w:w="1524" w:type="dxa"/>
          </w:tcPr>
          <w:p w14:paraId="495A53E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w:t>
            </w:r>
          </w:p>
        </w:tc>
        <w:tc>
          <w:tcPr>
            <w:tcW w:w="2155" w:type="dxa"/>
          </w:tcPr>
          <w:p w14:paraId="295257E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57032A95"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4EE2E4E" w14:textId="77777777" w:rsidTr="00AE2EC5">
        <w:trPr>
          <w:jc w:val="center"/>
        </w:trPr>
        <w:tc>
          <w:tcPr>
            <w:tcW w:w="1536" w:type="dxa"/>
          </w:tcPr>
          <w:p w14:paraId="304D0A6D"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E,v</m:t>
                    </m:r>
                  </m:sub>
                </m:sSub>
              </m:oMath>
            </m:oMathPara>
          </w:p>
        </w:tc>
        <w:tc>
          <w:tcPr>
            <w:tcW w:w="1524" w:type="dxa"/>
          </w:tcPr>
          <w:p w14:paraId="1695C9D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0.2</w:t>
            </w:r>
          </w:p>
        </w:tc>
        <w:tc>
          <w:tcPr>
            <w:tcW w:w="2155" w:type="dxa"/>
          </w:tcPr>
          <w:p w14:paraId="0B6E346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1DDDE6DB"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207362DE"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2" w:name="_Toc465696268"/>
      <w:r w:rsidRPr="00AF1547">
        <w:rPr>
          <w:rFonts w:ascii="Arial" w:hAnsi="Arial" w:cs="Arial"/>
        </w:rPr>
        <w:t>S.15</w:t>
      </w:r>
      <w:r w:rsidRPr="00AF1547">
        <w:rPr>
          <w:rFonts w:ascii="Arial" w:hAnsi="Arial" w:cs="Arial"/>
        </w:rPr>
        <w:tab/>
        <w:t>Effector function (constants)</w:t>
      </w:r>
      <w:bookmarkEnd w:id="12"/>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07B86C80" w14:textId="77777777" w:rsidTr="00AE2EC5">
        <w:trPr>
          <w:trHeight w:val="422"/>
          <w:jc w:val="center"/>
        </w:trPr>
        <w:tc>
          <w:tcPr>
            <w:tcW w:w="1536" w:type="dxa"/>
          </w:tcPr>
          <w:p w14:paraId="05A4B42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1A9FAC9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AACB25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E43524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E35D406" w14:textId="77777777" w:rsidTr="00AE2EC5">
        <w:trPr>
          <w:jc w:val="center"/>
        </w:trPr>
        <w:tc>
          <w:tcPr>
            <w:tcW w:w="1536" w:type="dxa"/>
          </w:tcPr>
          <w:p w14:paraId="492723E5"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sp,0</m:t>
                    </m:r>
                  </m:sub>
                </m:sSub>
              </m:oMath>
            </m:oMathPara>
          </w:p>
        </w:tc>
        <w:tc>
          <w:tcPr>
            <w:tcW w:w="1524" w:type="dxa"/>
          </w:tcPr>
          <w:p w14:paraId="7D98E74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2.49</w:t>
            </w:r>
          </w:p>
        </w:tc>
        <w:tc>
          <w:tcPr>
            <w:tcW w:w="2155" w:type="dxa"/>
          </w:tcPr>
          <w:p w14:paraId="6DED558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44F6E18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6BEF3C81" w14:textId="77777777" w:rsidTr="00AE2EC5">
        <w:trPr>
          <w:jc w:val="center"/>
        </w:trPr>
        <w:tc>
          <w:tcPr>
            <w:tcW w:w="1536" w:type="dxa"/>
          </w:tcPr>
          <w:p w14:paraId="0213D2E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ep,0</m:t>
                    </m:r>
                  </m:sub>
                </m:sSub>
              </m:oMath>
            </m:oMathPara>
          </w:p>
        </w:tc>
        <w:tc>
          <w:tcPr>
            <w:tcW w:w="1524" w:type="dxa"/>
          </w:tcPr>
          <w:p w14:paraId="4D8FCB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0.78</w:t>
            </w:r>
          </w:p>
        </w:tc>
        <w:tc>
          <w:tcPr>
            <w:tcW w:w="2155" w:type="dxa"/>
          </w:tcPr>
          <w:p w14:paraId="2088760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vAlign w:val="center"/>
          </w:tcPr>
          <w:p w14:paraId="2E25670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74DD6524" w14:textId="77777777" w:rsidTr="00AE2EC5">
        <w:trPr>
          <w:jc w:val="center"/>
        </w:trPr>
        <w:tc>
          <w:tcPr>
            <w:tcW w:w="1536" w:type="dxa"/>
          </w:tcPr>
          <w:p w14:paraId="53F11873"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mp,0</m:t>
                    </m:r>
                  </m:sub>
                </m:sSub>
              </m:oMath>
            </m:oMathPara>
          </w:p>
        </w:tc>
        <w:tc>
          <w:tcPr>
            <w:tcW w:w="1524" w:type="dxa"/>
          </w:tcPr>
          <w:p w14:paraId="6343C9B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4.13</w:t>
            </w:r>
          </w:p>
        </w:tc>
        <w:tc>
          <w:tcPr>
            <w:tcW w:w="2155" w:type="dxa"/>
          </w:tcPr>
          <w:p w14:paraId="3A9E7EC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mmHg*s*mL</w:t>
            </w:r>
            <w:r w:rsidRPr="00AF1547">
              <w:rPr>
                <w:rFonts w:ascii="Arial" w:hAnsi="Arial" w:cs="Arial"/>
                <w:sz w:val="24"/>
                <w:szCs w:val="24"/>
                <w:vertAlign w:val="superscript"/>
              </w:rPr>
              <w:t>-1</w:t>
            </w:r>
          </w:p>
        </w:tc>
        <w:tc>
          <w:tcPr>
            <w:tcW w:w="2160" w:type="dxa"/>
          </w:tcPr>
          <w:p w14:paraId="6D73219D"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2DCE7166" w14:textId="77777777" w:rsidTr="00AE2EC5">
        <w:trPr>
          <w:jc w:val="center"/>
        </w:trPr>
        <w:tc>
          <w:tcPr>
            <w:tcW w:w="1536" w:type="dxa"/>
          </w:tcPr>
          <w:p w14:paraId="6C7DFF80"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u,sv,0</m:t>
                    </m:r>
                  </m:sub>
                </m:sSub>
              </m:oMath>
            </m:oMathPara>
          </w:p>
        </w:tc>
        <w:tc>
          <w:tcPr>
            <w:tcW w:w="1524" w:type="dxa"/>
          </w:tcPr>
          <w:p w14:paraId="38BFC13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1435.4</w:t>
            </w:r>
          </w:p>
        </w:tc>
        <w:tc>
          <w:tcPr>
            <w:tcW w:w="2155" w:type="dxa"/>
          </w:tcPr>
          <w:p w14:paraId="2F64549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vAlign w:val="center"/>
          </w:tcPr>
          <w:p w14:paraId="370DF721"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r w:rsidR="004E055A" w:rsidRPr="00AF1547" w14:paraId="066BB81B" w14:textId="77777777" w:rsidTr="00AE2EC5">
        <w:trPr>
          <w:jc w:val="center"/>
        </w:trPr>
        <w:tc>
          <w:tcPr>
            <w:tcW w:w="1536" w:type="dxa"/>
          </w:tcPr>
          <w:p w14:paraId="63E129AC"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u,ev,0</m:t>
                    </m:r>
                  </m:sub>
                </m:sSub>
              </m:oMath>
            </m:oMathPara>
          </w:p>
        </w:tc>
        <w:tc>
          <w:tcPr>
            <w:tcW w:w="1524" w:type="dxa"/>
          </w:tcPr>
          <w:p w14:paraId="5008A09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1247</w:t>
            </w:r>
          </w:p>
        </w:tc>
        <w:tc>
          <w:tcPr>
            <w:tcW w:w="2155" w:type="dxa"/>
          </w:tcPr>
          <w:p w14:paraId="7605E3B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tcPr>
          <w:p w14:paraId="5AFF123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"10.1152/ajpheart.00231.2001", "ISSN" : "0363-6135", "PMID" : "11834500", "abstract" : "The objective of this study was to determine the impact of a total cavopulmonary connection on the main hemodynamic quantities, both at rest and during exercise, when compared with normal biventricular circulation. The analysis was performed by means of a mathematical model of the cardiovascular system. The model incorporates the main parameters of systemic and pulmonary circulation, the pulsating heart, and the action of arterial and cardiopulmonary baroreflex mechanisms. Furthermore, the effect of changes in intrathoracic pressure on venous return is also incorporated. Finally, the response to moderate dynamic exercise is simulated, including the effect of a central command, local metabolic vasodilation, and the \"muscle pump\" mechanism. Simulations of resting conditions indicate that the action of baroreflex regulatory mechanisms alone can only partially compensate for the absence of the right heart. Cardiac output and mean systemic arterial pressure at rest show a large decrease compared with the normal subject. More acceptable hemodynamic quantity values are obtained by combining the action of regulatory mechanisms with a chronic change in parameters affecting mean filling pressure. With such changes assumed, simulations of the response to moderate exercise show that univentricular circulation exhibits a poor capacity to increase cardiac output and to sustain aerobic metabolism, especially when the oxygen consumption rate is increased above 1.2-1.3 l/min. The model ascribes the poor response to exercise in these patients to the incapacity to sustain venous return caused by the high resistance to venous return and/or to exhaustion of volume compensation reserve.", "author" : [ { "dropping-particle" : "", "family" : "Magosso", "given" : "Elisa", "non-dropping-particle" : "", "parse-names" : false, "suffix" : "" }, { "dropping-particle" : "", "family" : "Cavalcanti", "given" : "Silvio", "non-dropping-particle" : "", "parse-names" : false, "suffix" : "" }, { "dropping-particle" : "", "family" : "Ursino", "given" : "Mauro", "non-dropping-particle" : "", "parse-names" : false, "suffix" : "" } ], "container-title" : "American journal of physiology. Heart and circulatory physiology", "id" : "ITEM-1", "issue" : "3", "issued" : { "date-parts" : [ [ "2002" ] ] }, "page" : "H1018-34", "title" : "Theoretical analysis of rest and exercise hemodynamics in patients with total cavopulmonary connection.", "type" : "article-journal", "volume" : "282" }, "uris" : [ "http://www.mendeley.com/documents/?uuid=959660ec-a523-40ff-9298-09eeff6ad677" ] } ], "mendeley" : { "formattedCitation" : "[289]", "plainTextFormattedCitation" : "[289]", "previouslyFormattedCitation" : "[289]"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358310D5" w14:textId="77777777" w:rsidTr="00AE2EC5">
        <w:trPr>
          <w:jc w:val="center"/>
        </w:trPr>
        <w:tc>
          <w:tcPr>
            <w:tcW w:w="1536" w:type="dxa"/>
          </w:tcPr>
          <w:p w14:paraId="6D82A6A4"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u,mv,0</m:t>
                    </m:r>
                  </m:sub>
                </m:sSub>
              </m:oMath>
            </m:oMathPara>
          </w:p>
        </w:tc>
        <w:tc>
          <w:tcPr>
            <w:tcW w:w="1524" w:type="dxa"/>
          </w:tcPr>
          <w:p w14:paraId="483FE2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290</w:t>
            </w:r>
          </w:p>
        </w:tc>
        <w:tc>
          <w:tcPr>
            <w:tcW w:w="2155" w:type="dxa"/>
          </w:tcPr>
          <w:p w14:paraId="55E805D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mL</w:t>
            </w:r>
          </w:p>
        </w:tc>
        <w:tc>
          <w:tcPr>
            <w:tcW w:w="2160" w:type="dxa"/>
          </w:tcPr>
          <w:p w14:paraId="41355177"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6CD2DCDF" w14:textId="77777777" w:rsidTr="00AE2EC5">
        <w:trPr>
          <w:jc w:val="center"/>
        </w:trPr>
        <w:tc>
          <w:tcPr>
            <w:tcW w:w="1536" w:type="dxa"/>
          </w:tcPr>
          <w:p w14:paraId="0029839D"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0</m:t>
                    </m:r>
                  </m:sub>
                </m:sSub>
              </m:oMath>
            </m:oMathPara>
          </w:p>
        </w:tc>
        <w:tc>
          <w:tcPr>
            <w:tcW w:w="1524" w:type="dxa"/>
          </w:tcPr>
          <w:p w14:paraId="53AAD56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0.58</w:t>
            </w:r>
          </w:p>
        </w:tc>
        <w:tc>
          <w:tcPr>
            <w:tcW w:w="2155" w:type="dxa"/>
          </w:tcPr>
          <w:p w14:paraId="5BC9D98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vAlign w:val="center"/>
          </w:tcPr>
          <w:p w14:paraId="69AB546E"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"ISBN" : "0002-9513 (Print)\\r0002-9513 (Linking)", "ISSN" : "0002-9513", "PMID" : "9815081", "abstract" : "A mathematical model of short-term arterial pressure control by the carotid baroreceptors in pulsatile conditions is presented. The model includes an elastance variable description of the left and right heart, the systemic (splanchnic and extrasplanchnic) and pulmonary circulations, the afferent carotid baroreceptor pathway, the sympathetic and vagal efferent activities, and the action of several effector mechanisms. The latter mechanisms work, in response to sympathetic and vagal action, by modifying systemic peripheral resistances, systemic venous unstressed volumes, heart period, and end-systolic elastances. The model is used to simulate the interaction among the carotid baroreflex, the pulsating heart, and the effector responses in different experiments. In all cases, there has been satisfactory agreement between model and experimental results. Experimental data on heart rate control can be explained fairly well by assuming that the sympathetic-parasympathetic systems interact linearly on the heart period. The carotid baroreflex can significantly modulate the cardiac function curve. However, this effect is masked in vivo by changes in arterial and atrial pressures. During heart pacing, cardiac output increases with frequency at moderate levels of heart rate and then fails to increase further because of a reduction in stroke volume. Shifting from nonpulsatile to pulsatile perfusion of the carotid sinuses decreases the overall baroreflex gain and significantly modifies operation of the carotid baroreflex. Finally, a sensitivity analysis suggests that venous unstressed volume control plays the major role in the early hemodynamic response to acute hemorrhage, whereas systemic resistance and heart rate controls are a little less important.", "author" : [ { "dropping-particle" : "", "family" : "Ursino", "given" : "M", "non-dropping-particle" : "", "parse-names" : false, "suffix" : "" } ], "container-title" : "The American journal of physiology", "id" : "ITEM-1", "issue" : "5 Pt 2", "issued" : { "date-parts" : [ [ "1998" ] ] }, "page" : "H1733-H1747", "title" : "Interaction between carotid baroregulation and the pulsating heart: a mathematical model.", "type" : "article-journal", "volume" : "275" }, "uris" : [ "http://www.mendeley.com/documents/?uuid=a2bba4bd-4186-4ce4-a212-eae6f8002290" ] } ], "mendeley" : { "formattedCitation" : "[291]", "plainTextFormattedCitation" : "[291]", "previouslyFormattedCitation" : "[291]"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2</w:t>
            </w:r>
            <w:r w:rsidRPr="00AF1547">
              <w:rPr>
                <w:rFonts w:ascii="Arial" w:hAnsi="Arial" w:cs="Arial"/>
              </w:rPr>
              <w:fldChar w:fldCharType="end"/>
            </w:r>
          </w:p>
        </w:tc>
      </w:tr>
    </w:tbl>
    <w:p w14:paraId="707039D7"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3" w:name="_Toc465696269"/>
      <w:r w:rsidRPr="00AF1547">
        <w:rPr>
          <w:rFonts w:ascii="Arial" w:hAnsi="Arial" w:cs="Arial"/>
        </w:rPr>
        <w:t>S.16</w:t>
      </w:r>
      <w:r w:rsidRPr="00AF1547">
        <w:rPr>
          <w:rFonts w:ascii="Arial" w:hAnsi="Arial" w:cs="Arial"/>
        </w:rPr>
        <w:tab/>
        <w:t>Basal-Respiration</w:t>
      </w:r>
      <w:bookmarkEnd w:id="13"/>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6121CB2B" w14:textId="77777777" w:rsidTr="00AE2EC5">
        <w:trPr>
          <w:trHeight w:val="422"/>
          <w:jc w:val="center"/>
        </w:trPr>
        <w:tc>
          <w:tcPr>
            <w:tcW w:w="1536" w:type="dxa"/>
          </w:tcPr>
          <w:p w14:paraId="1C67DD6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57A65CD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244561F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4CB950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6CC38D21" w14:textId="77777777" w:rsidTr="00AE2EC5">
        <w:trPr>
          <w:jc w:val="center"/>
        </w:trPr>
        <w:tc>
          <w:tcPr>
            <w:tcW w:w="1536" w:type="dxa"/>
          </w:tcPr>
          <w:p w14:paraId="687C1A58"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insp</m:t>
                    </m:r>
                  </m:sub>
                </m:sSub>
              </m:oMath>
            </m:oMathPara>
          </w:p>
        </w:tc>
        <w:tc>
          <w:tcPr>
            <w:tcW w:w="1524" w:type="dxa"/>
          </w:tcPr>
          <w:p w14:paraId="7C0B871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1.6</w:t>
            </w:r>
          </w:p>
        </w:tc>
        <w:tc>
          <w:tcPr>
            <w:tcW w:w="2155" w:type="dxa"/>
          </w:tcPr>
          <w:p w14:paraId="614B925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B3A0AF8"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1ADDE571" w14:textId="77777777" w:rsidTr="00AE2EC5">
        <w:trPr>
          <w:jc w:val="center"/>
        </w:trPr>
        <w:tc>
          <w:tcPr>
            <w:tcW w:w="1536" w:type="dxa"/>
          </w:tcPr>
          <w:p w14:paraId="250A1E4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resp</m:t>
                    </m:r>
                  </m:sub>
                </m:sSub>
              </m:oMath>
            </m:oMathPara>
          </w:p>
        </w:tc>
        <w:tc>
          <w:tcPr>
            <w:tcW w:w="1524" w:type="dxa"/>
          </w:tcPr>
          <w:p w14:paraId="10395EC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4.0</w:t>
            </w:r>
          </w:p>
        </w:tc>
        <w:tc>
          <w:tcPr>
            <w:tcW w:w="2155" w:type="dxa"/>
          </w:tcPr>
          <w:p w14:paraId="03F65E0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1D81E29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774507A0" w14:textId="77777777" w:rsidTr="00AE2EC5">
        <w:trPr>
          <w:jc w:val="center"/>
        </w:trPr>
        <w:tc>
          <w:tcPr>
            <w:tcW w:w="1536" w:type="dxa"/>
          </w:tcPr>
          <w:p w14:paraId="4DB7D0D4"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exp</m:t>
                    </m:r>
                  </m:sub>
                </m:sSub>
              </m:oMath>
            </m:oMathPara>
          </w:p>
        </w:tc>
        <w:tc>
          <w:tcPr>
            <w:tcW w:w="1524" w:type="dxa"/>
          </w:tcPr>
          <w:p w14:paraId="1FD3385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w:t>
            </w:r>
          </w:p>
        </w:tc>
        <w:tc>
          <w:tcPr>
            <w:tcW w:w="2155" w:type="dxa"/>
          </w:tcPr>
          <w:p w14:paraId="052668C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sec</w:t>
            </w:r>
          </w:p>
        </w:tc>
        <w:tc>
          <w:tcPr>
            <w:tcW w:w="2160" w:type="dxa"/>
          </w:tcPr>
          <w:p w14:paraId="2D8F8DF0"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15A02">
              <w:rPr>
                <w:rFonts w:ascii="Arial" w:hAnsi="Arial" w:cs="Arial"/>
                <w:noProof/>
                <w:sz w:val="24"/>
                <w:szCs w:val="24"/>
              </w:rPr>
              <w:t>4</w:t>
            </w:r>
            <w:r w:rsidRPr="00AF1547">
              <w:rPr>
                <w:rFonts w:ascii="Arial" w:hAnsi="Arial" w:cs="Arial"/>
              </w:rPr>
              <w:fldChar w:fldCharType="end"/>
            </w:r>
          </w:p>
        </w:tc>
      </w:tr>
      <w:tr w:rsidR="004E055A" w:rsidRPr="00AF1547" w14:paraId="0D35A4E3" w14:textId="77777777" w:rsidTr="00AE2EC5">
        <w:trPr>
          <w:jc w:val="center"/>
        </w:trPr>
        <w:tc>
          <w:tcPr>
            <w:tcW w:w="1536" w:type="dxa"/>
          </w:tcPr>
          <w:p w14:paraId="2E42845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thor,min</m:t>
                    </m:r>
                  </m:sub>
                </m:sSub>
              </m:oMath>
            </m:oMathPara>
          </w:p>
        </w:tc>
        <w:tc>
          <w:tcPr>
            <w:tcW w:w="1524" w:type="dxa"/>
          </w:tcPr>
          <w:p w14:paraId="48DC5B0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-9</w:t>
            </w:r>
          </w:p>
        </w:tc>
        <w:tc>
          <w:tcPr>
            <w:tcW w:w="2155" w:type="dxa"/>
          </w:tcPr>
          <w:p w14:paraId="489C9EF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3B8C3763"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r w:rsidR="004E055A" w:rsidRPr="00AF1547" w14:paraId="0FEFB81C" w14:textId="77777777" w:rsidTr="00AE2EC5">
        <w:trPr>
          <w:jc w:val="center"/>
        </w:trPr>
        <w:tc>
          <w:tcPr>
            <w:tcW w:w="1536" w:type="dxa"/>
          </w:tcPr>
          <w:p w14:paraId="5E035CB9"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thor, max</m:t>
                    </m:r>
                  </m:sub>
                </m:sSub>
              </m:oMath>
            </m:oMathPara>
          </w:p>
        </w:tc>
        <w:tc>
          <w:tcPr>
            <w:tcW w:w="1524" w:type="dxa"/>
          </w:tcPr>
          <w:p w14:paraId="4209114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w:t>
            </w:r>
          </w:p>
        </w:tc>
        <w:tc>
          <w:tcPr>
            <w:tcW w:w="2155" w:type="dxa"/>
          </w:tcPr>
          <w:p w14:paraId="70E7C19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mmHg</w:t>
            </w:r>
          </w:p>
        </w:tc>
        <w:tc>
          <w:tcPr>
            <w:tcW w:w="2160" w:type="dxa"/>
          </w:tcPr>
          <w:p w14:paraId="05FB2CBB" w14:textId="77777777" w:rsidR="004E055A" w:rsidRPr="00AF1547" w:rsidRDefault="004E055A" w:rsidP="00246677">
            <w:pPr>
              <w:jc w:val="center"/>
              <w:rPr>
                <w:rFonts w:ascii="Arial" w:hAnsi="Arial" w:cs="Arial"/>
                <w:sz w:val="24"/>
                <w:szCs w:val="24"/>
              </w:rPr>
            </w:pPr>
            <w:r w:rsidRPr="00AF1547">
              <w:rPr>
                <w:rFonts w:ascii="Arial" w:hAnsi="Arial" w:cs="Arial"/>
              </w:rPr>
              <w:fldChar w:fldCharType="begin" w:fldLock="1"/>
            </w:r>
            <w:r w:rsidRPr="00AF1547">
              <w:rPr>
                <w:rFonts w:ascii="Arial" w:hAnsi="Arial" w:cs="Arial"/>
                <w:sz w:val="24"/>
                <w:szCs w:val="24"/>
              </w:rPr>
              <w:instrText>ADDIN CSL_CITATION { "citationItems" : [ { "id" : "ITEM-1", "itemData" : { "DOI" : "10.1007/BF02345305", "ISBN" : "0140-0118 (Print)\\r0140-0118 (Linking)", "ISSN" : "0140-0118, 1741-0444", "PMID" : "12507317", "abstract" : "An original mathematical model of the cardiovascular response to dynamic exercise is presented. It includes the pulsating heart, the pulmonary and systemic circulation, a separate description of the vascular bed in active tissues, the local metabolic vasodilation in these tissues and the mechanical effects of muscular contractions on venous return. Moreover, the model provides a description of the ventilatory response to exercise and various neural regulatory mechanisms working on cardiovascular parameters. These mechanisms embrace the so-called central command, the arterial baroreflex and the lung inflation reflex. All parameters in the model have been given in accordance with physiological data from the literature. In this work, the model has been used to simulate the steady-state value of the main cardiorespiratory quantities at different levels of aerobic exercise and the temporal pattern in the transient phase from rest to moderate exercise. Results suggest that, with suitable parameter values the model is able accurately to simulate the cardio-respiratory response in the overall range of aerobic exercise. This response is characterised by a moderate hypertension (10\u201330%) and by a conspicuous increase in systemic conductance (80\u2013130%), heart rate (64\u2013150%) and cardiac output (100\u2013200%). The transient pattern exhibits three distinct phases (lasting approximately 5 s, 15 s and 2 min), that reflect the temporal heterogeneity of the mechanisms involved. The model may be useful to improve understanding of exercise physiology and as an educational tool to analyse the complexity of cardiovascular and respiratory regulation.", "author" : [ { "dropping-particle" : "", "family" : "Magosso", "given" : "E.", "non-dropping-particle" : "", "parse-names" : false, "suffix" : "" }, { "dropping-particle" : "", "family" : "Ursino", "given" : "M.", "non-dropping-particle" : "", "parse-names" : false, "suffix" : "" } ], "container-title" : "Medical and Biological Engineering and Computing", "id" : "ITEM-1", "issue" : "6", "issued" : { "date-parts" : [ [ "2002" ] ] }, "page" : "660-674", "title" : "Cardiovascular response to dynamic aerobic exercise: A methematical model", "type" : "article-journal", "volume" : "40" }, "uris" : [ "http://www.mendeley.com/documents/?uuid=7270e6e2-7f09-4516-b445-fa8b24b05f06" ] } ], "mendeley" : { "formattedCitation" : "[325]", "plainTextFormattedCitation" : "[325]", "previouslyFormattedCitation" : "[325]" }, "properties" : { "noteIndex" : 0 }, "schema" : "https://github.com/citation-style-language/schema/raw/master/csl-citation.json" }</w:instrText>
            </w:r>
            <w:r w:rsidRPr="00AF1547">
              <w:rPr>
                <w:rFonts w:ascii="Arial" w:hAnsi="Arial" w:cs="Arial"/>
              </w:rPr>
              <w:fldChar w:fldCharType="separate"/>
            </w:r>
            <w:r w:rsidR="000F02B0">
              <w:rPr>
                <w:rFonts w:ascii="Arial" w:hAnsi="Arial" w:cs="Arial"/>
                <w:noProof/>
                <w:sz w:val="24"/>
                <w:szCs w:val="24"/>
              </w:rPr>
              <w:t>5</w:t>
            </w:r>
            <w:r w:rsidRPr="00AF1547">
              <w:rPr>
                <w:rFonts w:ascii="Arial" w:hAnsi="Arial" w:cs="Arial"/>
              </w:rPr>
              <w:fldChar w:fldCharType="end"/>
            </w:r>
          </w:p>
        </w:tc>
      </w:tr>
    </w:tbl>
    <w:p w14:paraId="7A76CA28" w14:textId="77777777" w:rsidR="004E055A" w:rsidRPr="00AF1547" w:rsidRDefault="004E055A" w:rsidP="00015A02">
      <w:pPr>
        <w:spacing w:line="480" w:lineRule="auto"/>
        <w:rPr>
          <w:rFonts w:ascii="Arial" w:hAnsi="Arial" w:cs="Arial"/>
        </w:rPr>
      </w:pPr>
    </w:p>
    <w:p w14:paraId="3A366561" w14:textId="77777777" w:rsidR="004E055A" w:rsidRPr="00AF1547" w:rsidRDefault="004E055A" w:rsidP="00015A02">
      <w:pPr>
        <w:pStyle w:val="Paragraph"/>
        <w:spacing w:line="480" w:lineRule="auto"/>
        <w:ind w:firstLine="0"/>
        <w:rPr>
          <w:rFonts w:ascii="Arial" w:hAnsi="Arial" w:cs="Arial"/>
          <w:b/>
        </w:rPr>
      </w:pPr>
    </w:p>
    <w:p w14:paraId="53DC1606" w14:textId="77777777" w:rsidR="00246677" w:rsidRDefault="00246677" w:rsidP="00015A02">
      <w:pPr>
        <w:pStyle w:val="Paragraph"/>
        <w:spacing w:line="480" w:lineRule="auto"/>
        <w:ind w:firstLine="0"/>
        <w:rPr>
          <w:rFonts w:ascii="Arial" w:hAnsi="Arial" w:cs="Arial"/>
          <w:b/>
        </w:rPr>
      </w:pPr>
    </w:p>
    <w:p w14:paraId="3D45D193" w14:textId="77777777" w:rsidR="004E055A" w:rsidRPr="00AF1547" w:rsidRDefault="004E055A" w:rsidP="00015A02">
      <w:pPr>
        <w:pStyle w:val="Paragraph"/>
        <w:spacing w:line="480" w:lineRule="auto"/>
        <w:ind w:firstLine="0"/>
        <w:rPr>
          <w:rFonts w:ascii="Arial" w:hAnsi="Arial" w:cs="Arial"/>
          <w:b/>
        </w:rPr>
      </w:pPr>
      <w:r w:rsidRPr="00AF1547">
        <w:rPr>
          <w:rFonts w:ascii="Arial" w:hAnsi="Arial" w:cs="Arial"/>
          <w:b/>
        </w:rPr>
        <w:lastRenderedPageBreak/>
        <w:t>Parasympathetic (vagal) outflow</w:t>
      </w:r>
    </w:p>
    <w:p w14:paraId="3A85D5BC" w14:textId="77777777" w:rsidR="004E055A" w:rsidRPr="00AF1547" w:rsidRDefault="004E055A">
      <w:pPr>
        <w:pStyle w:val="Table-caption"/>
        <w:numPr>
          <w:ilvl w:val="0"/>
          <w:numId w:val="15"/>
        </w:numPr>
        <w:spacing w:before="240" w:line="480" w:lineRule="auto"/>
        <w:ind w:left="1267" w:hanging="1267"/>
        <w:jc w:val="center"/>
        <w:rPr>
          <w:rFonts w:ascii="Arial" w:hAnsi="Arial" w:cs="Arial"/>
        </w:rPr>
      </w:pPr>
      <w:bookmarkStart w:id="14" w:name="_Toc465696270"/>
      <w:r w:rsidRPr="00AF1547">
        <w:rPr>
          <w:rFonts w:ascii="Arial" w:hAnsi="Arial" w:cs="Arial"/>
        </w:rPr>
        <w:t>S.17</w:t>
      </w:r>
      <w:r w:rsidRPr="00AF1547">
        <w:rPr>
          <w:rFonts w:ascii="Arial" w:hAnsi="Arial" w:cs="Arial"/>
        </w:rPr>
        <w:tab/>
        <w:t xml:space="preserve"> Neuronal subtype parameters (baroreceptor-input subtype)</w:t>
      </w:r>
      <w:bookmarkEnd w:id="14"/>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02C78F0D" w14:textId="77777777" w:rsidTr="00AE2EC5">
        <w:trPr>
          <w:trHeight w:val="422"/>
          <w:jc w:val="center"/>
        </w:trPr>
        <w:tc>
          <w:tcPr>
            <w:tcW w:w="1536" w:type="dxa"/>
          </w:tcPr>
          <w:p w14:paraId="3B65654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3BEA9E9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2D4071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0B20C23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bookmarkStart w:id="15" w:name="OLE_LINK3"/>
      <w:tr w:rsidR="004E055A" w:rsidRPr="00AF1547" w14:paraId="35997D51" w14:textId="77777777" w:rsidTr="00AE2EC5">
        <w:trPr>
          <w:trHeight w:val="334"/>
          <w:jc w:val="center"/>
        </w:trPr>
        <w:tc>
          <w:tcPr>
            <w:tcW w:w="1536" w:type="dxa"/>
          </w:tcPr>
          <w:p w14:paraId="3CC79BBF"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min,BR</m:t>
                    </m:r>
                  </m:sub>
                </m:sSub>
              </m:oMath>
            </m:oMathPara>
            <w:bookmarkEnd w:id="15"/>
          </w:p>
        </w:tc>
        <w:tc>
          <w:tcPr>
            <w:tcW w:w="1524" w:type="dxa"/>
          </w:tcPr>
          <w:p w14:paraId="50AEC6C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0.30</w:t>
            </w:r>
          </w:p>
        </w:tc>
        <w:tc>
          <w:tcPr>
            <w:tcW w:w="2155" w:type="dxa"/>
          </w:tcPr>
          <w:p w14:paraId="5C0DA43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26130C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BF8F222" w14:textId="77777777" w:rsidTr="00AE2EC5">
        <w:trPr>
          <w:trHeight w:val="343"/>
          <w:jc w:val="center"/>
        </w:trPr>
        <w:tc>
          <w:tcPr>
            <w:tcW w:w="1536" w:type="dxa"/>
          </w:tcPr>
          <w:p w14:paraId="5C694E4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max,BR</m:t>
                    </m:r>
                  </m:sub>
                </m:sSub>
              </m:oMath>
            </m:oMathPara>
          </w:p>
        </w:tc>
        <w:tc>
          <w:tcPr>
            <w:tcW w:w="1524" w:type="dxa"/>
          </w:tcPr>
          <w:p w14:paraId="4EED39C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21.50</w:t>
            </w:r>
          </w:p>
        </w:tc>
        <w:tc>
          <w:tcPr>
            <w:tcW w:w="2155" w:type="dxa"/>
          </w:tcPr>
          <w:p w14:paraId="7DCDAF4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56C91A0B"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212AC27" w14:textId="77777777" w:rsidTr="00AE2EC5">
        <w:trPr>
          <w:trHeight w:val="352"/>
          <w:jc w:val="center"/>
        </w:trPr>
        <w:tc>
          <w:tcPr>
            <w:tcW w:w="1536" w:type="dxa"/>
          </w:tcPr>
          <w:p w14:paraId="186DEFE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midpt,BR</m:t>
                    </m:r>
                  </m:sub>
                </m:sSub>
              </m:oMath>
            </m:oMathPara>
          </w:p>
        </w:tc>
        <w:tc>
          <w:tcPr>
            <w:tcW w:w="1524" w:type="dxa"/>
          </w:tcPr>
          <w:p w14:paraId="4C99139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37.07</w:t>
            </w:r>
          </w:p>
        </w:tc>
        <w:tc>
          <w:tcPr>
            <w:tcW w:w="2155" w:type="dxa"/>
          </w:tcPr>
          <w:p w14:paraId="2792255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CAF09AB"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1E3CD3A" w14:textId="77777777" w:rsidTr="00AE2EC5">
        <w:trPr>
          <w:trHeight w:val="352"/>
          <w:jc w:val="center"/>
        </w:trPr>
        <w:tc>
          <w:tcPr>
            <w:tcW w:w="1536" w:type="dxa"/>
          </w:tcPr>
          <w:p w14:paraId="31633580"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m:t>
                    </m:r>
                  </m:sub>
                </m:sSub>
              </m:oMath>
            </m:oMathPara>
          </w:p>
        </w:tc>
        <w:tc>
          <w:tcPr>
            <w:tcW w:w="1524" w:type="dxa"/>
          </w:tcPr>
          <w:p w14:paraId="4608477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21.00</w:t>
            </w:r>
          </w:p>
        </w:tc>
        <w:tc>
          <w:tcPr>
            <w:tcW w:w="2155" w:type="dxa"/>
          </w:tcPr>
          <w:p w14:paraId="46AA838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68405EB"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7B45277F"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6" w:name="_Toc465696271"/>
      <w:r w:rsidRPr="00AF1547">
        <w:rPr>
          <w:rFonts w:ascii="Arial" w:hAnsi="Arial" w:cs="Arial"/>
        </w:rPr>
        <w:t>S.18</w:t>
      </w:r>
      <w:r w:rsidRPr="00AF1547">
        <w:rPr>
          <w:rFonts w:ascii="Arial" w:hAnsi="Arial" w:cs="Arial"/>
        </w:rPr>
        <w:tab/>
        <w:t>Neuronal subtype parameters (cardiopulmonary receptor-input subtype)</w:t>
      </w:r>
      <w:bookmarkEnd w:id="16"/>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588248C" w14:textId="77777777" w:rsidTr="00AE2EC5">
        <w:trPr>
          <w:trHeight w:val="422"/>
          <w:jc w:val="center"/>
        </w:trPr>
        <w:tc>
          <w:tcPr>
            <w:tcW w:w="1536" w:type="dxa"/>
          </w:tcPr>
          <w:p w14:paraId="270935E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7651DF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D3B075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0C95451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6D095F19" w14:textId="77777777" w:rsidTr="00AE2EC5">
        <w:trPr>
          <w:trHeight w:val="388"/>
          <w:jc w:val="center"/>
        </w:trPr>
        <w:tc>
          <w:tcPr>
            <w:tcW w:w="1536" w:type="dxa"/>
          </w:tcPr>
          <w:p w14:paraId="62EEFA9B"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min,CPR</m:t>
                    </m:r>
                  </m:sub>
                </m:sSub>
              </m:oMath>
            </m:oMathPara>
          </w:p>
        </w:tc>
        <w:tc>
          <w:tcPr>
            <w:tcW w:w="1524" w:type="dxa"/>
          </w:tcPr>
          <w:p w14:paraId="0510EDC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0.45***</w:t>
            </w:r>
          </w:p>
        </w:tc>
        <w:tc>
          <w:tcPr>
            <w:tcW w:w="2155" w:type="dxa"/>
          </w:tcPr>
          <w:p w14:paraId="757F444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E6B7F8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01140504" w14:textId="77777777" w:rsidTr="00AE2EC5">
        <w:trPr>
          <w:trHeight w:val="433"/>
          <w:jc w:val="center"/>
        </w:trPr>
        <w:tc>
          <w:tcPr>
            <w:tcW w:w="1536" w:type="dxa"/>
          </w:tcPr>
          <w:p w14:paraId="1B922D3B"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max,CPR</m:t>
                    </m:r>
                  </m:sub>
                </m:sSub>
              </m:oMath>
            </m:oMathPara>
          </w:p>
        </w:tc>
        <w:tc>
          <w:tcPr>
            <w:tcW w:w="1524" w:type="dxa"/>
          </w:tcPr>
          <w:p w14:paraId="51DE00A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28.33***</w:t>
            </w:r>
          </w:p>
        </w:tc>
        <w:tc>
          <w:tcPr>
            <w:tcW w:w="2155" w:type="dxa"/>
          </w:tcPr>
          <w:p w14:paraId="4CCD01A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FC559D4"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799177C" w14:textId="77777777" w:rsidTr="00AE2EC5">
        <w:trPr>
          <w:trHeight w:val="406"/>
          <w:jc w:val="center"/>
        </w:trPr>
        <w:tc>
          <w:tcPr>
            <w:tcW w:w="1536" w:type="dxa"/>
          </w:tcPr>
          <w:p w14:paraId="78112C9D"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midpt,CPR</m:t>
                    </m:r>
                  </m:sub>
                </m:sSub>
              </m:oMath>
            </m:oMathPara>
          </w:p>
        </w:tc>
        <w:tc>
          <w:tcPr>
            <w:tcW w:w="1524" w:type="dxa"/>
          </w:tcPr>
          <w:p w14:paraId="45E96BC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10.20***</w:t>
            </w:r>
          </w:p>
        </w:tc>
        <w:tc>
          <w:tcPr>
            <w:tcW w:w="2155" w:type="dxa"/>
          </w:tcPr>
          <w:p w14:paraId="26D8E0D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936D51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4DAFD539" w14:textId="77777777" w:rsidTr="00AE2EC5">
        <w:trPr>
          <w:trHeight w:val="397"/>
          <w:jc w:val="center"/>
        </w:trPr>
        <w:tc>
          <w:tcPr>
            <w:tcW w:w="1536" w:type="dxa"/>
          </w:tcPr>
          <w:p w14:paraId="4726EB3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CPR</m:t>
                    </m:r>
                  </m:sub>
                </m:sSub>
              </m:oMath>
            </m:oMathPara>
          </w:p>
        </w:tc>
        <w:tc>
          <w:tcPr>
            <w:tcW w:w="1524" w:type="dxa"/>
          </w:tcPr>
          <w:p w14:paraId="3B1B019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7.00</w:t>
            </w:r>
          </w:p>
        </w:tc>
        <w:tc>
          <w:tcPr>
            <w:tcW w:w="2155" w:type="dxa"/>
          </w:tcPr>
          <w:p w14:paraId="1618B87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D68EF44"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6D93DD85"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7" w:name="_Toc465696272"/>
      <w:r w:rsidRPr="00AF1547">
        <w:rPr>
          <w:rFonts w:ascii="Arial" w:hAnsi="Arial" w:cs="Arial"/>
        </w:rPr>
        <w:t>S.19</w:t>
      </w:r>
      <w:r w:rsidRPr="00AF1547">
        <w:rPr>
          <w:rFonts w:ascii="Arial" w:hAnsi="Arial" w:cs="Arial"/>
        </w:rPr>
        <w:tab/>
        <w:t>Neuronal subtype parameters (lung-stretch receptor input subtype)</w:t>
      </w:r>
      <w:bookmarkEnd w:id="17"/>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BD6A9E6" w14:textId="77777777" w:rsidTr="00AE2EC5">
        <w:trPr>
          <w:trHeight w:val="422"/>
          <w:jc w:val="center"/>
        </w:trPr>
        <w:tc>
          <w:tcPr>
            <w:tcW w:w="1536" w:type="dxa"/>
          </w:tcPr>
          <w:p w14:paraId="5CA6342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F2B60F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6E3377F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78DF40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615C0608" w14:textId="77777777" w:rsidTr="00AE2EC5">
        <w:trPr>
          <w:trHeight w:val="406"/>
          <w:jc w:val="center"/>
        </w:trPr>
        <w:tc>
          <w:tcPr>
            <w:tcW w:w="1536" w:type="dxa"/>
          </w:tcPr>
          <w:p w14:paraId="6540A6BB" w14:textId="77777777" w:rsidR="004E055A" w:rsidRPr="00AF1547" w:rsidRDefault="00000000" w:rsidP="00246677">
            <w:pPr>
              <w:jc w:val="center"/>
              <w:rPr>
                <w:rFonts w:ascii="Arial" w:hAnsi="Arial" w:cs="Arial"/>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min,LSR</m:t>
                    </m:r>
                  </m:sub>
                </m:sSub>
              </m:oMath>
            </m:oMathPara>
          </w:p>
        </w:tc>
        <w:tc>
          <w:tcPr>
            <w:tcW w:w="1524" w:type="dxa"/>
          </w:tcPr>
          <w:p w14:paraId="7C494D6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2.75</w:t>
            </w:r>
          </w:p>
        </w:tc>
        <w:tc>
          <w:tcPr>
            <w:tcW w:w="2155" w:type="dxa"/>
          </w:tcPr>
          <w:p w14:paraId="232AE00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EE13932"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3A86CA1" w14:textId="77777777" w:rsidTr="00AE2EC5">
        <w:trPr>
          <w:trHeight w:val="406"/>
          <w:jc w:val="center"/>
        </w:trPr>
        <w:tc>
          <w:tcPr>
            <w:tcW w:w="1536" w:type="dxa"/>
          </w:tcPr>
          <w:p w14:paraId="22605D11"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max,LSR</m:t>
                    </m:r>
                  </m:sub>
                </m:sSub>
              </m:oMath>
            </m:oMathPara>
          </w:p>
        </w:tc>
        <w:tc>
          <w:tcPr>
            <w:tcW w:w="1524" w:type="dxa"/>
          </w:tcPr>
          <w:p w14:paraId="65DF07D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31.57</w:t>
            </w:r>
          </w:p>
        </w:tc>
        <w:tc>
          <w:tcPr>
            <w:tcW w:w="2155" w:type="dxa"/>
          </w:tcPr>
          <w:p w14:paraId="383C21C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5E81632"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44E150B" w14:textId="77777777" w:rsidTr="00AE2EC5">
        <w:trPr>
          <w:trHeight w:val="361"/>
          <w:jc w:val="center"/>
        </w:trPr>
        <w:tc>
          <w:tcPr>
            <w:tcW w:w="1536" w:type="dxa"/>
          </w:tcPr>
          <w:p w14:paraId="4F5C4F0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midpt,LSR</m:t>
                    </m:r>
                  </m:sub>
                </m:sSub>
              </m:oMath>
            </m:oMathPara>
          </w:p>
        </w:tc>
        <w:tc>
          <w:tcPr>
            <w:tcW w:w="1524" w:type="dxa"/>
          </w:tcPr>
          <w:p w14:paraId="23519B8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11.13</w:t>
            </w:r>
          </w:p>
        </w:tc>
        <w:tc>
          <w:tcPr>
            <w:tcW w:w="2155" w:type="dxa"/>
          </w:tcPr>
          <w:p w14:paraId="0CC7B8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5074E27"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30585094" w14:textId="77777777" w:rsidTr="00AE2EC5">
        <w:trPr>
          <w:trHeight w:val="352"/>
          <w:jc w:val="center"/>
        </w:trPr>
        <w:tc>
          <w:tcPr>
            <w:tcW w:w="1536" w:type="dxa"/>
          </w:tcPr>
          <w:p w14:paraId="228A2FE6"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LSR</m:t>
                    </m:r>
                  </m:sub>
                </m:sSub>
              </m:oMath>
            </m:oMathPara>
          </w:p>
        </w:tc>
        <w:tc>
          <w:tcPr>
            <w:tcW w:w="1524" w:type="dxa"/>
          </w:tcPr>
          <w:p w14:paraId="2A5C496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2.00</w:t>
            </w:r>
          </w:p>
        </w:tc>
        <w:tc>
          <w:tcPr>
            <w:tcW w:w="2155" w:type="dxa"/>
          </w:tcPr>
          <w:p w14:paraId="317976E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BD4088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47180B51" w14:textId="77777777" w:rsidR="004E055A" w:rsidRPr="00AF1547" w:rsidRDefault="004E055A" w:rsidP="00015A02">
      <w:pPr>
        <w:pStyle w:val="Table-caption"/>
        <w:numPr>
          <w:ilvl w:val="0"/>
          <w:numId w:val="0"/>
        </w:numPr>
        <w:spacing w:line="480" w:lineRule="auto"/>
        <w:jc w:val="center"/>
        <w:rPr>
          <w:rFonts w:ascii="Arial" w:hAnsi="Arial" w:cs="Arial"/>
        </w:rPr>
      </w:pPr>
      <w:bookmarkStart w:id="18" w:name="_Toc465696273"/>
      <w:r w:rsidRPr="00AF1547">
        <w:rPr>
          <w:rFonts w:ascii="Arial" w:hAnsi="Arial" w:cs="Arial"/>
        </w:rPr>
        <w:lastRenderedPageBreak/>
        <w:t>Table S.20</w:t>
      </w:r>
      <w:r w:rsidRPr="00AF1547">
        <w:rPr>
          <w:rFonts w:ascii="Arial" w:hAnsi="Arial" w:cs="Arial"/>
        </w:rPr>
        <w:tab/>
        <w:t xml:space="preserve">Nucleus </w:t>
      </w:r>
      <w:proofErr w:type="spellStart"/>
      <w:r w:rsidRPr="00AF1547">
        <w:rPr>
          <w:rFonts w:ascii="Arial" w:hAnsi="Arial" w:cs="Arial"/>
        </w:rPr>
        <w:t>ambiguus</w:t>
      </w:r>
      <w:proofErr w:type="spellEnd"/>
      <w:r w:rsidRPr="00AF1547">
        <w:rPr>
          <w:rFonts w:ascii="Arial" w:hAnsi="Arial" w:cs="Arial"/>
        </w:rPr>
        <w:t xml:space="preserve"> neuronal population parameters (heart rate)</w:t>
      </w:r>
      <w:bookmarkEnd w:id="18"/>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669172ED" w14:textId="77777777" w:rsidTr="00AE2EC5">
        <w:trPr>
          <w:trHeight w:val="422"/>
          <w:jc w:val="center"/>
        </w:trPr>
        <w:tc>
          <w:tcPr>
            <w:tcW w:w="1536" w:type="dxa"/>
          </w:tcPr>
          <w:p w14:paraId="0076FC3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FB5AE8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27F4686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66550443"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F1880F8" w14:textId="77777777" w:rsidTr="00AE2EC5">
        <w:trPr>
          <w:trHeight w:val="422"/>
          <w:jc w:val="center"/>
        </w:trPr>
        <w:tc>
          <w:tcPr>
            <w:tcW w:w="1536" w:type="dxa"/>
          </w:tcPr>
          <w:p w14:paraId="74F2E036"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min,NA</m:t>
                    </m:r>
                  </m:sub>
                </m:sSub>
              </m:oMath>
            </m:oMathPara>
          </w:p>
        </w:tc>
        <w:tc>
          <w:tcPr>
            <w:tcW w:w="1524" w:type="dxa"/>
          </w:tcPr>
          <w:p w14:paraId="249069F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4.88</w:t>
            </w:r>
          </w:p>
        </w:tc>
        <w:tc>
          <w:tcPr>
            <w:tcW w:w="2155" w:type="dxa"/>
          </w:tcPr>
          <w:p w14:paraId="533DBD0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0289E4BB"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ACF1731" w14:textId="77777777" w:rsidTr="00AE2EC5">
        <w:trPr>
          <w:trHeight w:val="433"/>
          <w:jc w:val="center"/>
        </w:trPr>
        <w:tc>
          <w:tcPr>
            <w:tcW w:w="1536" w:type="dxa"/>
          </w:tcPr>
          <w:p w14:paraId="6A189C49"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max,NA</m:t>
                    </m:r>
                  </m:sub>
                </m:sSub>
              </m:oMath>
            </m:oMathPara>
          </w:p>
        </w:tc>
        <w:tc>
          <w:tcPr>
            <w:tcW w:w="1524" w:type="dxa"/>
          </w:tcPr>
          <w:p w14:paraId="4D30868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15.78</w:t>
            </w:r>
          </w:p>
        </w:tc>
        <w:tc>
          <w:tcPr>
            <w:tcW w:w="2155" w:type="dxa"/>
          </w:tcPr>
          <w:p w14:paraId="59A65D2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5E50BF7D"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35C0B89E" w14:textId="77777777" w:rsidTr="00AE2EC5">
        <w:trPr>
          <w:trHeight w:val="442"/>
          <w:jc w:val="center"/>
        </w:trPr>
        <w:tc>
          <w:tcPr>
            <w:tcW w:w="1536" w:type="dxa"/>
          </w:tcPr>
          <w:p w14:paraId="55B9AB82"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midpt,NA</m:t>
                    </m:r>
                  </m:sub>
                </m:sSub>
              </m:oMath>
            </m:oMathPara>
          </w:p>
        </w:tc>
        <w:tc>
          <w:tcPr>
            <w:tcW w:w="1524" w:type="dxa"/>
          </w:tcPr>
          <w:p w14:paraId="4EF58BF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59.83</w:t>
            </w:r>
          </w:p>
        </w:tc>
        <w:tc>
          <w:tcPr>
            <w:tcW w:w="2155" w:type="dxa"/>
          </w:tcPr>
          <w:p w14:paraId="3D07789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2AA2E57"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502749F" w14:textId="77777777" w:rsidTr="00AE2EC5">
        <w:trPr>
          <w:trHeight w:val="361"/>
          <w:jc w:val="center"/>
        </w:trPr>
        <w:tc>
          <w:tcPr>
            <w:tcW w:w="1536" w:type="dxa"/>
          </w:tcPr>
          <w:p w14:paraId="3D774649"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NA</m:t>
                    </m:r>
                  </m:sub>
                </m:sSub>
              </m:oMath>
            </m:oMathPara>
          </w:p>
        </w:tc>
        <w:tc>
          <w:tcPr>
            <w:tcW w:w="1524" w:type="dxa"/>
          </w:tcPr>
          <w:p w14:paraId="23D043E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23.00</w:t>
            </w:r>
          </w:p>
        </w:tc>
        <w:tc>
          <w:tcPr>
            <w:tcW w:w="2155" w:type="dxa"/>
          </w:tcPr>
          <w:p w14:paraId="07C99F2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5CEC6C45"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7A40E4A1"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19" w:name="_Toc465696274"/>
      <w:r w:rsidRPr="00AF1547">
        <w:rPr>
          <w:rFonts w:ascii="Arial" w:hAnsi="Arial" w:cs="Arial"/>
        </w:rPr>
        <w:t>S.21</w:t>
      </w:r>
      <w:r w:rsidRPr="00AF1547">
        <w:rPr>
          <w:rFonts w:ascii="Arial" w:hAnsi="Arial" w:cs="Arial"/>
        </w:rPr>
        <w:tab/>
        <w:t xml:space="preserve">Nucleus </w:t>
      </w:r>
      <w:proofErr w:type="spellStart"/>
      <w:r w:rsidRPr="00AF1547">
        <w:rPr>
          <w:rFonts w:ascii="Arial" w:hAnsi="Arial" w:cs="Arial"/>
        </w:rPr>
        <w:t>ambiguus</w:t>
      </w:r>
      <w:proofErr w:type="spellEnd"/>
      <w:r w:rsidRPr="00AF1547">
        <w:rPr>
          <w:rFonts w:ascii="Arial" w:hAnsi="Arial" w:cs="Arial"/>
        </w:rPr>
        <w:t xml:space="preserve"> neuronal population parameters (contractility)</w:t>
      </w:r>
      <w:bookmarkEnd w:id="19"/>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155AA263" w14:textId="77777777" w:rsidTr="00AE2EC5">
        <w:trPr>
          <w:trHeight w:val="422"/>
          <w:jc w:val="center"/>
        </w:trPr>
        <w:tc>
          <w:tcPr>
            <w:tcW w:w="1536" w:type="dxa"/>
          </w:tcPr>
          <w:p w14:paraId="268FF1D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7B3DC0F5"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0B2080E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78FCCD3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00B2192" w14:textId="77777777" w:rsidTr="00AE2EC5">
        <w:trPr>
          <w:trHeight w:val="422"/>
          <w:jc w:val="center"/>
        </w:trPr>
        <w:tc>
          <w:tcPr>
            <w:tcW w:w="1536" w:type="dxa"/>
          </w:tcPr>
          <w:p w14:paraId="511461F1"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min,NActr</m:t>
                    </m:r>
                  </m:sub>
                </m:sSub>
              </m:oMath>
            </m:oMathPara>
          </w:p>
        </w:tc>
        <w:tc>
          <w:tcPr>
            <w:tcW w:w="1524" w:type="dxa"/>
          </w:tcPr>
          <w:p w14:paraId="15FE3A5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0.61</w:t>
            </w:r>
          </w:p>
        </w:tc>
        <w:tc>
          <w:tcPr>
            <w:tcW w:w="2155" w:type="dxa"/>
          </w:tcPr>
          <w:p w14:paraId="550FC7C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597030C0"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68D0159" w14:textId="77777777" w:rsidTr="00AE2EC5">
        <w:trPr>
          <w:trHeight w:val="379"/>
          <w:jc w:val="center"/>
        </w:trPr>
        <w:tc>
          <w:tcPr>
            <w:tcW w:w="1536" w:type="dxa"/>
          </w:tcPr>
          <w:p w14:paraId="0613C67E"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max,NActr</m:t>
                    </m:r>
                  </m:sub>
                </m:sSub>
              </m:oMath>
            </m:oMathPara>
          </w:p>
        </w:tc>
        <w:tc>
          <w:tcPr>
            <w:tcW w:w="1524" w:type="dxa"/>
          </w:tcPr>
          <w:p w14:paraId="3FB28B3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11.00</w:t>
            </w:r>
          </w:p>
        </w:tc>
        <w:tc>
          <w:tcPr>
            <w:tcW w:w="2155" w:type="dxa"/>
          </w:tcPr>
          <w:p w14:paraId="3F92B23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9CBB288"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210624FC" w14:textId="77777777" w:rsidTr="00AE2EC5">
        <w:trPr>
          <w:trHeight w:val="370"/>
          <w:jc w:val="center"/>
        </w:trPr>
        <w:tc>
          <w:tcPr>
            <w:tcW w:w="1536" w:type="dxa"/>
          </w:tcPr>
          <w:p w14:paraId="3A796336"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midpt,NActr</m:t>
                    </m:r>
                  </m:sub>
                </m:sSub>
              </m:oMath>
            </m:oMathPara>
          </w:p>
        </w:tc>
        <w:tc>
          <w:tcPr>
            <w:tcW w:w="1524" w:type="dxa"/>
          </w:tcPr>
          <w:p w14:paraId="5DDFEB1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12.81</w:t>
            </w:r>
          </w:p>
        </w:tc>
        <w:tc>
          <w:tcPr>
            <w:tcW w:w="2155" w:type="dxa"/>
          </w:tcPr>
          <w:p w14:paraId="724A3DA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52BEBEA"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345F18EE" w14:textId="77777777" w:rsidTr="00AE2EC5">
        <w:trPr>
          <w:trHeight w:val="397"/>
          <w:jc w:val="center"/>
        </w:trPr>
        <w:tc>
          <w:tcPr>
            <w:tcW w:w="1536" w:type="dxa"/>
          </w:tcPr>
          <w:p w14:paraId="03C59B23"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NActr</m:t>
                    </m:r>
                  </m:sub>
                </m:sSub>
              </m:oMath>
            </m:oMathPara>
          </w:p>
        </w:tc>
        <w:tc>
          <w:tcPr>
            <w:tcW w:w="1524" w:type="dxa"/>
          </w:tcPr>
          <w:p w14:paraId="4EDD3B0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7.00</w:t>
            </w:r>
          </w:p>
        </w:tc>
        <w:tc>
          <w:tcPr>
            <w:tcW w:w="2155" w:type="dxa"/>
          </w:tcPr>
          <w:p w14:paraId="182F111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0AEFE4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3F4C4272" w14:textId="77777777" w:rsidR="004E055A" w:rsidRPr="00AF1547" w:rsidRDefault="004E055A">
      <w:pPr>
        <w:pStyle w:val="Table-caption"/>
        <w:numPr>
          <w:ilvl w:val="0"/>
          <w:numId w:val="15"/>
        </w:numPr>
        <w:spacing w:line="480" w:lineRule="auto"/>
        <w:ind w:left="1260" w:hanging="1260"/>
        <w:jc w:val="center"/>
        <w:rPr>
          <w:rFonts w:ascii="Arial" w:hAnsi="Arial" w:cs="Arial"/>
        </w:rPr>
      </w:pPr>
      <w:bookmarkStart w:id="20" w:name="_Toc465696275"/>
      <w:r w:rsidRPr="00AF1547">
        <w:rPr>
          <w:rFonts w:ascii="Arial" w:hAnsi="Arial" w:cs="Arial"/>
        </w:rPr>
        <w:t>S.22</w:t>
      </w:r>
      <w:r w:rsidRPr="00AF1547">
        <w:rPr>
          <w:rFonts w:ascii="Arial" w:hAnsi="Arial" w:cs="Arial"/>
        </w:rPr>
        <w:tab/>
        <w:t>Dorsal motor nucleus neuronal population (contractility)</w:t>
      </w:r>
      <w:bookmarkEnd w:id="20"/>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1B962CA9" w14:textId="77777777" w:rsidTr="00AE2EC5">
        <w:trPr>
          <w:trHeight w:val="422"/>
          <w:jc w:val="center"/>
        </w:trPr>
        <w:tc>
          <w:tcPr>
            <w:tcW w:w="1536" w:type="dxa"/>
          </w:tcPr>
          <w:p w14:paraId="6B9DDD0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235A95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FAF41CD"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017C60B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2DA6890" w14:textId="77777777" w:rsidTr="00AE2EC5">
        <w:trPr>
          <w:trHeight w:val="422"/>
          <w:jc w:val="center"/>
        </w:trPr>
        <w:tc>
          <w:tcPr>
            <w:tcW w:w="1536" w:type="dxa"/>
          </w:tcPr>
          <w:p w14:paraId="6B3C1860"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min,DMV</m:t>
                    </m:r>
                  </m:sub>
                </m:sSub>
              </m:oMath>
            </m:oMathPara>
          </w:p>
        </w:tc>
        <w:tc>
          <w:tcPr>
            <w:tcW w:w="1524" w:type="dxa"/>
          </w:tcPr>
          <w:p w14:paraId="7B7FFD1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2.59</w:t>
            </w:r>
          </w:p>
        </w:tc>
        <w:tc>
          <w:tcPr>
            <w:tcW w:w="2155" w:type="dxa"/>
          </w:tcPr>
          <w:p w14:paraId="781C63D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42F3A3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63C967A8" w14:textId="77777777" w:rsidTr="00AE2EC5">
        <w:trPr>
          <w:trHeight w:val="424"/>
          <w:jc w:val="center"/>
        </w:trPr>
        <w:tc>
          <w:tcPr>
            <w:tcW w:w="1536" w:type="dxa"/>
          </w:tcPr>
          <w:p w14:paraId="1FEA48E3"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max,DMV</m:t>
                    </m:r>
                  </m:sub>
                </m:sSub>
              </m:oMath>
            </m:oMathPara>
          </w:p>
        </w:tc>
        <w:tc>
          <w:tcPr>
            <w:tcW w:w="1524" w:type="dxa"/>
          </w:tcPr>
          <w:p w14:paraId="79FAE78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6.66</w:t>
            </w:r>
          </w:p>
        </w:tc>
        <w:tc>
          <w:tcPr>
            <w:tcW w:w="2155" w:type="dxa"/>
          </w:tcPr>
          <w:p w14:paraId="2990452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EBA1521"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73496830" w14:textId="77777777" w:rsidTr="00AE2EC5">
        <w:trPr>
          <w:trHeight w:val="442"/>
          <w:jc w:val="center"/>
        </w:trPr>
        <w:tc>
          <w:tcPr>
            <w:tcW w:w="1536" w:type="dxa"/>
          </w:tcPr>
          <w:p w14:paraId="409A7B9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midpt,DMV</m:t>
                    </m:r>
                  </m:sub>
                </m:sSub>
              </m:oMath>
            </m:oMathPara>
          </w:p>
        </w:tc>
        <w:tc>
          <w:tcPr>
            <w:tcW w:w="1524" w:type="dxa"/>
          </w:tcPr>
          <w:p w14:paraId="0184F8E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42.91</w:t>
            </w:r>
          </w:p>
        </w:tc>
        <w:tc>
          <w:tcPr>
            <w:tcW w:w="2155" w:type="dxa"/>
          </w:tcPr>
          <w:p w14:paraId="654C5DB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DB56751"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E017941" w14:textId="77777777" w:rsidTr="00AE2EC5">
        <w:trPr>
          <w:trHeight w:val="352"/>
          <w:jc w:val="center"/>
        </w:trPr>
        <w:tc>
          <w:tcPr>
            <w:tcW w:w="1536" w:type="dxa"/>
          </w:tcPr>
          <w:p w14:paraId="622EEA81"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DMV</m:t>
                    </m:r>
                  </m:sub>
                </m:sSub>
              </m:oMath>
            </m:oMathPara>
          </w:p>
        </w:tc>
        <w:tc>
          <w:tcPr>
            <w:tcW w:w="1524" w:type="dxa"/>
          </w:tcPr>
          <w:p w14:paraId="3CE7347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33.5</w:t>
            </w:r>
          </w:p>
        </w:tc>
        <w:tc>
          <w:tcPr>
            <w:tcW w:w="2155" w:type="dxa"/>
          </w:tcPr>
          <w:p w14:paraId="0CD3F49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3A5B5CBC"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79958E19"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lastRenderedPageBreak/>
        <w:t>S.23</w:t>
      </w:r>
      <w:r w:rsidRPr="00AF1547">
        <w:rPr>
          <w:rFonts w:ascii="Arial" w:hAnsi="Arial" w:cs="Arial"/>
        </w:rPr>
        <w:tab/>
        <w:t>NTS subtype gains to NA and DMV</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51DC563A" w14:textId="77777777" w:rsidTr="00AE2EC5">
        <w:trPr>
          <w:trHeight w:val="422"/>
          <w:jc w:val="center"/>
        </w:trPr>
        <w:tc>
          <w:tcPr>
            <w:tcW w:w="1536" w:type="dxa"/>
          </w:tcPr>
          <w:p w14:paraId="79794CF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3D8A918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07FE7E68"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49440764"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9A55579" w14:textId="77777777" w:rsidTr="00AE2EC5">
        <w:trPr>
          <w:trHeight w:val="422"/>
          <w:jc w:val="center"/>
        </w:trPr>
        <w:tc>
          <w:tcPr>
            <w:tcW w:w="1536" w:type="dxa"/>
          </w:tcPr>
          <w:p w14:paraId="0CE4D32E"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 NA</m:t>
                    </m:r>
                  </m:sub>
                </m:sSub>
              </m:oMath>
            </m:oMathPara>
          </w:p>
        </w:tc>
        <w:tc>
          <w:tcPr>
            <w:tcW w:w="1524" w:type="dxa"/>
          </w:tcPr>
          <w:p w14:paraId="4186329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544FFBD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1B7D1BE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33823394" w14:textId="77777777" w:rsidTr="00AE2EC5">
        <w:trPr>
          <w:trHeight w:val="424"/>
          <w:jc w:val="center"/>
        </w:trPr>
        <w:tc>
          <w:tcPr>
            <w:tcW w:w="1536" w:type="dxa"/>
          </w:tcPr>
          <w:p w14:paraId="46CCDEE5"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CPR, NA</m:t>
                    </m:r>
                  </m:sub>
                </m:sSub>
              </m:oMath>
            </m:oMathPara>
          </w:p>
        </w:tc>
        <w:tc>
          <w:tcPr>
            <w:tcW w:w="1524" w:type="dxa"/>
          </w:tcPr>
          <w:p w14:paraId="3C8FCC2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739819F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2D29B143"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510DA199" w14:textId="77777777" w:rsidTr="00AE2EC5">
        <w:trPr>
          <w:trHeight w:val="442"/>
          <w:jc w:val="center"/>
        </w:trPr>
        <w:tc>
          <w:tcPr>
            <w:tcW w:w="1536" w:type="dxa"/>
          </w:tcPr>
          <w:p w14:paraId="25017F3F"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LSR, NA</m:t>
                    </m:r>
                  </m:sub>
                </m:sSub>
              </m:oMath>
            </m:oMathPara>
          </w:p>
        </w:tc>
        <w:tc>
          <w:tcPr>
            <w:tcW w:w="1524" w:type="dxa"/>
          </w:tcPr>
          <w:p w14:paraId="457B5C7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289827F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7042E30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1AB4EFA4" w14:textId="77777777" w:rsidTr="00AE2EC5">
        <w:trPr>
          <w:trHeight w:val="451"/>
          <w:jc w:val="center"/>
        </w:trPr>
        <w:tc>
          <w:tcPr>
            <w:tcW w:w="1536" w:type="dxa"/>
          </w:tcPr>
          <w:p w14:paraId="12FD3AD5"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BR,DMV</m:t>
                    </m:r>
                  </m:sub>
                </m:sSub>
              </m:oMath>
            </m:oMathPara>
          </w:p>
        </w:tc>
        <w:tc>
          <w:tcPr>
            <w:tcW w:w="1524" w:type="dxa"/>
          </w:tcPr>
          <w:p w14:paraId="17C6C57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w:t>
            </w:r>
          </w:p>
        </w:tc>
        <w:tc>
          <w:tcPr>
            <w:tcW w:w="2155" w:type="dxa"/>
          </w:tcPr>
          <w:p w14:paraId="3F920FA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616FD7C1"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3426A08F" w14:textId="77777777" w:rsidTr="00AE2EC5">
        <w:trPr>
          <w:trHeight w:val="442"/>
          <w:jc w:val="center"/>
        </w:trPr>
        <w:tc>
          <w:tcPr>
            <w:tcW w:w="1536" w:type="dxa"/>
          </w:tcPr>
          <w:p w14:paraId="2A5A28F7"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CPR DMV</m:t>
                    </m:r>
                  </m:sub>
                </m:sSub>
              </m:oMath>
            </m:oMathPara>
          </w:p>
        </w:tc>
        <w:tc>
          <w:tcPr>
            <w:tcW w:w="1524" w:type="dxa"/>
          </w:tcPr>
          <w:p w14:paraId="5FE2630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0AFDA81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40270639"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r w:rsidR="004E055A" w:rsidRPr="00AF1547" w14:paraId="028B501F" w14:textId="77777777" w:rsidTr="00AE2EC5">
        <w:trPr>
          <w:trHeight w:val="442"/>
          <w:jc w:val="center"/>
        </w:trPr>
        <w:tc>
          <w:tcPr>
            <w:tcW w:w="1536" w:type="dxa"/>
          </w:tcPr>
          <w:p w14:paraId="48EA5E59"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LSR,DMV</m:t>
                    </m:r>
                  </m:sub>
                </m:sSub>
              </m:oMath>
            </m:oMathPara>
          </w:p>
        </w:tc>
        <w:tc>
          <w:tcPr>
            <w:tcW w:w="1524" w:type="dxa"/>
          </w:tcPr>
          <w:p w14:paraId="6232525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1.0</w:t>
            </w:r>
          </w:p>
        </w:tc>
        <w:tc>
          <w:tcPr>
            <w:tcW w:w="2155" w:type="dxa"/>
          </w:tcPr>
          <w:p w14:paraId="3F8E0E4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47C598FF" w14:textId="77777777" w:rsidR="004E055A" w:rsidRPr="00AF1547" w:rsidRDefault="000F02B0" w:rsidP="00246677">
            <w:pPr>
              <w:jc w:val="center"/>
              <w:rPr>
                <w:rFonts w:ascii="Arial" w:hAnsi="Arial" w:cs="Arial"/>
                <w:sz w:val="24"/>
                <w:szCs w:val="24"/>
              </w:rPr>
            </w:pPr>
            <w:r>
              <w:rPr>
                <w:rFonts w:ascii="Arial" w:hAnsi="Arial" w:cs="Arial"/>
                <w:sz w:val="24"/>
                <w:szCs w:val="24"/>
              </w:rPr>
              <w:t>1</w:t>
            </w:r>
          </w:p>
        </w:tc>
      </w:tr>
    </w:tbl>
    <w:p w14:paraId="358D74CD" w14:textId="77777777" w:rsidR="004E055A" w:rsidRPr="00AF1547" w:rsidRDefault="004E055A" w:rsidP="00015A02">
      <w:pPr>
        <w:spacing w:line="480" w:lineRule="auto"/>
        <w:rPr>
          <w:rFonts w:ascii="Arial" w:hAnsi="Arial" w:cs="Arial"/>
        </w:rPr>
      </w:pPr>
    </w:p>
    <w:p w14:paraId="0EC6B784"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S.24</w:t>
      </w:r>
      <w:r w:rsidRPr="00AF1547">
        <w:rPr>
          <w:rFonts w:ascii="Arial" w:hAnsi="Arial" w:cs="Arial"/>
        </w:rPr>
        <w:tab/>
        <w:t>Respiratory sinus arrhythmia gating</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2CDBF1DA" w14:textId="77777777" w:rsidTr="00AE2EC5">
        <w:trPr>
          <w:trHeight w:val="422"/>
          <w:jc w:val="center"/>
        </w:trPr>
        <w:tc>
          <w:tcPr>
            <w:tcW w:w="1536" w:type="dxa"/>
          </w:tcPr>
          <w:p w14:paraId="787B01AA"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21FBD83C"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55A34AD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747AFA2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751E9F37" w14:textId="77777777" w:rsidTr="00AE2EC5">
        <w:trPr>
          <w:trHeight w:val="422"/>
          <w:jc w:val="center"/>
        </w:trPr>
        <w:tc>
          <w:tcPr>
            <w:tcW w:w="1536" w:type="dxa"/>
          </w:tcPr>
          <w:p w14:paraId="0CDA14E3"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RSA</m:t>
                    </m:r>
                  </m:sub>
                </m:sSub>
              </m:oMath>
            </m:oMathPara>
          </w:p>
        </w:tc>
        <w:tc>
          <w:tcPr>
            <w:tcW w:w="1524" w:type="dxa"/>
          </w:tcPr>
          <w:p w14:paraId="255FF00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0.5</w:t>
            </w:r>
          </w:p>
        </w:tc>
        <w:tc>
          <w:tcPr>
            <w:tcW w:w="2155" w:type="dxa"/>
          </w:tcPr>
          <w:p w14:paraId="6C8812C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B45857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bl>
    <w:p w14:paraId="32CEF186" w14:textId="77777777" w:rsidR="004E055A" w:rsidRPr="00AF1547" w:rsidRDefault="004E055A" w:rsidP="00015A02">
      <w:pPr>
        <w:spacing w:line="480" w:lineRule="auto"/>
        <w:rPr>
          <w:rFonts w:ascii="Arial" w:hAnsi="Arial" w:cs="Arial"/>
        </w:rPr>
      </w:pPr>
    </w:p>
    <w:p w14:paraId="481474ED"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S.25</w:t>
      </w:r>
      <w:r w:rsidRPr="00AF1547">
        <w:rPr>
          <w:rFonts w:ascii="Arial" w:hAnsi="Arial" w:cs="Arial"/>
        </w:rPr>
        <w:tab/>
        <w:t>RR interval elongation due to vagal firing</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946FB5D" w14:textId="77777777" w:rsidTr="00AE2EC5">
        <w:trPr>
          <w:trHeight w:val="422"/>
          <w:jc w:val="center"/>
        </w:trPr>
        <w:tc>
          <w:tcPr>
            <w:tcW w:w="1536" w:type="dxa"/>
          </w:tcPr>
          <w:p w14:paraId="53D67A5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62152E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2776FB5B"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1A95A0D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51E6EB0D" w14:textId="77777777" w:rsidTr="00AE2EC5">
        <w:trPr>
          <w:trHeight w:val="422"/>
          <w:jc w:val="center"/>
        </w:trPr>
        <w:tc>
          <w:tcPr>
            <w:tcW w:w="1536" w:type="dxa"/>
          </w:tcPr>
          <w:p w14:paraId="33261AA5"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RR,1</m:t>
                    </m:r>
                  </m:sub>
                </m:sSub>
              </m:oMath>
            </m:oMathPara>
          </w:p>
        </w:tc>
        <w:tc>
          <w:tcPr>
            <w:tcW w:w="1524" w:type="dxa"/>
          </w:tcPr>
          <w:p w14:paraId="57D8E92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2.0</w:t>
            </w:r>
          </w:p>
        </w:tc>
        <w:tc>
          <w:tcPr>
            <w:tcW w:w="2155" w:type="dxa"/>
          </w:tcPr>
          <w:p w14:paraId="37758CB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3A4BCAC" w14:textId="0DB1ED9B"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P481D749S231W842&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r w:rsidR="004E055A" w:rsidRPr="00AF1547" w14:paraId="2A514070" w14:textId="77777777" w:rsidTr="00AE2EC5">
        <w:trPr>
          <w:trHeight w:val="424"/>
          <w:jc w:val="center"/>
        </w:trPr>
        <w:tc>
          <w:tcPr>
            <w:tcW w:w="1536" w:type="dxa"/>
          </w:tcPr>
          <w:p w14:paraId="22D42006"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RR,2</m:t>
                    </m:r>
                  </m:sub>
                </m:sSub>
              </m:oMath>
            </m:oMathPara>
          </w:p>
        </w:tc>
        <w:tc>
          <w:tcPr>
            <w:tcW w:w="1524" w:type="dxa"/>
          </w:tcPr>
          <w:p w14:paraId="3EDD58E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1.9</w:t>
            </w:r>
          </w:p>
        </w:tc>
        <w:tc>
          <w:tcPr>
            <w:tcW w:w="2155" w:type="dxa"/>
          </w:tcPr>
          <w:p w14:paraId="4CA85DC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7222562F" w14:textId="3A0F95D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I221P278L668I352&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r w:rsidR="004E055A" w:rsidRPr="00AF1547" w14:paraId="392CF025" w14:textId="77777777" w:rsidTr="00AE2EC5">
        <w:trPr>
          <w:trHeight w:val="442"/>
          <w:jc w:val="center"/>
        </w:trPr>
        <w:tc>
          <w:tcPr>
            <w:tcW w:w="1536" w:type="dxa"/>
          </w:tcPr>
          <w:p w14:paraId="0A21C9CE"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RR,1</m:t>
                    </m:r>
                  </m:sub>
                </m:sSub>
              </m:oMath>
            </m:oMathPara>
          </w:p>
        </w:tc>
        <w:tc>
          <w:tcPr>
            <w:tcW w:w="1524" w:type="dxa"/>
          </w:tcPr>
          <w:p w14:paraId="4D47916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0.01</w:t>
            </w:r>
          </w:p>
        </w:tc>
        <w:tc>
          <w:tcPr>
            <w:tcW w:w="2155" w:type="dxa"/>
          </w:tcPr>
          <w:p w14:paraId="4DA193F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4AB5BD53" w14:textId="6E953119"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B751O811K292I923&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r w:rsidR="004E055A" w:rsidRPr="00AF1547" w14:paraId="35E183B6" w14:textId="77777777" w:rsidTr="00AE2EC5">
        <w:trPr>
          <w:trHeight w:val="451"/>
          <w:jc w:val="center"/>
        </w:trPr>
        <w:tc>
          <w:tcPr>
            <w:tcW w:w="1536" w:type="dxa"/>
          </w:tcPr>
          <w:p w14:paraId="0C0590DD"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RR,2</m:t>
                    </m:r>
                  </m:sub>
                </m:sSub>
              </m:oMath>
            </m:oMathPara>
          </w:p>
        </w:tc>
        <w:tc>
          <w:tcPr>
            <w:tcW w:w="1524" w:type="dxa"/>
          </w:tcPr>
          <w:p w14:paraId="4C93247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0.07</w:t>
            </w:r>
          </w:p>
        </w:tc>
        <w:tc>
          <w:tcPr>
            <w:tcW w:w="2155" w:type="dxa"/>
          </w:tcPr>
          <w:p w14:paraId="43EA82D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16AAEA0C" w14:textId="73987809"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A584O542K932I655&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r w:rsidR="004E055A" w:rsidRPr="00AF1547" w14:paraId="01EDB8BC" w14:textId="77777777" w:rsidTr="00AE2EC5">
        <w:trPr>
          <w:trHeight w:val="442"/>
          <w:jc w:val="center"/>
        </w:trPr>
        <w:tc>
          <w:tcPr>
            <w:tcW w:w="1536" w:type="dxa"/>
          </w:tcPr>
          <w:p w14:paraId="27869D2F"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RR,3</m:t>
                    </m:r>
                  </m:sub>
                </m:sSub>
              </m:oMath>
            </m:oMathPara>
          </w:p>
        </w:tc>
        <w:tc>
          <w:tcPr>
            <w:tcW w:w="1524" w:type="dxa"/>
          </w:tcPr>
          <w:p w14:paraId="7248D32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w:t>
            </w:r>
          </w:p>
        </w:tc>
        <w:tc>
          <w:tcPr>
            <w:tcW w:w="2155" w:type="dxa"/>
          </w:tcPr>
          <w:p w14:paraId="6ED9C9D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342170B6" w14:textId="6C85F8F1"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I481W547L837P622&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r w:rsidR="004E055A" w:rsidRPr="00AF1547" w14:paraId="6B5F5E41" w14:textId="77777777" w:rsidTr="00AE2EC5">
        <w:trPr>
          <w:trHeight w:val="442"/>
          <w:jc w:val="center"/>
        </w:trPr>
        <w:tc>
          <w:tcPr>
            <w:tcW w:w="1536" w:type="dxa"/>
          </w:tcPr>
          <w:p w14:paraId="17D4A3C5"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RR,4</m:t>
                    </m:r>
                  </m:sub>
                </m:sSub>
              </m:oMath>
            </m:oMathPara>
          </w:p>
        </w:tc>
        <w:tc>
          <w:tcPr>
            <w:tcW w:w="1524" w:type="dxa"/>
          </w:tcPr>
          <w:p w14:paraId="539B7B2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w:t>
            </w:r>
          </w:p>
        </w:tc>
        <w:tc>
          <w:tcPr>
            <w:tcW w:w="2155" w:type="dxa"/>
          </w:tcPr>
          <w:p w14:paraId="0ECFAB8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4FF454A0" w14:textId="6A01B12B"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N343B491Q781V514&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r w:rsidR="004E055A" w:rsidRPr="00AF1547" w14:paraId="12425D39" w14:textId="77777777" w:rsidTr="00AE2EC5">
        <w:trPr>
          <w:trHeight w:val="442"/>
          <w:jc w:val="center"/>
        </w:trPr>
        <w:tc>
          <w:tcPr>
            <w:tcW w:w="1536" w:type="dxa"/>
          </w:tcPr>
          <w:p w14:paraId="44AFE58A"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ξ</m:t>
                    </m:r>
                  </m:e>
                  <m:sub>
                    <m:r>
                      <w:rPr>
                        <w:rFonts w:ascii="Cambria Math" w:eastAsiaTheme="minorEastAsia" w:hAnsi="Cambria Math" w:cs="Arial"/>
                        <w:sz w:val="24"/>
                        <w:szCs w:val="24"/>
                      </w:rPr>
                      <m:t>RR</m:t>
                    </m:r>
                  </m:sub>
                </m:sSub>
              </m:oMath>
            </m:oMathPara>
          </w:p>
        </w:tc>
        <w:tc>
          <w:tcPr>
            <w:tcW w:w="1524" w:type="dxa"/>
          </w:tcPr>
          <w:p w14:paraId="2B05B7C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0.6</w:t>
            </w:r>
          </w:p>
        </w:tc>
        <w:tc>
          <w:tcPr>
            <w:tcW w:w="2155" w:type="dxa"/>
          </w:tcPr>
          <w:p w14:paraId="1567FC3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2160" w:type="dxa"/>
          </w:tcPr>
          <w:p w14:paraId="5142FF20" w14:textId="5B20B78F"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B532P688E979C793&lt;/clusterId&gt;&lt;metadata&gt;&lt;citation&gt;&lt;id&gt;3cbd3279-c0f2-469c-8673-f59e3245ad7c&lt;/id&gt;&lt;/citation&gt;&lt;/metadata&gt;&lt;data&gt;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&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5</w:t>
            </w:r>
            <w:r w:rsidR="00BC1CA4">
              <w:rPr>
                <w:rFonts w:ascii="Arial" w:hAnsi="Arial" w:cs="Arial"/>
              </w:rPr>
              <w:fldChar w:fldCharType="end"/>
            </w:r>
          </w:p>
        </w:tc>
      </w:tr>
    </w:tbl>
    <w:p w14:paraId="16FF0B15" w14:textId="77777777" w:rsidR="004E055A" w:rsidRPr="00AF1547" w:rsidRDefault="004E055A" w:rsidP="00015A02">
      <w:pPr>
        <w:spacing w:line="480" w:lineRule="auto"/>
        <w:rPr>
          <w:rFonts w:ascii="Arial" w:hAnsi="Arial" w:cs="Arial"/>
        </w:rPr>
      </w:pPr>
    </w:p>
    <w:p w14:paraId="5158E105" w14:textId="77777777" w:rsidR="004E055A" w:rsidRPr="00AF1547" w:rsidRDefault="004E055A" w:rsidP="00015A02">
      <w:pPr>
        <w:spacing w:line="480" w:lineRule="auto"/>
        <w:rPr>
          <w:rFonts w:ascii="Arial" w:hAnsi="Arial" w:cs="Arial"/>
        </w:rPr>
      </w:pPr>
    </w:p>
    <w:p w14:paraId="59BD6617"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S.26</w:t>
      </w:r>
      <w:r w:rsidRPr="00AF1547">
        <w:rPr>
          <w:rFonts w:ascii="Arial" w:hAnsi="Arial" w:cs="Arial"/>
        </w:rPr>
        <w:tab/>
        <w:t xml:space="preserve">Principal neurons that receive nucleus </w:t>
      </w:r>
      <w:proofErr w:type="spellStart"/>
      <w:r w:rsidRPr="00AF1547">
        <w:rPr>
          <w:rFonts w:ascii="Arial" w:hAnsi="Arial" w:cs="Arial"/>
        </w:rPr>
        <w:t>ambiguus</w:t>
      </w:r>
      <w:proofErr w:type="spellEnd"/>
      <w:r w:rsidRPr="00AF1547">
        <w:rPr>
          <w:rFonts w:ascii="Arial" w:hAnsi="Arial" w:cs="Arial"/>
        </w:rPr>
        <w:t xml:space="preserve"> inputs neuronal population</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4DC26556" w14:textId="77777777" w:rsidTr="00AE2EC5">
        <w:trPr>
          <w:trHeight w:val="422"/>
          <w:jc w:val="center"/>
        </w:trPr>
        <w:tc>
          <w:tcPr>
            <w:tcW w:w="1536" w:type="dxa"/>
          </w:tcPr>
          <w:p w14:paraId="52026210"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4078D44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7673B6A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5032F3D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44052FEA" w14:textId="77777777" w:rsidTr="00AE2EC5">
        <w:trPr>
          <w:trHeight w:val="422"/>
          <w:jc w:val="center"/>
        </w:trPr>
        <w:tc>
          <w:tcPr>
            <w:tcW w:w="1536" w:type="dxa"/>
          </w:tcPr>
          <w:p w14:paraId="35B67E57"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3519B13D" w14:textId="11B7C81E" w:rsidR="004E055A" w:rsidRPr="00AF1547" w:rsidRDefault="008D2B6B" w:rsidP="00246677">
            <w:pPr>
              <w:autoSpaceDE w:val="0"/>
              <w:autoSpaceDN w:val="0"/>
              <w:adjustRightInd w:val="0"/>
              <w:jc w:val="center"/>
              <w:rPr>
                <w:rFonts w:ascii="Arial" w:hAnsi="Arial" w:cs="Arial"/>
                <w:sz w:val="24"/>
                <w:szCs w:val="24"/>
              </w:rPr>
            </w:pPr>
            <w:r>
              <w:rPr>
                <w:rFonts w:ascii="Arial" w:hAnsi="Arial" w:cs="Arial"/>
                <w:sz w:val="24"/>
                <w:szCs w:val="24"/>
              </w:rPr>
              <w:t>1.69</w:t>
            </w:r>
          </w:p>
        </w:tc>
        <w:tc>
          <w:tcPr>
            <w:tcW w:w="2155" w:type="dxa"/>
          </w:tcPr>
          <w:p w14:paraId="35B13EA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BBCC60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1685E019" w14:textId="77777777" w:rsidTr="00AE2EC5">
        <w:trPr>
          <w:trHeight w:val="424"/>
          <w:jc w:val="center"/>
        </w:trPr>
        <w:tc>
          <w:tcPr>
            <w:tcW w:w="1536" w:type="dxa"/>
          </w:tcPr>
          <w:p w14:paraId="160C0126"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6594B9D0" w14:textId="385FD688" w:rsidR="004E055A" w:rsidRPr="00AF1547" w:rsidRDefault="008D2B6B" w:rsidP="00246677">
            <w:pPr>
              <w:jc w:val="center"/>
              <w:rPr>
                <w:rFonts w:ascii="Arial" w:hAnsi="Arial" w:cs="Arial"/>
                <w:sz w:val="24"/>
                <w:szCs w:val="24"/>
              </w:rPr>
            </w:pPr>
            <w:r>
              <w:rPr>
                <w:rFonts w:ascii="Arial" w:hAnsi="Arial" w:cs="Arial"/>
                <w:sz w:val="24"/>
                <w:szCs w:val="24"/>
              </w:rPr>
              <w:t>7.33</w:t>
            </w:r>
          </w:p>
        </w:tc>
        <w:tc>
          <w:tcPr>
            <w:tcW w:w="2155" w:type="dxa"/>
          </w:tcPr>
          <w:p w14:paraId="15A9447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19B381C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568C44A0" w14:textId="77777777" w:rsidTr="00AE2EC5">
        <w:trPr>
          <w:trHeight w:val="442"/>
          <w:jc w:val="center"/>
        </w:trPr>
        <w:tc>
          <w:tcPr>
            <w:tcW w:w="1536" w:type="dxa"/>
          </w:tcPr>
          <w:p w14:paraId="28F2D2C9"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068D293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13.81</w:t>
            </w:r>
          </w:p>
        </w:tc>
        <w:tc>
          <w:tcPr>
            <w:tcW w:w="2155" w:type="dxa"/>
          </w:tcPr>
          <w:p w14:paraId="7073AFD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12D010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5C12B4D5" w14:textId="77777777" w:rsidTr="00AE2EC5">
        <w:trPr>
          <w:trHeight w:val="352"/>
          <w:jc w:val="center"/>
        </w:trPr>
        <w:tc>
          <w:tcPr>
            <w:tcW w:w="1536" w:type="dxa"/>
          </w:tcPr>
          <w:p w14:paraId="5E318FFB"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NA</m:t>
                        </m:r>
                      </m:sub>
                    </m:sSub>
                  </m:sub>
                </m:sSub>
              </m:oMath>
            </m:oMathPara>
          </w:p>
        </w:tc>
        <w:tc>
          <w:tcPr>
            <w:tcW w:w="1524" w:type="dxa"/>
          </w:tcPr>
          <w:p w14:paraId="2E6D7291"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3.23</w:t>
            </w:r>
          </w:p>
        </w:tc>
        <w:tc>
          <w:tcPr>
            <w:tcW w:w="2155" w:type="dxa"/>
          </w:tcPr>
          <w:p w14:paraId="37D0EB1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4D8611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bl>
    <w:p w14:paraId="54B02FA9" w14:textId="77777777" w:rsidR="004E055A" w:rsidRPr="00AF1547" w:rsidRDefault="004E055A" w:rsidP="00015A02">
      <w:pPr>
        <w:spacing w:line="480" w:lineRule="auto"/>
        <w:rPr>
          <w:rFonts w:ascii="Arial" w:hAnsi="Arial" w:cs="Arial"/>
        </w:rPr>
      </w:pPr>
    </w:p>
    <w:p w14:paraId="06214FE6" w14:textId="77777777" w:rsidR="004E055A" w:rsidRPr="00AF1547" w:rsidRDefault="004E055A" w:rsidP="00015A02">
      <w:pPr>
        <w:spacing w:line="480" w:lineRule="auto"/>
        <w:rPr>
          <w:rFonts w:ascii="Arial" w:hAnsi="Arial" w:cs="Arial"/>
        </w:rPr>
      </w:pPr>
    </w:p>
    <w:p w14:paraId="4702D471"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S.27</w:t>
      </w:r>
      <w:r w:rsidRPr="00AF1547">
        <w:rPr>
          <w:rFonts w:ascii="Arial" w:hAnsi="Arial" w:cs="Arial"/>
        </w:rPr>
        <w:tab/>
        <w:t>Principal neurons that receive dorsal motor nucleus inputs neuronal population</w:t>
      </w:r>
    </w:p>
    <w:tbl>
      <w:tblPr>
        <w:tblStyle w:val="TableGrid"/>
        <w:tblW w:w="7375" w:type="dxa"/>
        <w:jc w:val="center"/>
        <w:tblLook w:val="04A0" w:firstRow="1" w:lastRow="0" w:firstColumn="1" w:lastColumn="0" w:noHBand="0" w:noVBand="1"/>
      </w:tblPr>
      <w:tblGrid>
        <w:gridCol w:w="1536"/>
        <w:gridCol w:w="1524"/>
        <w:gridCol w:w="2155"/>
        <w:gridCol w:w="2160"/>
      </w:tblGrid>
      <w:tr w:rsidR="004E055A" w:rsidRPr="00AF1547" w14:paraId="745FEE62" w14:textId="77777777" w:rsidTr="00AE2EC5">
        <w:trPr>
          <w:trHeight w:val="422"/>
          <w:jc w:val="center"/>
        </w:trPr>
        <w:tc>
          <w:tcPr>
            <w:tcW w:w="1536" w:type="dxa"/>
          </w:tcPr>
          <w:p w14:paraId="529CBB22"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1524" w:type="dxa"/>
          </w:tcPr>
          <w:p w14:paraId="61C3D726"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2155" w:type="dxa"/>
          </w:tcPr>
          <w:p w14:paraId="3121B7CE"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2160" w:type="dxa"/>
          </w:tcPr>
          <w:p w14:paraId="75951BFF"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39337246" w14:textId="77777777" w:rsidTr="00AE2EC5">
        <w:trPr>
          <w:trHeight w:val="422"/>
          <w:jc w:val="center"/>
        </w:trPr>
        <w:tc>
          <w:tcPr>
            <w:tcW w:w="1536" w:type="dxa"/>
          </w:tcPr>
          <w:p w14:paraId="1F492369"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53E025B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2.42</w:t>
            </w:r>
          </w:p>
        </w:tc>
        <w:tc>
          <w:tcPr>
            <w:tcW w:w="2155" w:type="dxa"/>
          </w:tcPr>
          <w:p w14:paraId="5913F4F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6DAA4C0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588570D8" w14:textId="77777777" w:rsidTr="00AE2EC5">
        <w:trPr>
          <w:trHeight w:val="424"/>
          <w:jc w:val="center"/>
        </w:trPr>
        <w:tc>
          <w:tcPr>
            <w:tcW w:w="1536" w:type="dxa"/>
          </w:tcPr>
          <w:p w14:paraId="05B3B715"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5A83575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17.72</w:t>
            </w:r>
          </w:p>
        </w:tc>
        <w:tc>
          <w:tcPr>
            <w:tcW w:w="2155" w:type="dxa"/>
          </w:tcPr>
          <w:p w14:paraId="7BB9FBE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29024E6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43970AB6" w14:textId="77777777" w:rsidTr="00AE2EC5">
        <w:trPr>
          <w:trHeight w:val="442"/>
          <w:jc w:val="center"/>
        </w:trPr>
        <w:tc>
          <w:tcPr>
            <w:tcW w:w="1536" w:type="dxa"/>
          </w:tcPr>
          <w:p w14:paraId="1247029C"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493BE2F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14.18</w:t>
            </w:r>
          </w:p>
        </w:tc>
        <w:tc>
          <w:tcPr>
            <w:tcW w:w="2155" w:type="dxa"/>
          </w:tcPr>
          <w:p w14:paraId="197F758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49CC745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2CB1E611" w14:textId="77777777" w:rsidTr="00AE2EC5">
        <w:trPr>
          <w:trHeight w:val="352"/>
          <w:jc w:val="center"/>
        </w:trPr>
        <w:tc>
          <w:tcPr>
            <w:tcW w:w="1536" w:type="dxa"/>
          </w:tcPr>
          <w:p w14:paraId="1482C64E"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77FE5E2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13.36</w:t>
            </w:r>
          </w:p>
        </w:tc>
        <w:tc>
          <w:tcPr>
            <w:tcW w:w="2155" w:type="dxa"/>
          </w:tcPr>
          <w:p w14:paraId="746FB4E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2160" w:type="dxa"/>
          </w:tcPr>
          <w:p w14:paraId="7C7B993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194FAF50" w14:textId="77777777" w:rsidTr="00AE2EC5">
        <w:trPr>
          <w:trHeight w:val="352"/>
          <w:jc w:val="center"/>
        </w:trPr>
        <w:tc>
          <w:tcPr>
            <w:tcW w:w="1536" w:type="dxa"/>
          </w:tcPr>
          <w:p w14:paraId="3FD3E33B"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τ</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PN</m:t>
                        </m:r>
                      </m:e>
                      <m:sub>
                        <m:r>
                          <w:rPr>
                            <w:rFonts w:ascii="Cambria Math" w:eastAsiaTheme="minorEastAsia" w:hAnsi="Cambria Math" w:cs="Arial"/>
                            <w:sz w:val="24"/>
                            <w:szCs w:val="24"/>
                          </w:rPr>
                          <m:t>DMV</m:t>
                        </m:r>
                      </m:sub>
                    </m:sSub>
                  </m:sub>
                </m:sSub>
              </m:oMath>
            </m:oMathPara>
          </w:p>
        </w:tc>
        <w:tc>
          <w:tcPr>
            <w:tcW w:w="1524" w:type="dxa"/>
          </w:tcPr>
          <w:p w14:paraId="3EC12C18"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0.3</w:t>
            </w:r>
          </w:p>
        </w:tc>
        <w:tc>
          <w:tcPr>
            <w:tcW w:w="2155" w:type="dxa"/>
          </w:tcPr>
          <w:p w14:paraId="13C5708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s</w:t>
            </w:r>
          </w:p>
        </w:tc>
        <w:tc>
          <w:tcPr>
            <w:tcW w:w="2160" w:type="dxa"/>
          </w:tcPr>
          <w:p w14:paraId="1879F243" w14:textId="4D60499C"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r w:rsidR="00BC1CA4">
              <w:rPr>
                <w:rFonts w:ascii="Arial" w:hAnsi="Arial" w:cs="Arial"/>
              </w:rPr>
              <w:fldChar w:fldCharType="begin" w:fldLock="1"/>
            </w:r>
            <w:r w:rsidR="00BC1CA4">
              <w:rPr>
                <w:rFonts w:ascii="Arial" w:hAnsi="Arial" w:cs="Arial"/>
                <w:sz w:val="24"/>
                <w:szCs w:val="24"/>
              </w:rPr>
              <w:instrText>ADDIN paperpile_citation &lt;clusterId&gt;A887O847K538H959&lt;/clusterId&gt;&lt;metadata&gt;&lt;citation&gt;&lt;id&gt;5e02056a-21a2-4c67-9402-fe9242b7b6cc&lt;/id&gt;&lt;/citation&gt;&lt;/metadata&gt;&lt;data&gt;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&lt;/data&gt; \* MERGEFORMAT</w:instrText>
            </w:r>
            <w:r w:rsidR="00BC1CA4">
              <w:rPr>
                <w:rFonts w:ascii="Arial" w:hAnsi="Arial" w:cs="Arial"/>
              </w:rPr>
              <w:fldChar w:fldCharType="separate"/>
            </w:r>
            <w:r w:rsidR="000223DC" w:rsidRPr="000223DC">
              <w:rPr>
                <w:rFonts w:ascii="Arial" w:hAnsi="Arial" w:cs="Arial"/>
                <w:noProof/>
                <w:sz w:val="24"/>
                <w:szCs w:val="24"/>
                <w:vertAlign w:val="superscript"/>
              </w:rPr>
              <w:t>6</w:t>
            </w:r>
            <w:r w:rsidR="00BC1CA4">
              <w:rPr>
                <w:rFonts w:ascii="Arial" w:hAnsi="Arial" w:cs="Arial"/>
              </w:rPr>
              <w:fldChar w:fldCharType="end"/>
            </w:r>
          </w:p>
        </w:tc>
      </w:tr>
    </w:tbl>
    <w:p w14:paraId="210541AB" w14:textId="77777777" w:rsidR="004E055A" w:rsidRPr="00AF1547" w:rsidRDefault="004E055A" w:rsidP="00015A02">
      <w:pPr>
        <w:spacing w:line="480" w:lineRule="auto"/>
        <w:rPr>
          <w:rFonts w:ascii="Arial" w:hAnsi="Arial" w:cs="Arial"/>
        </w:rPr>
      </w:pPr>
    </w:p>
    <w:p w14:paraId="61B4FA09" w14:textId="77777777" w:rsidR="004E055A" w:rsidRPr="00AF1547" w:rsidRDefault="004E055A" w:rsidP="00015A02">
      <w:pPr>
        <w:spacing w:line="480" w:lineRule="auto"/>
        <w:rPr>
          <w:rFonts w:ascii="Arial" w:hAnsi="Arial" w:cs="Arial"/>
        </w:rPr>
      </w:pPr>
    </w:p>
    <w:p w14:paraId="76E91EF5" w14:textId="77777777" w:rsidR="004E055A" w:rsidRPr="00AF1547" w:rsidRDefault="004E055A">
      <w:pPr>
        <w:pStyle w:val="Table-caption"/>
        <w:numPr>
          <w:ilvl w:val="0"/>
          <w:numId w:val="15"/>
        </w:numPr>
        <w:spacing w:line="480" w:lineRule="auto"/>
        <w:ind w:left="1260" w:hanging="1260"/>
        <w:jc w:val="center"/>
        <w:rPr>
          <w:rFonts w:ascii="Arial" w:hAnsi="Arial" w:cs="Arial"/>
        </w:rPr>
      </w:pPr>
      <w:r w:rsidRPr="00AF1547">
        <w:rPr>
          <w:rFonts w:ascii="Arial" w:hAnsi="Arial" w:cs="Arial"/>
        </w:rPr>
        <w:t>S.28</w:t>
      </w:r>
      <w:r w:rsidRPr="00AF1547">
        <w:rPr>
          <w:rFonts w:ascii="Arial" w:hAnsi="Arial" w:cs="Arial"/>
        </w:rPr>
        <w:tab/>
        <w:t xml:space="preserve">Local circuit neurons </w:t>
      </w:r>
    </w:p>
    <w:tbl>
      <w:tblPr>
        <w:tblStyle w:val="TableGrid"/>
        <w:tblW w:w="7375" w:type="dxa"/>
        <w:jc w:val="center"/>
        <w:tblLook w:val="04A0" w:firstRow="1" w:lastRow="0" w:firstColumn="1" w:lastColumn="0" w:noHBand="0" w:noVBand="1"/>
      </w:tblPr>
      <w:tblGrid>
        <w:gridCol w:w="1489"/>
        <w:gridCol w:w="2017"/>
        <w:gridCol w:w="1882"/>
        <w:gridCol w:w="1987"/>
      </w:tblGrid>
      <w:tr w:rsidR="004E055A" w:rsidRPr="00AF1547" w14:paraId="3CFABADA" w14:textId="77777777" w:rsidTr="00AE2EC5">
        <w:trPr>
          <w:trHeight w:val="422"/>
          <w:jc w:val="center"/>
        </w:trPr>
        <w:tc>
          <w:tcPr>
            <w:tcW w:w="1489" w:type="dxa"/>
          </w:tcPr>
          <w:p w14:paraId="6855883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Parameter</w:t>
            </w:r>
          </w:p>
        </w:tc>
        <w:tc>
          <w:tcPr>
            <w:tcW w:w="2017" w:type="dxa"/>
          </w:tcPr>
          <w:p w14:paraId="3457F037"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Value</w:t>
            </w:r>
          </w:p>
        </w:tc>
        <w:tc>
          <w:tcPr>
            <w:tcW w:w="1882" w:type="dxa"/>
          </w:tcPr>
          <w:p w14:paraId="2CA72AF9"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Units</w:t>
            </w:r>
          </w:p>
        </w:tc>
        <w:tc>
          <w:tcPr>
            <w:tcW w:w="1987" w:type="dxa"/>
          </w:tcPr>
          <w:p w14:paraId="242866C1" w14:textId="77777777" w:rsidR="004E055A" w:rsidRPr="00AF1547" w:rsidRDefault="004E055A" w:rsidP="00246677">
            <w:pPr>
              <w:jc w:val="center"/>
              <w:rPr>
                <w:rFonts w:ascii="Arial" w:hAnsi="Arial" w:cs="Arial"/>
                <w:b/>
                <w:sz w:val="24"/>
                <w:szCs w:val="24"/>
              </w:rPr>
            </w:pPr>
            <w:r w:rsidRPr="00AF1547">
              <w:rPr>
                <w:rFonts w:ascii="Arial" w:hAnsi="Arial" w:cs="Arial"/>
                <w:b/>
                <w:sz w:val="24"/>
                <w:szCs w:val="24"/>
              </w:rPr>
              <w:t>Reference</w:t>
            </w:r>
          </w:p>
        </w:tc>
      </w:tr>
      <w:tr w:rsidR="004E055A" w:rsidRPr="00AF1547" w14:paraId="27CF83E4" w14:textId="77777777" w:rsidTr="00AE2EC5">
        <w:trPr>
          <w:trHeight w:val="422"/>
          <w:jc w:val="center"/>
        </w:trPr>
        <w:tc>
          <w:tcPr>
            <w:tcW w:w="1489" w:type="dxa"/>
          </w:tcPr>
          <w:p w14:paraId="79DF14A2"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min,LCN</m:t>
                    </m:r>
                  </m:sub>
                </m:sSub>
              </m:oMath>
            </m:oMathPara>
          </w:p>
        </w:tc>
        <w:tc>
          <w:tcPr>
            <w:tcW w:w="2017" w:type="dxa"/>
          </w:tcPr>
          <w:p w14:paraId="7E278A14" w14:textId="77777777" w:rsidR="004E055A" w:rsidRPr="00AF1547" w:rsidRDefault="004E055A" w:rsidP="00246677">
            <w:pPr>
              <w:autoSpaceDE w:val="0"/>
              <w:autoSpaceDN w:val="0"/>
              <w:adjustRightInd w:val="0"/>
              <w:jc w:val="center"/>
              <w:rPr>
                <w:rFonts w:ascii="Arial" w:hAnsi="Arial" w:cs="Arial"/>
                <w:sz w:val="24"/>
                <w:szCs w:val="24"/>
              </w:rPr>
            </w:pPr>
            <w:r w:rsidRPr="00AF1547">
              <w:rPr>
                <w:rFonts w:ascii="Arial" w:hAnsi="Arial" w:cs="Arial"/>
                <w:sz w:val="24"/>
                <w:szCs w:val="24"/>
              </w:rPr>
              <w:t>1.99</w:t>
            </w:r>
          </w:p>
        </w:tc>
        <w:tc>
          <w:tcPr>
            <w:tcW w:w="1882" w:type="dxa"/>
          </w:tcPr>
          <w:p w14:paraId="4DE90B97"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006E701C"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03B6590B" w14:textId="77777777" w:rsidTr="00AE2EC5">
        <w:trPr>
          <w:trHeight w:val="424"/>
          <w:jc w:val="center"/>
        </w:trPr>
        <w:tc>
          <w:tcPr>
            <w:tcW w:w="1489" w:type="dxa"/>
          </w:tcPr>
          <w:p w14:paraId="5F0391A0"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max,LCN</m:t>
                    </m:r>
                  </m:sub>
                </m:sSub>
              </m:oMath>
            </m:oMathPara>
          </w:p>
        </w:tc>
        <w:tc>
          <w:tcPr>
            <w:tcW w:w="2017" w:type="dxa"/>
          </w:tcPr>
          <w:p w14:paraId="26F69DA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18.38</w:t>
            </w:r>
          </w:p>
        </w:tc>
        <w:tc>
          <w:tcPr>
            <w:tcW w:w="1882" w:type="dxa"/>
          </w:tcPr>
          <w:p w14:paraId="5E09D3E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3A12F10D"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2C09AAD8" w14:textId="77777777" w:rsidTr="00AE2EC5">
        <w:trPr>
          <w:trHeight w:val="442"/>
          <w:jc w:val="center"/>
        </w:trPr>
        <w:tc>
          <w:tcPr>
            <w:tcW w:w="1489" w:type="dxa"/>
          </w:tcPr>
          <w:p w14:paraId="05829BE5" w14:textId="77777777" w:rsidR="004E055A" w:rsidRPr="00AF1547" w:rsidRDefault="00000000" w:rsidP="00246677">
            <w:pPr>
              <w:jc w:val="center"/>
              <w:rPr>
                <w:rFonts w:ascii="Arial" w:eastAsia="Calibri"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midpt,LCN</m:t>
                    </m:r>
                  </m:sub>
                </m:sSub>
              </m:oMath>
            </m:oMathPara>
          </w:p>
        </w:tc>
        <w:tc>
          <w:tcPr>
            <w:tcW w:w="2017" w:type="dxa"/>
          </w:tcPr>
          <w:p w14:paraId="7EA349B3"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521.22</w:t>
            </w:r>
          </w:p>
        </w:tc>
        <w:tc>
          <w:tcPr>
            <w:tcW w:w="1882" w:type="dxa"/>
          </w:tcPr>
          <w:p w14:paraId="594F49FE"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51D679C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7F9F0802" w14:textId="77777777" w:rsidTr="00AE2EC5">
        <w:trPr>
          <w:trHeight w:val="352"/>
          <w:jc w:val="center"/>
        </w:trPr>
        <w:tc>
          <w:tcPr>
            <w:tcW w:w="1489" w:type="dxa"/>
          </w:tcPr>
          <w:p w14:paraId="09EBF01F" w14:textId="77777777" w:rsidR="004E055A" w:rsidRPr="00AF1547" w:rsidRDefault="00000000" w:rsidP="00246677">
            <w:pPr>
              <w:jc w:val="center"/>
              <w:rPr>
                <w:rFonts w:ascii="Arial" w:hAnsi="Arial" w:cs="Arial"/>
                <w:b/>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LCN</m:t>
                    </m:r>
                  </m:sub>
                </m:sSub>
              </m:oMath>
            </m:oMathPara>
          </w:p>
        </w:tc>
        <w:tc>
          <w:tcPr>
            <w:tcW w:w="2017" w:type="dxa"/>
          </w:tcPr>
          <w:p w14:paraId="3B678BF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3.00</w:t>
            </w:r>
          </w:p>
        </w:tc>
        <w:tc>
          <w:tcPr>
            <w:tcW w:w="1882" w:type="dxa"/>
          </w:tcPr>
          <w:p w14:paraId="0E7126C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Hz</w:t>
            </w:r>
          </w:p>
        </w:tc>
        <w:tc>
          <w:tcPr>
            <w:tcW w:w="1987" w:type="dxa"/>
          </w:tcPr>
          <w:p w14:paraId="25E93B92"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307534BE" w14:textId="77777777" w:rsidTr="00AE2EC5">
        <w:trPr>
          <w:trHeight w:val="352"/>
          <w:jc w:val="center"/>
        </w:trPr>
        <w:tc>
          <w:tcPr>
            <w:tcW w:w="1489" w:type="dxa"/>
          </w:tcPr>
          <w:p w14:paraId="130328DE"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BR</m:t>
                        </m:r>
                      </m:sub>
                    </m:sSub>
                  </m:sub>
                </m:sSub>
              </m:oMath>
            </m:oMathPara>
          </w:p>
        </w:tc>
        <w:tc>
          <w:tcPr>
            <w:tcW w:w="2017" w:type="dxa"/>
          </w:tcPr>
          <w:p w14:paraId="7B43951A" w14:textId="77777777" w:rsidR="004E055A" w:rsidRPr="00AF1547" w:rsidRDefault="004E055A" w:rsidP="00246677">
            <w:pPr>
              <w:jc w:val="center"/>
              <w:rPr>
                <w:rFonts w:ascii="Arial" w:eastAsiaTheme="minorEastAsia" w:hAnsi="Arial" w:cs="Arial"/>
                <w:sz w:val="24"/>
                <w:szCs w:val="24"/>
              </w:rPr>
            </w:pPr>
            <w:r w:rsidRPr="00AF1547">
              <w:rPr>
                <w:rFonts w:ascii="Arial" w:hAnsi="Arial" w:cs="Arial"/>
                <w:sz w:val="24"/>
                <w:szCs w:val="24"/>
              </w:rPr>
              <w:t>2.66</w:t>
            </w:r>
          </w:p>
        </w:tc>
        <w:tc>
          <w:tcPr>
            <w:tcW w:w="1882" w:type="dxa"/>
          </w:tcPr>
          <w:p w14:paraId="6ABBF915"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484F978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6E81101E" w14:textId="77777777" w:rsidTr="00AE2EC5">
        <w:trPr>
          <w:trHeight w:val="352"/>
          <w:jc w:val="center"/>
        </w:trPr>
        <w:tc>
          <w:tcPr>
            <w:tcW w:w="1489" w:type="dxa"/>
          </w:tcPr>
          <w:p w14:paraId="1B752BED"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CP</m:t>
                        </m:r>
                      </m:sub>
                    </m:sSub>
                  </m:sub>
                </m:sSub>
              </m:oMath>
            </m:oMathPara>
          </w:p>
        </w:tc>
        <w:tc>
          <w:tcPr>
            <w:tcW w:w="2017" w:type="dxa"/>
          </w:tcPr>
          <w:p w14:paraId="7922E0D6"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5.64</w:t>
            </w:r>
          </w:p>
        </w:tc>
        <w:tc>
          <w:tcPr>
            <w:tcW w:w="1882" w:type="dxa"/>
          </w:tcPr>
          <w:p w14:paraId="4A18655B"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24F53864"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7032C988" w14:textId="77777777" w:rsidTr="00AE2EC5">
        <w:trPr>
          <w:trHeight w:val="352"/>
          <w:jc w:val="center"/>
        </w:trPr>
        <w:tc>
          <w:tcPr>
            <w:tcW w:w="1489" w:type="dxa"/>
          </w:tcPr>
          <w:p w14:paraId="68544D27"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fesh</m:t>
                        </m:r>
                      </m:sub>
                    </m:sSub>
                  </m:sub>
                </m:sSub>
              </m:oMath>
            </m:oMathPara>
          </w:p>
        </w:tc>
        <w:tc>
          <w:tcPr>
            <w:tcW w:w="2017" w:type="dxa"/>
          </w:tcPr>
          <w:p w14:paraId="0520AD8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0.07</w:t>
            </w:r>
          </w:p>
        </w:tc>
        <w:tc>
          <w:tcPr>
            <w:tcW w:w="1882" w:type="dxa"/>
          </w:tcPr>
          <w:p w14:paraId="51AEF900"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40935BBA"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r w:rsidR="004E055A" w:rsidRPr="00AF1547" w14:paraId="2934D616" w14:textId="77777777" w:rsidTr="00AE2EC5">
        <w:trPr>
          <w:trHeight w:val="352"/>
          <w:jc w:val="center"/>
        </w:trPr>
        <w:tc>
          <w:tcPr>
            <w:tcW w:w="1489" w:type="dxa"/>
          </w:tcPr>
          <w:p w14:paraId="676A53E0" w14:textId="77777777" w:rsidR="004E055A" w:rsidRPr="00AF1547" w:rsidRDefault="00000000" w:rsidP="00246677">
            <w:pPr>
              <w:jc w:val="center"/>
              <w:rPr>
                <w:rFonts w:ascii="Arial" w:hAnsi="Arial" w:cs="Arial"/>
                <w:iCs/>
                <w:sz w:val="24"/>
                <w:szCs w:val="24"/>
              </w:rPr>
            </w:pPr>
            <m:oMathPara>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K</m:t>
                    </m:r>
                  </m:e>
                  <m:sub>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LCN</m:t>
                        </m:r>
                      </m:e>
                      <m:sub>
                        <m:r>
                          <w:rPr>
                            <w:rFonts w:ascii="Cambria Math" w:eastAsiaTheme="minorEastAsia" w:hAnsi="Cambria Math" w:cs="Arial"/>
                            <w:sz w:val="24"/>
                            <w:szCs w:val="24"/>
                          </w:rPr>
                          <m:t>fev</m:t>
                        </m:r>
                      </m:sub>
                    </m:sSub>
                  </m:sub>
                </m:sSub>
              </m:oMath>
            </m:oMathPara>
          </w:p>
        </w:tc>
        <w:tc>
          <w:tcPr>
            <w:tcW w:w="2017" w:type="dxa"/>
          </w:tcPr>
          <w:p w14:paraId="7520A0B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3.33</w:t>
            </w:r>
          </w:p>
        </w:tc>
        <w:tc>
          <w:tcPr>
            <w:tcW w:w="1882" w:type="dxa"/>
          </w:tcPr>
          <w:p w14:paraId="7FC3C08F"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w:t>
            </w:r>
          </w:p>
        </w:tc>
        <w:tc>
          <w:tcPr>
            <w:tcW w:w="1987" w:type="dxa"/>
          </w:tcPr>
          <w:p w14:paraId="13BF33D9" w14:textId="77777777" w:rsidR="004E055A" w:rsidRPr="00AF1547" w:rsidRDefault="004E055A" w:rsidP="00246677">
            <w:pPr>
              <w:jc w:val="center"/>
              <w:rPr>
                <w:rFonts w:ascii="Arial" w:hAnsi="Arial" w:cs="Arial"/>
                <w:sz w:val="24"/>
                <w:szCs w:val="24"/>
              </w:rPr>
            </w:pPr>
            <w:r w:rsidRPr="00AF1547">
              <w:rPr>
                <w:rFonts w:ascii="Arial" w:hAnsi="Arial" w:cs="Arial"/>
                <w:sz w:val="24"/>
                <w:szCs w:val="24"/>
              </w:rPr>
              <w:t>Estimated</w:t>
            </w:r>
          </w:p>
        </w:tc>
      </w:tr>
    </w:tbl>
    <w:p w14:paraId="6B05E40E" w14:textId="77777777" w:rsidR="004E055A" w:rsidRPr="00AF1547" w:rsidRDefault="004E055A" w:rsidP="00015A02">
      <w:pPr>
        <w:spacing w:line="480" w:lineRule="auto"/>
        <w:rPr>
          <w:rFonts w:ascii="Arial" w:hAnsi="Arial" w:cs="Arial"/>
        </w:rPr>
      </w:pPr>
    </w:p>
    <w:p w14:paraId="5C0AD3A9" w14:textId="77777777" w:rsidR="004E055A" w:rsidRPr="00AF1547" w:rsidRDefault="004E055A" w:rsidP="00015A02">
      <w:pPr>
        <w:spacing w:line="480" w:lineRule="auto"/>
        <w:rPr>
          <w:rFonts w:ascii="Arial" w:hAnsi="Arial" w:cs="Arial"/>
        </w:rPr>
      </w:pPr>
    </w:p>
    <w:p w14:paraId="2666EDDC" w14:textId="77777777" w:rsidR="004E055A" w:rsidRPr="00AF1547" w:rsidRDefault="004E055A" w:rsidP="00015A02">
      <w:pPr>
        <w:pStyle w:val="Tablecontent"/>
        <w:spacing w:line="480" w:lineRule="auto"/>
        <w:rPr>
          <w:rFonts w:ascii="Arial" w:eastAsiaTheme="minorEastAsia" w:hAnsi="Arial" w:cs="Arial"/>
        </w:rPr>
      </w:pPr>
      <w:r w:rsidRPr="00AF1547">
        <w:rPr>
          <w:rFonts w:ascii="Arial" w:eastAsiaTheme="minorEastAsia" w:hAnsi="Arial" w:cs="Arial"/>
        </w:rPr>
        <w:t>* These parameter values can also be calculated from the model equations.</w:t>
      </w:r>
    </w:p>
    <w:p w14:paraId="55BFE73D" w14:textId="26AE6764" w:rsidR="004E055A" w:rsidRPr="00AF1547" w:rsidRDefault="004E055A" w:rsidP="00015A02">
      <w:pPr>
        <w:spacing w:line="480" w:lineRule="auto"/>
        <w:rPr>
          <w:rFonts w:ascii="Arial" w:hAnsi="Arial" w:cs="Arial"/>
        </w:rPr>
      </w:pPr>
      <w:r w:rsidRPr="00AF1547">
        <w:rPr>
          <w:rFonts w:ascii="Arial" w:hAnsi="Arial" w:cs="Arial"/>
        </w:rPr>
        <w:t xml:space="preserve">** This parameter value was corrected from </w:t>
      </w:r>
      <w:r w:rsidR="00BC1CA4">
        <w:rPr>
          <w:rFonts w:ascii="Arial" w:hAnsi="Arial" w:cs="Arial"/>
        </w:rPr>
        <w:t>Park et al. (2020)</w:t>
      </w:r>
      <w:r w:rsidRPr="00AF1547">
        <w:rPr>
          <w:rFonts w:ascii="Arial" w:hAnsi="Arial" w:cs="Arial"/>
        </w:rPr>
        <w:t xml:space="preserve"> after cross-checking with Table 1 and Equation (A7) in </w:t>
      </w:r>
      <w:proofErr w:type="spellStart"/>
      <w:r w:rsidR="00BC1CA4">
        <w:rPr>
          <w:rFonts w:ascii="Arial" w:hAnsi="Arial" w:cs="Arial"/>
        </w:rPr>
        <w:t>Magosso</w:t>
      </w:r>
      <w:proofErr w:type="spellEnd"/>
      <w:r w:rsidR="00BC1CA4">
        <w:rPr>
          <w:rFonts w:ascii="Arial" w:hAnsi="Arial" w:cs="Arial"/>
        </w:rPr>
        <w:t xml:space="preserve"> et al. (2002)</w:t>
      </w:r>
      <w:r w:rsidRPr="00AF1547">
        <w:rPr>
          <w:rFonts w:ascii="Arial" w:hAnsi="Arial" w:cs="Arial"/>
        </w:rPr>
        <w:t>.</w:t>
      </w:r>
      <w:r w:rsidR="00BC1CA4">
        <w:rPr>
          <w:rFonts w:ascii="Arial" w:hAnsi="Arial" w:cs="Arial"/>
        </w:rPr>
        <w:fldChar w:fldCharType="begin" w:fldLock="1"/>
      </w:r>
      <w:r w:rsidR="00BC1CA4">
        <w:rPr>
          <w:rFonts w:ascii="Arial" w:hAnsi="Arial" w:cs="Arial"/>
        </w:rPr>
        <w:instrText>ADDIN paperpile_citation &lt;clusterId&gt;Q187E274T855X558&lt;/clusterId&gt;&lt;metadata&gt;&lt;citation&gt;&lt;id&gt;caa97162-ebcc-475e-bb6d-ad1ffe994781&lt;/id&gt;&lt;/citation&gt;&lt;citation&gt;&lt;id&gt;13f8133e-44fb-41a6-8278-ec464a5e3124&lt;/id&gt;&lt;/citation&gt;&lt;/metadata&gt;&lt;data&gt;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&lt;/data&gt; \* MERGEFORMAT</w:instrText>
      </w:r>
      <w:r w:rsidR="00BC1CA4">
        <w:rPr>
          <w:rFonts w:ascii="Arial" w:hAnsi="Arial" w:cs="Arial"/>
        </w:rPr>
        <w:fldChar w:fldCharType="separate"/>
      </w:r>
      <w:r w:rsidR="000223DC" w:rsidRPr="000223DC">
        <w:rPr>
          <w:rFonts w:ascii="Arial" w:hAnsi="Arial" w:cs="Arial"/>
          <w:noProof/>
          <w:vertAlign w:val="superscript"/>
        </w:rPr>
        <w:t>1,7</w:t>
      </w:r>
      <w:r w:rsidR="00BC1CA4">
        <w:rPr>
          <w:rFonts w:ascii="Arial" w:hAnsi="Arial" w:cs="Arial"/>
        </w:rPr>
        <w:fldChar w:fldCharType="end"/>
      </w:r>
      <w:r w:rsidRPr="00AF1547">
        <w:rPr>
          <w:rFonts w:ascii="Arial" w:hAnsi="Arial" w:cs="Arial"/>
        </w:rPr>
        <w:t xml:space="preserve"> </w:t>
      </w:r>
    </w:p>
    <w:p w14:paraId="3E16F297" w14:textId="0DD46F7C" w:rsidR="004E055A" w:rsidRPr="00AF1547" w:rsidRDefault="004E055A" w:rsidP="00015A02">
      <w:pPr>
        <w:spacing w:line="480" w:lineRule="auto"/>
        <w:rPr>
          <w:rFonts w:ascii="Arial" w:hAnsi="Arial" w:cs="Arial"/>
        </w:rPr>
        <w:sectPr w:rsidR="004E055A" w:rsidRPr="00AF1547" w:rsidSect="00F84810">
          <w:footerReference w:type="default" r:id="rId7"/>
          <w:endnotePr>
            <w:numFmt w:val="decimal"/>
          </w:endnotePr>
          <w:pgSz w:w="12240" w:h="15840"/>
          <w:pgMar w:top="1627" w:right="1584" w:bottom="2246" w:left="2304" w:header="1152" w:footer="1152" w:gutter="0"/>
          <w:cols w:space="720"/>
        </w:sectPr>
      </w:pPr>
      <w:r w:rsidRPr="00AF1547">
        <w:rPr>
          <w:rFonts w:ascii="Arial" w:hAnsi="Arial" w:cs="Arial"/>
        </w:rPr>
        <w:t xml:space="preserve">*** Alternate parameter values used in </w:t>
      </w:r>
      <w:r w:rsidR="00BC1CA4">
        <w:rPr>
          <w:rFonts w:ascii="Arial" w:hAnsi="Arial" w:cs="Arial"/>
        </w:rPr>
        <w:t>Park et al. (2020)</w:t>
      </w:r>
      <w:r w:rsidRPr="00AF1547">
        <w:rPr>
          <w:rFonts w:ascii="Arial" w:hAnsi="Arial" w:cs="Arial"/>
        </w:rPr>
        <w:t>.</w:t>
      </w:r>
      <w:r w:rsidR="00BC1CA4">
        <w:rPr>
          <w:rFonts w:ascii="Arial" w:hAnsi="Arial" w:cs="Arial"/>
        </w:rPr>
        <w:fldChar w:fldCharType="begin" w:fldLock="1"/>
      </w:r>
      <w:r w:rsidR="00BC1CA4">
        <w:rPr>
          <w:rFonts w:ascii="Arial" w:hAnsi="Arial" w:cs="Arial"/>
        </w:rPr>
        <w:instrText>ADDIN paperpile_citation &lt;clusterId&gt;L638Z985O376L199&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00BC1CA4">
        <w:rPr>
          <w:rFonts w:ascii="Arial" w:hAnsi="Arial" w:cs="Arial"/>
        </w:rPr>
        <w:fldChar w:fldCharType="separate"/>
      </w:r>
      <w:r w:rsidR="00BC1CA4" w:rsidRPr="000223DC">
        <w:rPr>
          <w:rFonts w:ascii="Arial" w:hAnsi="Arial" w:cs="Arial"/>
          <w:noProof/>
          <w:vertAlign w:val="superscript"/>
        </w:rPr>
        <w:t>1</w:t>
      </w:r>
      <w:r w:rsidR="00BC1CA4">
        <w:rPr>
          <w:rFonts w:ascii="Arial" w:hAnsi="Arial" w:cs="Arial"/>
        </w:rPr>
        <w:fldChar w:fldCharType="end"/>
      </w:r>
      <w:r w:rsidRPr="00AF1547">
        <w:rPr>
          <w:rFonts w:ascii="Arial" w:hAnsi="Arial" w:cs="Arial"/>
        </w:rPr>
        <w:t xml:space="preserve"> As explained in the main text, </w:t>
      </w:r>
      <w:r w:rsidRPr="00AF1547">
        <w:rPr>
          <w:rFonts w:ascii="Arial" w:hAnsi="Arial" w:cs="Arial"/>
          <w:color w:val="000000"/>
        </w:rPr>
        <w:t xml:space="preserve">the model is highly non-linear and the available experimental data are measurements of overall cardiac function and electrophysiological behavior in response to a stimulus. Thus, the use of multiple sigmoidal functions to represent the dynamic behavior of neuronal subpopulations raises </w:t>
      </w:r>
      <w:r w:rsidRPr="00AF1547">
        <w:rPr>
          <w:rFonts w:ascii="Arial" w:hAnsi="Arial" w:cs="Arial"/>
          <w:color w:val="000000"/>
        </w:rPr>
        <w:lastRenderedPageBreak/>
        <w:t>the possibility of over-parametrization. Therefore, several distinct sets of parameter values could produce similar predicted cardiovascular system behaviors. In fact, previous experiments analyzing transcriptomic profiles of single neurons in the brainstem and ICN have shown that neurons exist in multiple functional states that may be described by these distinct sets of parameter values.</w:t>
      </w:r>
      <w:r w:rsidR="00BC1CA4">
        <w:rPr>
          <w:rFonts w:ascii="Arial" w:hAnsi="Arial" w:cs="Arial"/>
          <w:color w:val="000000"/>
        </w:rPr>
        <w:fldChar w:fldCharType="begin" w:fldLock="1"/>
      </w:r>
      <w:r w:rsidR="00BC1CA4">
        <w:rPr>
          <w:rFonts w:ascii="Arial" w:hAnsi="Arial" w:cs="Arial"/>
          <w:color w:val="000000"/>
        </w:rPr>
        <w:instrText>ADDIN paperpile_citation &lt;clusterId&gt;H123V491R861O574&lt;/clusterId&gt;&lt;metadata&gt;&lt;citation&gt;&lt;id&gt;888982ef-88e9-47d7-a936-94d76d700ee2&lt;/id&gt;&lt;/citation&gt;&lt;citation&gt;&lt;id&gt;86cd5ceb-9d8a-4561-b18e-ed2d5870384b&lt;/id&gt;&lt;/citation&gt;&lt;/metadata&gt;&lt;data&gt;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&lt;/data&gt; \* MERGEFORMAT</w:instrText>
      </w:r>
      <w:r w:rsidR="00BC1CA4">
        <w:rPr>
          <w:rFonts w:ascii="Arial" w:hAnsi="Arial" w:cs="Arial"/>
          <w:color w:val="000000"/>
        </w:rPr>
        <w:fldChar w:fldCharType="separate"/>
      </w:r>
      <w:r w:rsidR="000223DC" w:rsidRPr="000223DC">
        <w:rPr>
          <w:rFonts w:ascii="Arial" w:hAnsi="Arial" w:cs="Arial"/>
          <w:noProof/>
          <w:color w:val="000000"/>
          <w:vertAlign w:val="superscript"/>
        </w:rPr>
        <w:t>8,9</w:t>
      </w:r>
      <w:r w:rsidR="00BC1CA4">
        <w:rPr>
          <w:rFonts w:ascii="Arial" w:hAnsi="Arial" w:cs="Arial"/>
          <w:color w:val="000000"/>
        </w:rPr>
        <w:fldChar w:fldCharType="end"/>
      </w:r>
      <w:r w:rsidRPr="00AF1547">
        <w:rPr>
          <w:rFonts w:ascii="Arial" w:hAnsi="Arial" w:cs="Arial"/>
          <w:color w:val="000000"/>
        </w:rPr>
        <w:t xml:space="preserve"> Thus, these parameter values are an alternative set of parameter values identified in </w:t>
      </w:r>
      <w:r w:rsidR="00BC1CA4">
        <w:rPr>
          <w:rFonts w:ascii="Arial" w:hAnsi="Arial" w:cs="Arial"/>
          <w:color w:val="000000"/>
        </w:rPr>
        <w:t>Park et al. (2020)</w:t>
      </w:r>
      <w:r w:rsidRPr="00AF1547">
        <w:rPr>
          <w:rFonts w:ascii="Arial" w:hAnsi="Arial" w:cs="Arial"/>
          <w:color w:val="000000"/>
        </w:rPr>
        <w:t xml:space="preserve"> that describe a plausible functional state of the neuronal group.</w:t>
      </w:r>
      <w:r w:rsidR="00BC1CA4">
        <w:rPr>
          <w:rFonts w:ascii="Arial" w:hAnsi="Arial" w:cs="Arial"/>
          <w:color w:val="000000"/>
        </w:rPr>
        <w:fldChar w:fldCharType="begin" w:fldLock="1"/>
      </w:r>
      <w:r w:rsidR="00BC1CA4">
        <w:rPr>
          <w:rFonts w:ascii="Arial" w:hAnsi="Arial" w:cs="Arial"/>
          <w:color w:val="000000"/>
        </w:rPr>
        <w:instrText>ADDIN paperpile_citation &lt;clusterId&gt;P481W747S238P842&lt;/clusterId&gt;&lt;metadata&gt;&lt;citation&gt;&lt;id&gt;caa97162-ebcc-475e-bb6d-ad1ffe994781&lt;/id&gt;&lt;/citation&gt;&lt;/metadata&gt;&lt;data&gt;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&lt;/data&gt; \* MERGEFORMAT</w:instrText>
      </w:r>
      <w:r w:rsidR="00BC1CA4">
        <w:rPr>
          <w:rFonts w:ascii="Arial" w:hAnsi="Arial" w:cs="Arial"/>
          <w:color w:val="000000"/>
        </w:rPr>
        <w:fldChar w:fldCharType="separate"/>
      </w:r>
      <w:r w:rsidR="00BC1CA4" w:rsidRPr="000223DC">
        <w:rPr>
          <w:rFonts w:ascii="Arial" w:hAnsi="Arial" w:cs="Arial"/>
          <w:noProof/>
          <w:color w:val="000000"/>
          <w:vertAlign w:val="superscript"/>
        </w:rPr>
        <w:t>1</w:t>
      </w:r>
      <w:r w:rsidR="00BC1CA4">
        <w:rPr>
          <w:rFonts w:ascii="Arial" w:hAnsi="Arial" w:cs="Arial"/>
          <w:color w:val="000000"/>
        </w:rPr>
        <w:fldChar w:fldCharType="end"/>
      </w:r>
    </w:p>
    <w:p w14:paraId="019CC3DC" w14:textId="2ABBCB06" w:rsidR="00246677" w:rsidRDefault="00246677">
      <w:pPr>
        <w:rPr>
          <w:rFonts w:ascii="Arial" w:hAnsi="Arial" w:cs="Arial"/>
          <w:b/>
          <w:iCs/>
          <w:sz w:val="28"/>
          <w:szCs w:val="28"/>
        </w:rPr>
      </w:pPr>
    </w:p>
    <w:p w14:paraId="761279A1" w14:textId="431C2B74" w:rsidR="004E055A" w:rsidRPr="006F7516" w:rsidRDefault="00AF1547" w:rsidP="006F7516">
      <w:pPr>
        <w:pStyle w:val="Heading1"/>
        <w:numPr>
          <w:ilvl w:val="0"/>
          <w:numId w:val="0"/>
        </w:numPr>
        <w:spacing w:line="480" w:lineRule="auto"/>
        <w:jc w:val="left"/>
        <w:rPr>
          <w:rFonts w:ascii="Arial" w:hAnsi="Arial" w:cs="Arial"/>
          <w:sz w:val="28"/>
          <w:szCs w:val="28"/>
        </w:rPr>
      </w:pPr>
      <w:bookmarkStart w:id="21" w:name="_Toc123896740"/>
      <w:r w:rsidRPr="006F7516">
        <w:rPr>
          <w:rFonts w:ascii="Arial" w:hAnsi="Arial" w:cs="Arial"/>
          <w:sz w:val="28"/>
          <w:szCs w:val="28"/>
        </w:rPr>
        <w:lastRenderedPageBreak/>
        <w:t>References</w:t>
      </w:r>
      <w:bookmarkEnd w:id="21"/>
    </w:p>
    <w:p w14:paraId="67674189" w14:textId="513BC53B" w:rsidR="000223DC" w:rsidRDefault="004E055A" w:rsidP="00015A02">
      <w:pPr>
        <w:widowControl w:val="0"/>
        <w:tabs>
          <w:tab w:val="left" w:pos="560"/>
        </w:tabs>
        <w:autoSpaceDE w:val="0"/>
        <w:autoSpaceDN w:val="0"/>
        <w:adjustRightInd w:val="0"/>
        <w:spacing w:after="280" w:line="480" w:lineRule="auto"/>
        <w:ind w:left="560" w:hanging="560"/>
        <w:rPr>
          <w:rFonts w:ascii="Arial" w:hAnsi="Arial" w:cs="Arial"/>
          <w:iCs/>
          <w:noProof/>
        </w:rPr>
      </w:pPr>
      <w:r w:rsidRPr="00AF1547">
        <w:rPr>
          <w:rFonts w:ascii="Arial" w:hAnsi="Arial" w:cs="Arial"/>
          <w:b/>
          <w:iCs/>
        </w:rPr>
        <w:fldChar w:fldCharType="begin" w:fldLock="1"/>
      </w:r>
      <w:r w:rsidR="000223DC">
        <w:rPr>
          <w:rFonts w:ascii="Arial" w:hAnsi="Arial" w:cs="Arial"/>
          <w:b/>
          <w:iCs/>
        </w:rPr>
        <w:instrText>ADDIN paperpile_bibliography &lt;pp-bibliography&gt;&lt;first-reference-indices&gt;&lt;formatting&gt;1&lt;/formatting&gt;&lt;space-after&gt;1&lt;/space-after&gt;&lt;/first-reference-indices&gt;&lt;/pp-bibliography&gt; \* MERGEFORMAT</w:instrText>
      </w:r>
      <w:r w:rsidRPr="00AF1547">
        <w:rPr>
          <w:rFonts w:ascii="Arial" w:hAnsi="Arial" w:cs="Arial"/>
          <w:b/>
          <w:iCs/>
        </w:rPr>
        <w:fldChar w:fldCharType="separate"/>
      </w:r>
      <w:r w:rsidR="000223DC">
        <w:rPr>
          <w:rFonts w:ascii="Arial" w:hAnsi="Arial" w:cs="Arial"/>
          <w:iCs/>
          <w:noProof/>
        </w:rPr>
        <w:t>1.</w:t>
      </w:r>
      <w:r w:rsidR="000223DC">
        <w:rPr>
          <w:rFonts w:ascii="Arial" w:hAnsi="Arial" w:cs="Arial"/>
          <w:iCs/>
          <w:noProof/>
        </w:rPr>
        <w:tab/>
        <w:t xml:space="preserve">Park JH, Gorky J, Ogunnaike B, Vadigepalli R, Schwaber JS. Investigating the Effects of Brainstem Neuronal Adaptation on Cardiovascular Homeostasis. </w:t>
      </w:r>
      <w:r w:rsidR="000223DC" w:rsidRPr="000223DC">
        <w:rPr>
          <w:rFonts w:ascii="Arial" w:hAnsi="Arial" w:cs="Arial"/>
          <w:i/>
          <w:iCs/>
          <w:noProof/>
        </w:rPr>
        <w:t>Front Neurosci</w:t>
      </w:r>
      <w:r w:rsidR="000223DC">
        <w:rPr>
          <w:rFonts w:ascii="Arial" w:hAnsi="Arial" w:cs="Arial"/>
          <w:iCs/>
          <w:noProof/>
        </w:rPr>
        <w:t>. 2020;14:470.</w:t>
      </w:r>
    </w:p>
    <w:p w14:paraId="40A65485"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2.</w:t>
      </w:r>
      <w:r>
        <w:rPr>
          <w:rFonts w:ascii="Arial" w:hAnsi="Arial" w:cs="Arial"/>
          <w:iCs/>
          <w:noProof/>
        </w:rPr>
        <w:tab/>
        <w:t xml:space="preserve">Ursino M. Interaction between carotid baroregulation and the pulsating heart: a mathematical model. </w:t>
      </w:r>
      <w:r w:rsidRPr="000223DC">
        <w:rPr>
          <w:rFonts w:ascii="Arial" w:hAnsi="Arial" w:cs="Arial"/>
          <w:i/>
          <w:iCs/>
          <w:noProof/>
        </w:rPr>
        <w:t>Am J Physiol</w:t>
      </w:r>
      <w:r>
        <w:rPr>
          <w:rFonts w:ascii="Arial" w:hAnsi="Arial" w:cs="Arial"/>
          <w:iCs/>
          <w:noProof/>
        </w:rPr>
        <w:t>. 1998;275(5):H1733-47.</w:t>
      </w:r>
    </w:p>
    <w:p w14:paraId="0F6F7EE3"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3.</w:t>
      </w:r>
      <w:r>
        <w:rPr>
          <w:rFonts w:ascii="Arial" w:hAnsi="Arial" w:cs="Arial"/>
          <w:iCs/>
          <w:noProof/>
        </w:rPr>
        <w:tab/>
        <w:t xml:space="preserve">Ursino M, Magosso E. Acute cardiovascular response to isocapnic hypoxia. I. A mathematical model. </w:t>
      </w:r>
      <w:r w:rsidRPr="000223DC">
        <w:rPr>
          <w:rFonts w:ascii="Arial" w:hAnsi="Arial" w:cs="Arial"/>
          <w:i/>
          <w:iCs/>
          <w:noProof/>
        </w:rPr>
        <w:t>Am J Physiol Heart Circ Physiol</w:t>
      </w:r>
      <w:r>
        <w:rPr>
          <w:rFonts w:ascii="Arial" w:hAnsi="Arial" w:cs="Arial"/>
          <w:iCs/>
          <w:noProof/>
        </w:rPr>
        <w:t>. 2000;279(1):H149-65.</w:t>
      </w:r>
    </w:p>
    <w:p w14:paraId="12023A5D"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4.</w:t>
      </w:r>
      <w:r>
        <w:rPr>
          <w:rFonts w:ascii="Arial" w:hAnsi="Arial" w:cs="Arial"/>
          <w:iCs/>
          <w:noProof/>
        </w:rPr>
        <w:tab/>
        <w:t xml:space="preserve">Magosso E, Ursino M. Cardiovascular response to dynamic aerobic exercise: A methematical model. </w:t>
      </w:r>
      <w:r w:rsidRPr="000223DC">
        <w:rPr>
          <w:rFonts w:ascii="Arial" w:hAnsi="Arial" w:cs="Arial"/>
          <w:i/>
          <w:iCs/>
          <w:noProof/>
        </w:rPr>
        <w:t>Med Biol Eng Comput</w:t>
      </w:r>
      <w:r>
        <w:rPr>
          <w:rFonts w:ascii="Arial" w:hAnsi="Arial" w:cs="Arial"/>
          <w:iCs/>
          <w:noProof/>
        </w:rPr>
        <w:t>. 2002;40(6):660-674.</w:t>
      </w:r>
    </w:p>
    <w:p w14:paraId="7859480F"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5.</w:t>
      </w:r>
      <w:r>
        <w:rPr>
          <w:rFonts w:ascii="Arial" w:hAnsi="Arial" w:cs="Arial"/>
          <w:iCs/>
          <w:noProof/>
        </w:rPr>
        <w:tab/>
        <w:t xml:space="preserve">Iano TL, Levy MN, Lee MH. An acceleratory component of the parasympathetic control of heart rate. </w:t>
      </w:r>
      <w:r w:rsidRPr="000223DC">
        <w:rPr>
          <w:rFonts w:ascii="Arial" w:hAnsi="Arial" w:cs="Arial"/>
          <w:i/>
          <w:iCs/>
          <w:noProof/>
        </w:rPr>
        <w:t>Am J Physiol</w:t>
      </w:r>
      <w:r>
        <w:rPr>
          <w:rFonts w:ascii="Arial" w:hAnsi="Arial" w:cs="Arial"/>
          <w:iCs/>
          <w:noProof/>
        </w:rPr>
        <w:t>. 1973;224(5):997-1005.</w:t>
      </w:r>
    </w:p>
    <w:p w14:paraId="3716690C"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6.</w:t>
      </w:r>
      <w:r>
        <w:rPr>
          <w:rFonts w:ascii="Arial" w:hAnsi="Arial" w:cs="Arial"/>
          <w:iCs/>
          <w:noProof/>
        </w:rPr>
        <w:tab/>
        <w:t xml:space="preserve">Falkenburger BH, Jensen JB, Hille B. Kinetics of M1 muscarinic receptor and G protein signaling to phospholipase C in living cells. </w:t>
      </w:r>
      <w:r w:rsidRPr="000223DC">
        <w:rPr>
          <w:rFonts w:ascii="Arial" w:hAnsi="Arial" w:cs="Arial"/>
          <w:i/>
          <w:iCs/>
          <w:noProof/>
        </w:rPr>
        <w:t>J Gen Physiol</w:t>
      </w:r>
      <w:r>
        <w:rPr>
          <w:rFonts w:ascii="Arial" w:hAnsi="Arial" w:cs="Arial"/>
          <w:iCs/>
          <w:noProof/>
        </w:rPr>
        <w:t>. 2010;135(2):81-97.</w:t>
      </w:r>
    </w:p>
    <w:p w14:paraId="0CE3FDD1"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7.</w:t>
      </w:r>
      <w:r>
        <w:rPr>
          <w:rFonts w:ascii="Arial" w:hAnsi="Arial" w:cs="Arial"/>
          <w:iCs/>
          <w:noProof/>
        </w:rPr>
        <w:tab/>
        <w:t xml:space="preserve">Magosso E, Cavalcanti S, Ursino M. Theoretical analysis of rest and exercise hemodynamics in patients with total cavopulmonary connection. </w:t>
      </w:r>
      <w:r w:rsidRPr="000223DC">
        <w:rPr>
          <w:rFonts w:ascii="Arial" w:hAnsi="Arial" w:cs="Arial"/>
          <w:i/>
          <w:iCs/>
          <w:noProof/>
        </w:rPr>
        <w:t>American Journal of Physiology-Heart and Circulatory Physiology</w:t>
      </w:r>
      <w:r>
        <w:rPr>
          <w:rFonts w:ascii="Arial" w:hAnsi="Arial" w:cs="Arial"/>
          <w:iCs/>
          <w:noProof/>
        </w:rPr>
        <w:t xml:space="preserve">. </w:t>
      </w:r>
      <w:r>
        <w:rPr>
          <w:rFonts w:ascii="Arial" w:hAnsi="Arial" w:cs="Arial"/>
          <w:iCs/>
          <w:noProof/>
        </w:rPr>
        <w:lastRenderedPageBreak/>
        <w:t>2002;282(3):H1018-H1034. doi:10.1152/ajpheart.00231.2001</w:t>
      </w:r>
    </w:p>
    <w:p w14:paraId="26DF3C3D" w14:textId="77777777" w:rsidR="000223DC" w:rsidRDefault="000223DC" w:rsidP="00015A02">
      <w:pPr>
        <w:widowControl w:val="0"/>
        <w:tabs>
          <w:tab w:val="left" w:pos="560"/>
        </w:tabs>
        <w:autoSpaceDE w:val="0"/>
        <w:autoSpaceDN w:val="0"/>
        <w:adjustRightInd w:val="0"/>
        <w:spacing w:after="280" w:line="480" w:lineRule="auto"/>
        <w:ind w:left="560" w:hanging="560"/>
        <w:rPr>
          <w:rFonts w:ascii="Arial" w:hAnsi="Arial" w:cs="Arial"/>
          <w:iCs/>
          <w:noProof/>
        </w:rPr>
      </w:pPr>
      <w:r>
        <w:rPr>
          <w:rFonts w:ascii="Arial" w:hAnsi="Arial" w:cs="Arial"/>
          <w:iCs/>
          <w:noProof/>
        </w:rPr>
        <w:t>8.</w:t>
      </w:r>
      <w:r>
        <w:rPr>
          <w:rFonts w:ascii="Arial" w:hAnsi="Arial" w:cs="Arial"/>
          <w:iCs/>
          <w:noProof/>
        </w:rPr>
        <w:tab/>
        <w:t xml:space="preserve">Park J, Brureau A, Kernan K, et al. Inputs drive cell phenotype variability. </w:t>
      </w:r>
      <w:r w:rsidRPr="000223DC">
        <w:rPr>
          <w:rFonts w:ascii="Arial" w:hAnsi="Arial" w:cs="Arial"/>
          <w:i/>
          <w:iCs/>
          <w:noProof/>
        </w:rPr>
        <w:t>Genome Res</w:t>
      </w:r>
      <w:r>
        <w:rPr>
          <w:rFonts w:ascii="Arial" w:hAnsi="Arial" w:cs="Arial"/>
          <w:iCs/>
          <w:noProof/>
        </w:rPr>
        <w:t>. 2014;24(6):930-941.</w:t>
      </w:r>
    </w:p>
    <w:p w14:paraId="6C3E95FB" w14:textId="5D16AA3A" w:rsidR="004E055A" w:rsidRPr="00AF1547" w:rsidRDefault="000223DC" w:rsidP="00015A02">
      <w:pPr>
        <w:widowControl w:val="0"/>
        <w:tabs>
          <w:tab w:val="left" w:pos="560"/>
        </w:tabs>
        <w:autoSpaceDE w:val="0"/>
        <w:autoSpaceDN w:val="0"/>
        <w:adjustRightInd w:val="0"/>
        <w:spacing w:after="280" w:line="480" w:lineRule="auto"/>
        <w:ind w:left="560" w:hanging="560"/>
        <w:rPr>
          <w:rFonts w:ascii="Arial" w:hAnsi="Arial" w:cs="Arial"/>
          <w:b/>
          <w:iCs/>
        </w:rPr>
      </w:pPr>
      <w:r>
        <w:rPr>
          <w:rFonts w:ascii="Arial" w:hAnsi="Arial" w:cs="Arial"/>
          <w:iCs/>
          <w:noProof/>
        </w:rPr>
        <w:t>9.</w:t>
      </w:r>
      <w:r>
        <w:rPr>
          <w:rFonts w:ascii="Arial" w:hAnsi="Arial" w:cs="Arial"/>
          <w:iCs/>
          <w:noProof/>
        </w:rPr>
        <w:tab/>
        <w:t xml:space="preserve">Moss A, Robbins S, Achanta S, et al. A single cell transcriptomics map of paracrine networks in the intrinsic cardiac nervous system. </w:t>
      </w:r>
      <w:r w:rsidRPr="000223DC">
        <w:rPr>
          <w:rFonts w:ascii="Arial" w:hAnsi="Arial" w:cs="Arial"/>
          <w:i/>
          <w:iCs/>
          <w:noProof/>
        </w:rPr>
        <w:t>iScience</w:t>
      </w:r>
      <w:r>
        <w:rPr>
          <w:rFonts w:ascii="Arial" w:hAnsi="Arial" w:cs="Arial"/>
          <w:iCs/>
          <w:noProof/>
        </w:rPr>
        <w:t>. 2021;24(7):102713.</w:t>
      </w:r>
      <w:r w:rsidR="004E055A" w:rsidRPr="00AF1547">
        <w:rPr>
          <w:rFonts w:ascii="Arial" w:hAnsi="Arial" w:cs="Arial"/>
          <w:b/>
          <w:iCs/>
        </w:rPr>
        <w:fldChar w:fldCharType="end"/>
      </w:r>
    </w:p>
    <w:sectPr w:rsidR="004E055A" w:rsidRPr="00AF1547" w:rsidSect="00323E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5AD75" w14:textId="77777777" w:rsidR="00220864" w:rsidRDefault="00220864" w:rsidP="00BF11CC">
      <w:r>
        <w:separator/>
      </w:r>
    </w:p>
  </w:endnote>
  <w:endnote w:type="continuationSeparator" w:id="0">
    <w:p w14:paraId="719C20DC" w14:textId="77777777" w:rsidR="00220864" w:rsidRDefault="00220864" w:rsidP="00BF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6340250"/>
      <w:docPartObj>
        <w:docPartGallery w:val="Page Numbers (Bottom of Page)"/>
        <w:docPartUnique/>
      </w:docPartObj>
    </w:sdtPr>
    <w:sdtEndPr>
      <w:rPr>
        <w:noProof/>
      </w:rPr>
    </w:sdtEndPr>
    <w:sdtContent>
      <w:p w14:paraId="2F0D7423" w14:textId="77777777" w:rsidR="00BF11CC" w:rsidRDefault="00BF11CC">
        <w:pPr>
          <w:pStyle w:val="Footer"/>
        </w:pPr>
        <w:r>
          <w:fldChar w:fldCharType="begin"/>
        </w:r>
        <w:r>
          <w:instrText xml:space="preserve"> PAGE   \* MERGEFORMAT </w:instrText>
        </w:r>
        <w:r>
          <w:fldChar w:fldCharType="separate"/>
        </w:r>
        <w:r>
          <w:rPr>
            <w:noProof/>
          </w:rPr>
          <w:t>2</w:t>
        </w:r>
        <w:r>
          <w:rPr>
            <w:noProof/>
          </w:rPr>
          <w:fldChar w:fldCharType="end"/>
        </w:r>
      </w:p>
    </w:sdtContent>
  </w:sdt>
  <w:p w14:paraId="322D23FB" w14:textId="77777777" w:rsidR="00BF11CC" w:rsidRDefault="00BF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C74DB" w14:textId="77777777" w:rsidR="00220864" w:rsidRDefault="00220864" w:rsidP="00BF11CC">
      <w:r>
        <w:separator/>
      </w:r>
    </w:p>
  </w:footnote>
  <w:footnote w:type="continuationSeparator" w:id="0">
    <w:p w14:paraId="637BD35C" w14:textId="77777777" w:rsidR="00220864" w:rsidRDefault="00220864" w:rsidP="00BF1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D1F0A"/>
    <w:multiLevelType w:val="multilevel"/>
    <w:tmpl w:val="4A64560C"/>
    <w:lvl w:ilvl="0">
      <w:start w:val="1"/>
      <w:numFmt w:val="decimal"/>
      <w:pStyle w:val="Heading1"/>
      <w:suff w:val="nothing"/>
      <w:lvlText w:val="Chapter %1"/>
      <w:lvlJc w:val="left"/>
      <w:pPr>
        <w:ind w:left="0" w:firstLine="0"/>
      </w:pPr>
      <w:rPr>
        <w:rFonts w:hint="default"/>
        <w:b/>
        <w:i w:val="0"/>
      </w:rPr>
    </w:lvl>
    <w:lvl w:ilvl="1">
      <w:start w:val="1"/>
      <w:numFmt w:val="decimal"/>
      <w:pStyle w:val="Heading2"/>
      <w:lvlText w:val="%1.%2"/>
      <w:lvlJc w:val="left"/>
      <w:pPr>
        <w:tabs>
          <w:tab w:val="num" w:pos="720"/>
        </w:tabs>
        <w:ind w:left="540" w:hanging="540"/>
      </w:pPr>
      <w:rPr>
        <w:rFonts w:hint="default"/>
        <w:b/>
        <w:i w:val="0"/>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907"/>
        </w:tabs>
        <w:ind w:left="900" w:hanging="900"/>
      </w:pPr>
      <w:rPr>
        <w:rFonts w:hint="default"/>
        <w:b/>
        <w:i w:val="0"/>
      </w:rPr>
    </w:lvl>
    <w:lvl w:ilvl="4">
      <w:start w:val="1"/>
      <w:numFmt w:val="decimal"/>
      <w:pStyle w:val="Heading5"/>
      <w:lvlText w:val="%1.%2.%3.%4.%5"/>
      <w:lvlJc w:val="left"/>
      <w:pPr>
        <w:ind w:left="1080" w:hanging="1080"/>
      </w:pPr>
      <w:rPr>
        <w:rFonts w:hint="default"/>
        <w:b/>
        <w:i w:val="0"/>
      </w:rPr>
    </w:lvl>
    <w:lvl w:ilvl="5">
      <w:start w:val="1"/>
      <w:numFmt w:val="decimal"/>
      <w:lvlRestart w:val="1"/>
      <w:pStyle w:val="Heading6"/>
      <w:lvlText w:val="Table %1.%6."/>
      <w:lvlJc w:val="left"/>
      <w:pPr>
        <w:ind w:left="900" w:firstLine="0"/>
      </w:pPr>
      <w:rPr>
        <w:rFonts w:hint="default"/>
      </w:rPr>
    </w:lvl>
    <w:lvl w:ilvl="6">
      <w:start w:val="1"/>
      <w:numFmt w:val="decimal"/>
      <w:lvlText w:val="%7."/>
      <w:lvlJc w:val="left"/>
      <w:pPr>
        <w:ind w:left="1080" w:firstLine="0"/>
      </w:pPr>
      <w:rPr>
        <w:rFonts w:hint="default"/>
      </w:rPr>
    </w:lvl>
    <w:lvl w:ilvl="7">
      <w:start w:val="1"/>
      <w:numFmt w:val="decimal"/>
      <w:lvlRestart w:val="1"/>
      <w:lvlText w:val="Figure %1.%8"/>
      <w:lvlJc w:val="left"/>
      <w:pPr>
        <w:ind w:left="1260" w:firstLine="0"/>
      </w:pPr>
      <w:rPr>
        <w:rFonts w:hint="default"/>
      </w:rPr>
    </w:lvl>
    <w:lvl w:ilvl="8">
      <w:start w:val="1"/>
      <w:numFmt w:val="lowerRoman"/>
      <w:lvlText w:val="%9."/>
      <w:lvlJc w:val="left"/>
      <w:pPr>
        <w:ind w:left="1440" w:firstLine="0"/>
      </w:pPr>
      <w:rPr>
        <w:rFonts w:hint="default"/>
      </w:rPr>
    </w:lvl>
  </w:abstractNum>
  <w:abstractNum w:abstractNumId="1" w15:restartNumberingAfterBreak="0">
    <w:nsid w:val="17AF4F58"/>
    <w:multiLevelType w:val="hybridMultilevel"/>
    <w:tmpl w:val="40DCAFD2"/>
    <w:lvl w:ilvl="0" w:tplc="F2DCA5C6">
      <w:start w:val="1"/>
      <w:numFmt w:val="bullet"/>
      <w:pStyle w:val="ListFormat-bulleted"/>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4D68FF"/>
    <w:multiLevelType w:val="multilevel"/>
    <w:tmpl w:val="1BA85E78"/>
    <w:lvl w:ilvl="0">
      <w:start w:val="1"/>
      <w:numFmt w:val="none"/>
      <w:pStyle w:val="Appendix-one"/>
      <w:suff w:val="nothing"/>
      <w:lvlText w:val="Appendix"/>
      <w:lvlJc w:val="left"/>
      <w:pPr>
        <w:ind w:left="360" w:hanging="360"/>
      </w:pPr>
      <w:rPr>
        <w:rFonts w:hint="default"/>
      </w:rPr>
    </w:lvl>
    <w:lvl w:ilvl="1">
      <w:start w:val="1"/>
      <w:numFmt w:val="decimal"/>
      <w:pStyle w:val="AppONE-Heading2"/>
      <w:lvlText w:val="A.%2"/>
      <w:lvlJc w:val="left"/>
      <w:pPr>
        <w:ind w:left="720" w:hanging="720"/>
      </w:pPr>
      <w:rPr>
        <w:rFonts w:hint="default"/>
      </w:rPr>
    </w:lvl>
    <w:lvl w:ilvl="2">
      <w:start w:val="1"/>
      <w:numFmt w:val="decimal"/>
      <w:pStyle w:val="AppONE-Heading3"/>
      <w:lvlText w:val="A.%2.%3"/>
      <w:lvlJc w:val="left"/>
      <w:pPr>
        <w:ind w:left="1080" w:hanging="1080"/>
      </w:pPr>
      <w:rPr>
        <w:rFonts w:hint="default"/>
      </w:rPr>
    </w:lvl>
    <w:lvl w:ilvl="3">
      <w:start w:val="1"/>
      <w:numFmt w:val="decimal"/>
      <w:pStyle w:val="AppONE-Heading4"/>
      <w:lvlText w:val="A.%2.%3.%4"/>
      <w:lvlJc w:val="left"/>
      <w:pPr>
        <w:ind w:left="1440" w:hanging="1440"/>
      </w:pPr>
      <w:rPr>
        <w:rFonts w:hint="default"/>
      </w:rPr>
    </w:lvl>
    <w:lvl w:ilvl="4">
      <w:start w:val="1"/>
      <w:numFmt w:val="decimal"/>
      <w:pStyle w:val="AppONE-Heading5"/>
      <w:lvlText w:val="A.%2.%3.%4.%5"/>
      <w:lvlJc w:val="left"/>
      <w:pPr>
        <w:ind w:left="4680" w:hanging="180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E54FCE"/>
    <w:multiLevelType w:val="multilevel"/>
    <w:tmpl w:val="3782BF92"/>
    <w:styleLink w:val="Tables"/>
    <w:lvl w:ilvl="0">
      <w:start w:val="1"/>
      <w:numFmt w:val="none"/>
      <w:suff w:val="nothing"/>
      <w:lvlText w:val="Table "/>
      <w:lvlJc w:val="left"/>
      <w:pPr>
        <w:ind w:left="0" w:firstLine="0"/>
      </w:pPr>
      <w:rPr>
        <w:rFonts w:hint="default"/>
      </w:rPr>
    </w:lvl>
    <w:lvl w:ilvl="1">
      <w:start w:val="1"/>
      <w:numFmt w:val="lowerLetter"/>
      <w:lvlText w:val="%2)"/>
      <w:lvlJc w:val="left"/>
      <w:pPr>
        <w:tabs>
          <w:tab w:val="num" w:pos="360"/>
        </w:tabs>
        <w:ind w:left="720" w:hanging="360"/>
      </w:pPr>
      <w:rPr>
        <w:rFonts w:hint="default"/>
      </w:rPr>
    </w:lvl>
    <w:lvl w:ilvl="2">
      <w:start w:val="1"/>
      <w:numFmt w:val="lowerRoman"/>
      <w:lvlRestart w:val="1"/>
      <w:lvlText w:val="%3)"/>
      <w:lvlJc w:val="left"/>
      <w:pPr>
        <w:tabs>
          <w:tab w:val="num" w:pos="72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1966BC"/>
    <w:multiLevelType w:val="multilevel"/>
    <w:tmpl w:val="9188854A"/>
    <w:styleLink w:val="Appendices"/>
    <w:lvl w:ilvl="0">
      <w:start w:val="1"/>
      <w:numFmt w:val="upperLetter"/>
      <w:pStyle w:val="Appendix"/>
      <w:suff w:val="nothing"/>
      <w:lvlText w:val="Appendix %1"/>
      <w:lvlJc w:val="left"/>
      <w:pPr>
        <w:ind w:left="0" w:firstLine="0"/>
      </w:pPr>
      <w:rPr>
        <w:rFonts w:hint="default"/>
      </w:rPr>
    </w:lvl>
    <w:lvl w:ilvl="1">
      <w:start w:val="1"/>
      <w:numFmt w:val="decimal"/>
      <w:pStyle w:val="App-Heading2"/>
      <w:lvlText w:val="%1.%2"/>
      <w:lvlJc w:val="left"/>
      <w:pPr>
        <w:ind w:left="540" w:hanging="540"/>
      </w:pPr>
      <w:rPr>
        <w:rFonts w:hint="default"/>
      </w:rPr>
    </w:lvl>
    <w:lvl w:ilvl="2">
      <w:start w:val="1"/>
      <w:numFmt w:val="decimal"/>
      <w:pStyle w:val="App-Heading3"/>
      <w:lvlText w:val="%1.%2.%3"/>
      <w:lvlJc w:val="left"/>
      <w:pPr>
        <w:ind w:left="720" w:hanging="720"/>
      </w:pPr>
      <w:rPr>
        <w:rFonts w:hint="default"/>
      </w:rPr>
    </w:lvl>
    <w:lvl w:ilvl="3">
      <w:start w:val="1"/>
      <w:numFmt w:val="decimal"/>
      <w:pStyle w:val="App-Heading4"/>
      <w:lvlText w:val="%1.%2.%3.%4"/>
      <w:lvlJc w:val="left"/>
      <w:pPr>
        <w:ind w:left="900" w:hanging="900"/>
      </w:pPr>
      <w:rPr>
        <w:rFonts w:hint="default"/>
      </w:rPr>
    </w:lvl>
    <w:lvl w:ilvl="4">
      <w:start w:val="1"/>
      <w:numFmt w:val="decimal"/>
      <w:pStyle w:val="App-Heading5"/>
      <w:lvlText w:val="%1.%2.%3.%4.%5"/>
      <w:lvlJc w:val="left"/>
      <w:pPr>
        <w:ind w:left="1080" w:hanging="108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C875A2"/>
    <w:multiLevelType w:val="multilevel"/>
    <w:tmpl w:val="2174CBC2"/>
    <w:styleLink w:val="Figures"/>
    <w:lvl w:ilvl="0">
      <w:start w:val="1"/>
      <w:numFmt w:val="none"/>
      <w:pStyle w:val="Figurecaption"/>
      <w:suff w:val="nothing"/>
      <w:lvlText w:val="Figure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9C4796"/>
    <w:multiLevelType w:val="multilevel"/>
    <w:tmpl w:val="93C2057C"/>
    <w:lvl w:ilvl="0">
      <w:start w:val="1"/>
      <w:numFmt w:val="decimal"/>
      <w:pStyle w:val="TOC1"/>
      <w:lvlText w:val="%1"/>
      <w:lvlJc w:val="right"/>
      <w:pPr>
        <w:ind w:left="720" w:hanging="374"/>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FD47C8"/>
    <w:multiLevelType w:val="multilevel"/>
    <w:tmpl w:val="2174CBC2"/>
    <w:numStyleLink w:val="Figures"/>
  </w:abstractNum>
  <w:abstractNum w:abstractNumId="8" w15:restartNumberingAfterBreak="0">
    <w:nsid w:val="2EC91EFA"/>
    <w:multiLevelType w:val="hybridMultilevel"/>
    <w:tmpl w:val="A1723C94"/>
    <w:lvl w:ilvl="0" w:tplc="2C5E612C">
      <w:start w:val="1"/>
      <w:numFmt w:val="decimal"/>
      <w:pStyle w:val="ListFormat-numbered"/>
      <w:lvlText w:val="%1."/>
      <w:lvlJc w:val="right"/>
      <w:pPr>
        <w:ind w:left="1440" w:hanging="360"/>
      </w:pPr>
      <w:rPr>
        <w:rFonts w:hint="default"/>
      </w:rPr>
    </w:lvl>
    <w:lvl w:ilvl="1" w:tplc="16FCFFEA">
      <w:start w:val="1"/>
      <w:numFmt w:val="decimal"/>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0EED"/>
    <w:multiLevelType w:val="hybridMultilevel"/>
    <w:tmpl w:val="FEE2CDB0"/>
    <w:lvl w:ilvl="0" w:tplc="95B6009C">
      <w:start w:val="1"/>
      <w:numFmt w:val="decimal"/>
      <w:pStyle w:val="BibEntry-numbered"/>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F41683"/>
    <w:multiLevelType w:val="multilevel"/>
    <w:tmpl w:val="894EFF6A"/>
    <w:lvl w:ilvl="0">
      <w:start w:val="1"/>
      <w:numFmt w:val="upperLetter"/>
      <w:pStyle w:val="TOC7"/>
      <w:lvlText w:val="%1"/>
      <w:lvlJc w:val="right"/>
      <w:pPr>
        <w:ind w:left="720" w:hanging="374"/>
      </w:pPr>
      <w:rPr>
        <w:rFonts w:ascii="Times New Roman" w:hAnsi="Times New Roman" w:hint="default"/>
        <w:sz w:val="24"/>
      </w:rPr>
    </w:lvl>
    <w:lvl w:ilvl="1">
      <w:start w:val="1"/>
      <w:numFmt w:val="lowerLetter"/>
      <w:lvlText w:val="%2."/>
      <w:lvlJc w:val="left"/>
      <w:pPr>
        <w:ind w:left="1786" w:hanging="360"/>
      </w:pPr>
      <w:rPr>
        <w:rFonts w:hint="default"/>
      </w:rPr>
    </w:lvl>
    <w:lvl w:ilvl="2">
      <w:start w:val="1"/>
      <w:numFmt w:val="lowerRoman"/>
      <w:lvlText w:val="%3."/>
      <w:lvlJc w:val="right"/>
      <w:pPr>
        <w:ind w:left="2506" w:hanging="180"/>
      </w:pPr>
      <w:rPr>
        <w:rFonts w:hint="default"/>
      </w:rPr>
    </w:lvl>
    <w:lvl w:ilvl="3">
      <w:start w:val="1"/>
      <w:numFmt w:val="decimal"/>
      <w:lvlText w:val="%4."/>
      <w:lvlJc w:val="left"/>
      <w:pPr>
        <w:ind w:left="3226" w:hanging="360"/>
      </w:pPr>
      <w:rPr>
        <w:rFonts w:hint="default"/>
      </w:rPr>
    </w:lvl>
    <w:lvl w:ilvl="4">
      <w:start w:val="1"/>
      <w:numFmt w:val="lowerLetter"/>
      <w:lvlText w:val="%5."/>
      <w:lvlJc w:val="left"/>
      <w:pPr>
        <w:ind w:left="3946" w:hanging="360"/>
      </w:pPr>
      <w:rPr>
        <w:rFonts w:hint="default"/>
      </w:rPr>
    </w:lvl>
    <w:lvl w:ilvl="5">
      <w:start w:val="1"/>
      <w:numFmt w:val="lowerRoman"/>
      <w:lvlText w:val="%6."/>
      <w:lvlJc w:val="right"/>
      <w:pPr>
        <w:ind w:left="4666" w:hanging="180"/>
      </w:pPr>
      <w:rPr>
        <w:rFonts w:hint="default"/>
      </w:rPr>
    </w:lvl>
    <w:lvl w:ilvl="6">
      <w:start w:val="1"/>
      <w:numFmt w:val="decimal"/>
      <w:lvlText w:val="%7."/>
      <w:lvlJc w:val="left"/>
      <w:pPr>
        <w:ind w:left="5386" w:hanging="360"/>
      </w:pPr>
      <w:rPr>
        <w:rFonts w:hint="default"/>
      </w:rPr>
    </w:lvl>
    <w:lvl w:ilvl="7">
      <w:start w:val="1"/>
      <w:numFmt w:val="lowerLetter"/>
      <w:lvlText w:val="%8."/>
      <w:lvlJc w:val="left"/>
      <w:pPr>
        <w:ind w:left="6106" w:hanging="360"/>
      </w:pPr>
      <w:rPr>
        <w:rFonts w:hint="default"/>
      </w:rPr>
    </w:lvl>
    <w:lvl w:ilvl="8">
      <w:start w:val="1"/>
      <w:numFmt w:val="lowerRoman"/>
      <w:lvlText w:val="%9."/>
      <w:lvlJc w:val="right"/>
      <w:pPr>
        <w:ind w:left="6826" w:hanging="180"/>
      </w:pPr>
      <w:rPr>
        <w:rFonts w:hint="default"/>
      </w:rPr>
    </w:lvl>
  </w:abstractNum>
  <w:abstractNum w:abstractNumId="11" w15:restartNumberingAfterBreak="0">
    <w:nsid w:val="604A42E8"/>
    <w:multiLevelType w:val="multilevel"/>
    <w:tmpl w:val="5A50388C"/>
    <w:lvl w:ilvl="0">
      <w:numFmt w:val="decimal"/>
      <w:pStyle w:val="Table-captio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7797048">
    <w:abstractNumId w:val="6"/>
  </w:num>
  <w:num w:numId="2" w16cid:durableId="1331565609">
    <w:abstractNumId w:val="9"/>
  </w:num>
  <w:num w:numId="3" w16cid:durableId="603923537">
    <w:abstractNumId w:val="3"/>
  </w:num>
  <w:num w:numId="4" w16cid:durableId="400445145">
    <w:abstractNumId w:val="5"/>
  </w:num>
  <w:num w:numId="5" w16cid:durableId="512232468">
    <w:abstractNumId w:val="2"/>
  </w:num>
  <w:num w:numId="6" w16cid:durableId="1105661797">
    <w:abstractNumId w:val="4"/>
    <w:lvlOverride w:ilvl="0">
      <w:lvl w:ilvl="0">
        <w:start w:val="1"/>
        <w:numFmt w:val="upperLetter"/>
        <w:pStyle w:val="Appendix"/>
        <w:suff w:val="nothing"/>
        <w:lvlText w:val="Appendix %1"/>
        <w:lvlJc w:val="left"/>
        <w:pPr>
          <w:ind w:left="0" w:firstLine="0"/>
        </w:pPr>
        <w:rPr>
          <w:rFonts w:hint="default"/>
        </w:rPr>
      </w:lvl>
    </w:lvlOverride>
  </w:num>
  <w:num w:numId="7" w16cid:durableId="865678672">
    <w:abstractNumId w:val="10"/>
  </w:num>
  <w:num w:numId="8" w16cid:durableId="1275134488">
    <w:abstractNumId w:val="1"/>
  </w:num>
  <w:num w:numId="9" w16cid:durableId="890963721">
    <w:abstractNumId w:val="11"/>
    <w:lvlOverride w:ilvl="0">
      <w:lvl w:ilvl="0">
        <w:start w:val="1"/>
        <w:numFmt w:val="none"/>
        <w:pStyle w:val="Table-caption"/>
        <w:suff w:val="nothing"/>
        <w:lvlText w:val="Table "/>
        <w:lvlJc w:val="left"/>
        <w:pPr>
          <w:ind w:left="0" w:firstLine="0"/>
        </w:pPr>
        <w:rPr>
          <w:rFonts w:ascii="Arial" w:hAnsi="Arial" w:cs="Arial" w:hint="default"/>
          <w:sz w:val="22"/>
          <w:szCs w:val="22"/>
        </w:rPr>
      </w:lvl>
    </w:lvlOverride>
  </w:num>
  <w:num w:numId="10" w16cid:durableId="562645219">
    <w:abstractNumId w:val="7"/>
  </w:num>
  <w:num w:numId="11" w16cid:durableId="1382098134">
    <w:abstractNumId w:val="4"/>
  </w:num>
  <w:num w:numId="12" w16cid:durableId="1783572490">
    <w:abstractNumId w:val="8"/>
  </w:num>
  <w:num w:numId="13" w16cid:durableId="1698849989">
    <w:abstractNumId w:val="0"/>
    <w:lvlOverride w:ilvl="0">
      <w:lvl w:ilvl="0">
        <w:start w:val="1"/>
        <w:numFmt w:val="decimal"/>
        <w:pStyle w:val="Heading1"/>
        <w:suff w:val="nothing"/>
        <w:lvlText w:val="Chapter %1"/>
        <w:lvlJc w:val="left"/>
        <w:pPr>
          <w:ind w:left="0" w:firstLine="0"/>
        </w:pPr>
        <w:rPr>
          <w:rFonts w:hint="default"/>
          <w:b/>
          <w:i w:val="0"/>
        </w:rPr>
      </w:lvl>
    </w:lvlOverride>
  </w:num>
  <w:num w:numId="14" w16cid:durableId="1263343273">
    <w:abstractNumId w:val="11"/>
    <w:lvlOverride w:ilvl="0">
      <w:lvl w:ilvl="0">
        <w:numFmt w:val="decimal"/>
        <w:pStyle w:val="Table-caption"/>
        <w:suff w:val="nothing"/>
        <w:lvlText w:val="Table "/>
        <w:lvlJc w:val="left"/>
        <w:pPr>
          <w:ind w:left="0" w:firstLine="0"/>
        </w:pPr>
        <w:rPr>
          <w:rFonts w:ascii="Arial" w:hAnsi="Arial" w:cs="Arial" w:hint="default"/>
          <w:sz w:val="22"/>
          <w:szCs w:val="22"/>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16cid:durableId="1939369407">
    <w:abstractNumId w:val="11"/>
    <w:lvlOverride w:ilvl="0">
      <w:lvl w:ilvl="0">
        <w:start w:val="1"/>
        <w:numFmt w:val="none"/>
        <w:pStyle w:val="Table-caption"/>
        <w:suff w:val="nothing"/>
        <w:lvlText w:val="Table "/>
        <w:lvlJc w:val="left"/>
        <w:pPr>
          <w:ind w:left="225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O345B623X183V717"/>
    <w:docVar w:name="paperpile-doc-name" w:val="Model parameters.docx"/>
    <w:docVar w:name="paperpile-includeDoi" w:val="false"/>
    <w:docVar w:name="paperpile-styleFile" w:val="american-medical-association.csl"/>
    <w:docVar w:name="paperpile-styleId" w:val="american-medical-association"/>
    <w:docVar w:name="paperpile-styleLabel" w:val="American Medical Association 11th edition"/>
    <w:docVar w:name="paperpile-styleLocale" w:val="en-US"/>
  </w:docVars>
  <w:rsids>
    <w:rsidRoot w:val="001B52A6"/>
    <w:rsid w:val="00005D16"/>
    <w:rsid w:val="00015A02"/>
    <w:rsid w:val="000223DC"/>
    <w:rsid w:val="000370B2"/>
    <w:rsid w:val="00057F3A"/>
    <w:rsid w:val="00085C0A"/>
    <w:rsid w:val="00093B2E"/>
    <w:rsid w:val="000A6674"/>
    <w:rsid w:val="000D5037"/>
    <w:rsid w:val="000D64AB"/>
    <w:rsid w:val="000E73D0"/>
    <w:rsid w:val="000F02B0"/>
    <w:rsid w:val="000F0712"/>
    <w:rsid w:val="000F412C"/>
    <w:rsid w:val="00101E3D"/>
    <w:rsid w:val="00106F8C"/>
    <w:rsid w:val="00122947"/>
    <w:rsid w:val="00124861"/>
    <w:rsid w:val="00136D8B"/>
    <w:rsid w:val="00153CA7"/>
    <w:rsid w:val="00153DA4"/>
    <w:rsid w:val="00154471"/>
    <w:rsid w:val="001748E7"/>
    <w:rsid w:val="00176A79"/>
    <w:rsid w:val="00180619"/>
    <w:rsid w:val="00191EC0"/>
    <w:rsid w:val="001960CF"/>
    <w:rsid w:val="001A556D"/>
    <w:rsid w:val="001A6378"/>
    <w:rsid w:val="001B52A6"/>
    <w:rsid w:val="001B76A9"/>
    <w:rsid w:val="001C1846"/>
    <w:rsid w:val="001E62E4"/>
    <w:rsid w:val="00202CEA"/>
    <w:rsid w:val="00220864"/>
    <w:rsid w:val="002279A2"/>
    <w:rsid w:val="00246677"/>
    <w:rsid w:val="002634B3"/>
    <w:rsid w:val="00267C01"/>
    <w:rsid w:val="00270CCF"/>
    <w:rsid w:val="00273D1A"/>
    <w:rsid w:val="002824EF"/>
    <w:rsid w:val="00282E44"/>
    <w:rsid w:val="002832C2"/>
    <w:rsid w:val="002B3749"/>
    <w:rsid w:val="002B759B"/>
    <w:rsid w:val="002C480B"/>
    <w:rsid w:val="002D5489"/>
    <w:rsid w:val="002D6220"/>
    <w:rsid w:val="002D6970"/>
    <w:rsid w:val="002D7DFB"/>
    <w:rsid w:val="0030331D"/>
    <w:rsid w:val="003126E9"/>
    <w:rsid w:val="00323E55"/>
    <w:rsid w:val="00326136"/>
    <w:rsid w:val="0033778A"/>
    <w:rsid w:val="003443C8"/>
    <w:rsid w:val="00345EAC"/>
    <w:rsid w:val="00357233"/>
    <w:rsid w:val="00364590"/>
    <w:rsid w:val="00372340"/>
    <w:rsid w:val="00372BF1"/>
    <w:rsid w:val="0038154B"/>
    <w:rsid w:val="0038190C"/>
    <w:rsid w:val="003879F0"/>
    <w:rsid w:val="00390DCA"/>
    <w:rsid w:val="00390FC5"/>
    <w:rsid w:val="003939B0"/>
    <w:rsid w:val="003A06F8"/>
    <w:rsid w:val="003C4C3B"/>
    <w:rsid w:val="003D3A7E"/>
    <w:rsid w:val="003E65C7"/>
    <w:rsid w:val="0040110A"/>
    <w:rsid w:val="00401394"/>
    <w:rsid w:val="004105A7"/>
    <w:rsid w:val="004123DF"/>
    <w:rsid w:val="00427236"/>
    <w:rsid w:val="00444987"/>
    <w:rsid w:val="004459CA"/>
    <w:rsid w:val="004557F3"/>
    <w:rsid w:val="004562DB"/>
    <w:rsid w:val="00463591"/>
    <w:rsid w:val="00473ADF"/>
    <w:rsid w:val="00486E77"/>
    <w:rsid w:val="00493BBE"/>
    <w:rsid w:val="004D0104"/>
    <w:rsid w:val="004D1E2B"/>
    <w:rsid w:val="004E055A"/>
    <w:rsid w:val="004E5618"/>
    <w:rsid w:val="00506B5C"/>
    <w:rsid w:val="005130DD"/>
    <w:rsid w:val="00513609"/>
    <w:rsid w:val="00514C2E"/>
    <w:rsid w:val="00516280"/>
    <w:rsid w:val="005205C8"/>
    <w:rsid w:val="00533E07"/>
    <w:rsid w:val="00536DD0"/>
    <w:rsid w:val="00540135"/>
    <w:rsid w:val="00544A11"/>
    <w:rsid w:val="00544CC3"/>
    <w:rsid w:val="00556EB0"/>
    <w:rsid w:val="00572A6D"/>
    <w:rsid w:val="00584D55"/>
    <w:rsid w:val="005B1AB4"/>
    <w:rsid w:val="005B25D2"/>
    <w:rsid w:val="005C3620"/>
    <w:rsid w:val="005C4F3D"/>
    <w:rsid w:val="005D4A62"/>
    <w:rsid w:val="005F5215"/>
    <w:rsid w:val="00601123"/>
    <w:rsid w:val="00605190"/>
    <w:rsid w:val="00610DD4"/>
    <w:rsid w:val="00612AAD"/>
    <w:rsid w:val="0061409A"/>
    <w:rsid w:val="00615D26"/>
    <w:rsid w:val="006335C2"/>
    <w:rsid w:val="006338BC"/>
    <w:rsid w:val="00637B34"/>
    <w:rsid w:val="00641579"/>
    <w:rsid w:val="0069599C"/>
    <w:rsid w:val="006A0FB9"/>
    <w:rsid w:val="006A1F96"/>
    <w:rsid w:val="006A68DF"/>
    <w:rsid w:val="006D18B4"/>
    <w:rsid w:val="006D2F57"/>
    <w:rsid w:val="006D5FA5"/>
    <w:rsid w:val="006D7DDD"/>
    <w:rsid w:val="006E10D3"/>
    <w:rsid w:val="006F6414"/>
    <w:rsid w:val="006F7516"/>
    <w:rsid w:val="00717901"/>
    <w:rsid w:val="00721F65"/>
    <w:rsid w:val="00777EDC"/>
    <w:rsid w:val="0078530B"/>
    <w:rsid w:val="00795033"/>
    <w:rsid w:val="007966C9"/>
    <w:rsid w:val="007A0BD0"/>
    <w:rsid w:val="007B7155"/>
    <w:rsid w:val="007C1042"/>
    <w:rsid w:val="007C5A41"/>
    <w:rsid w:val="007C65FE"/>
    <w:rsid w:val="007D28D9"/>
    <w:rsid w:val="007D73AE"/>
    <w:rsid w:val="007E7674"/>
    <w:rsid w:val="007E7C3F"/>
    <w:rsid w:val="007F6475"/>
    <w:rsid w:val="00803438"/>
    <w:rsid w:val="0080667F"/>
    <w:rsid w:val="00814326"/>
    <w:rsid w:val="008248B5"/>
    <w:rsid w:val="00840D75"/>
    <w:rsid w:val="00856985"/>
    <w:rsid w:val="00862230"/>
    <w:rsid w:val="008833D7"/>
    <w:rsid w:val="008A23F3"/>
    <w:rsid w:val="008B70D3"/>
    <w:rsid w:val="008D1BA2"/>
    <w:rsid w:val="008D2B6B"/>
    <w:rsid w:val="008E1E61"/>
    <w:rsid w:val="008E730D"/>
    <w:rsid w:val="008F1105"/>
    <w:rsid w:val="008F11C8"/>
    <w:rsid w:val="00902F42"/>
    <w:rsid w:val="00911051"/>
    <w:rsid w:val="00911D29"/>
    <w:rsid w:val="00913E2E"/>
    <w:rsid w:val="00914ECC"/>
    <w:rsid w:val="00922C31"/>
    <w:rsid w:val="0093097C"/>
    <w:rsid w:val="00931B2F"/>
    <w:rsid w:val="00935A39"/>
    <w:rsid w:val="009417CB"/>
    <w:rsid w:val="00946807"/>
    <w:rsid w:val="0095591A"/>
    <w:rsid w:val="00963996"/>
    <w:rsid w:val="00981843"/>
    <w:rsid w:val="0098412E"/>
    <w:rsid w:val="0098786F"/>
    <w:rsid w:val="00996087"/>
    <w:rsid w:val="009B4370"/>
    <w:rsid w:val="009C141B"/>
    <w:rsid w:val="009D4A41"/>
    <w:rsid w:val="00A25ED7"/>
    <w:rsid w:val="00A300DA"/>
    <w:rsid w:val="00A3189E"/>
    <w:rsid w:val="00A32A9C"/>
    <w:rsid w:val="00A33700"/>
    <w:rsid w:val="00A35383"/>
    <w:rsid w:val="00A42C02"/>
    <w:rsid w:val="00A51202"/>
    <w:rsid w:val="00A62487"/>
    <w:rsid w:val="00A64D71"/>
    <w:rsid w:val="00A71C8A"/>
    <w:rsid w:val="00A74554"/>
    <w:rsid w:val="00A77D39"/>
    <w:rsid w:val="00A8281E"/>
    <w:rsid w:val="00A92103"/>
    <w:rsid w:val="00A937C4"/>
    <w:rsid w:val="00A94ACE"/>
    <w:rsid w:val="00AA38C4"/>
    <w:rsid w:val="00AB2703"/>
    <w:rsid w:val="00AB463A"/>
    <w:rsid w:val="00AC509B"/>
    <w:rsid w:val="00AC5F14"/>
    <w:rsid w:val="00AD72B1"/>
    <w:rsid w:val="00AD7956"/>
    <w:rsid w:val="00AE75B0"/>
    <w:rsid w:val="00AF1547"/>
    <w:rsid w:val="00AF3DD0"/>
    <w:rsid w:val="00AF77C5"/>
    <w:rsid w:val="00B04A3E"/>
    <w:rsid w:val="00B07DA1"/>
    <w:rsid w:val="00B23A35"/>
    <w:rsid w:val="00B33D60"/>
    <w:rsid w:val="00B35E62"/>
    <w:rsid w:val="00B56C49"/>
    <w:rsid w:val="00B701BE"/>
    <w:rsid w:val="00B77741"/>
    <w:rsid w:val="00B90BB2"/>
    <w:rsid w:val="00BA44D0"/>
    <w:rsid w:val="00BB6C5D"/>
    <w:rsid w:val="00BC1CA4"/>
    <w:rsid w:val="00BC5AF9"/>
    <w:rsid w:val="00BE02E7"/>
    <w:rsid w:val="00BE63EC"/>
    <w:rsid w:val="00BF11CC"/>
    <w:rsid w:val="00BF11D1"/>
    <w:rsid w:val="00C3291F"/>
    <w:rsid w:val="00C35FA4"/>
    <w:rsid w:val="00C47BB9"/>
    <w:rsid w:val="00C5685A"/>
    <w:rsid w:val="00C64FE3"/>
    <w:rsid w:val="00C73393"/>
    <w:rsid w:val="00C77435"/>
    <w:rsid w:val="00C90441"/>
    <w:rsid w:val="00C96B54"/>
    <w:rsid w:val="00C96C28"/>
    <w:rsid w:val="00CA1967"/>
    <w:rsid w:val="00CC7858"/>
    <w:rsid w:val="00CD7E84"/>
    <w:rsid w:val="00D26815"/>
    <w:rsid w:val="00D361E0"/>
    <w:rsid w:val="00D40F59"/>
    <w:rsid w:val="00D42534"/>
    <w:rsid w:val="00D42F4B"/>
    <w:rsid w:val="00D43FF4"/>
    <w:rsid w:val="00D47254"/>
    <w:rsid w:val="00D47D28"/>
    <w:rsid w:val="00D61914"/>
    <w:rsid w:val="00D62654"/>
    <w:rsid w:val="00D62759"/>
    <w:rsid w:val="00D64B59"/>
    <w:rsid w:val="00D65A8C"/>
    <w:rsid w:val="00D707A1"/>
    <w:rsid w:val="00D73DA2"/>
    <w:rsid w:val="00D753F4"/>
    <w:rsid w:val="00D86CDE"/>
    <w:rsid w:val="00DA4757"/>
    <w:rsid w:val="00DB7A35"/>
    <w:rsid w:val="00DC5D1F"/>
    <w:rsid w:val="00DC7E1F"/>
    <w:rsid w:val="00DD499D"/>
    <w:rsid w:val="00DF236D"/>
    <w:rsid w:val="00E1495F"/>
    <w:rsid w:val="00E25793"/>
    <w:rsid w:val="00E26F6C"/>
    <w:rsid w:val="00E332F8"/>
    <w:rsid w:val="00E359CC"/>
    <w:rsid w:val="00E37B7B"/>
    <w:rsid w:val="00E45C6E"/>
    <w:rsid w:val="00E47779"/>
    <w:rsid w:val="00E54469"/>
    <w:rsid w:val="00E60D8D"/>
    <w:rsid w:val="00E63C80"/>
    <w:rsid w:val="00E63D40"/>
    <w:rsid w:val="00E66BF4"/>
    <w:rsid w:val="00E80C8C"/>
    <w:rsid w:val="00E93017"/>
    <w:rsid w:val="00E936BA"/>
    <w:rsid w:val="00EA3586"/>
    <w:rsid w:val="00EA3D3B"/>
    <w:rsid w:val="00EA3DD2"/>
    <w:rsid w:val="00EB5E20"/>
    <w:rsid w:val="00EC0B21"/>
    <w:rsid w:val="00EE0D85"/>
    <w:rsid w:val="00F16479"/>
    <w:rsid w:val="00F25012"/>
    <w:rsid w:val="00F254A1"/>
    <w:rsid w:val="00F31833"/>
    <w:rsid w:val="00F330B4"/>
    <w:rsid w:val="00F364D2"/>
    <w:rsid w:val="00F40C09"/>
    <w:rsid w:val="00F418D8"/>
    <w:rsid w:val="00F52A8B"/>
    <w:rsid w:val="00F618B5"/>
    <w:rsid w:val="00F63DD4"/>
    <w:rsid w:val="00F64590"/>
    <w:rsid w:val="00F64F19"/>
    <w:rsid w:val="00F845F4"/>
    <w:rsid w:val="00F90FB3"/>
    <w:rsid w:val="00FA24A5"/>
    <w:rsid w:val="00FB3738"/>
    <w:rsid w:val="00FB4980"/>
    <w:rsid w:val="00FD46D7"/>
    <w:rsid w:val="00FE1BAA"/>
    <w:rsid w:val="00FF1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BEF98"/>
  <w14:defaultImageDpi w14:val="330"/>
  <w15:docId w15:val="{65F6D015-38B4-4454-9160-79C4A4E3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ter"/>
    <w:next w:val="Normal"/>
    <w:link w:val="Heading1Char"/>
    <w:qFormat/>
    <w:rsid w:val="001B52A6"/>
    <w:pPr>
      <w:pageBreakBefore/>
      <w:numPr>
        <w:numId w:val="13"/>
      </w:numPr>
      <w:spacing w:before="1260" w:after="240"/>
      <w:jc w:val="center"/>
      <w:outlineLvl w:val="0"/>
    </w:pPr>
    <w:rPr>
      <w:rFonts w:ascii="Times New Roman" w:eastAsia="Times New Roman" w:hAnsi="Times New Roman" w:cs="Times New Roman"/>
      <w:b/>
    </w:rPr>
  </w:style>
  <w:style w:type="paragraph" w:styleId="Heading2">
    <w:name w:val="heading 2"/>
    <w:basedOn w:val="Normal"/>
    <w:next w:val="Normal"/>
    <w:link w:val="Heading2Char"/>
    <w:qFormat/>
    <w:rsid w:val="001B52A6"/>
    <w:pPr>
      <w:keepNext/>
      <w:keepLines/>
      <w:numPr>
        <w:ilvl w:val="1"/>
        <w:numId w:val="13"/>
      </w:numPr>
      <w:spacing w:before="480"/>
      <w:outlineLvl w:val="1"/>
    </w:pPr>
    <w:rPr>
      <w:rFonts w:ascii="Times New Roman" w:eastAsia="Times New Roman" w:hAnsi="Times New Roman" w:cs="Times New Roman"/>
      <w:b/>
    </w:rPr>
  </w:style>
  <w:style w:type="paragraph" w:styleId="Heading3">
    <w:name w:val="heading 3"/>
    <w:basedOn w:val="Heading2"/>
    <w:next w:val="Normal"/>
    <w:link w:val="Heading3Char"/>
    <w:qFormat/>
    <w:rsid w:val="001B52A6"/>
    <w:pPr>
      <w:numPr>
        <w:ilvl w:val="2"/>
      </w:numPr>
      <w:outlineLvl w:val="2"/>
    </w:pPr>
  </w:style>
  <w:style w:type="paragraph" w:styleId="Heading4">
    <w:name w:val="heading 4"/>
    <w:basedOn w:val="Heading3"/>
    <w:next w:val="Normal"/>
    <w:link w:val="Heading4Char"/>
    <w:qFormat/>
    <w:rsid w:val="001B52A6"/>
    <w:pPr>
      <w:numPr>
        <w:ilvl w:val="3"/>
      </w:numPr>
      <w:outlineLvl w:val="3"/>
    </w:pPr>
  </w:style>
  <w:style w:type="paragraph" w:styleId="Heading5">
    <w:name w:val="heading 5"/>
    <w:basedOn w:val="Heading4"/>
    <w:next w:val="Normal"/>
    <w:link w:val="Heading5Char"/>
    <w:qFormat/>
    <w:rsid w:val="001B52A6"/>
    <w:pPr>
      <w:numPr>
        <w:ilvl w:val="4"/>
      </w:numPr>
      <w:outlineLvl w:val="4"/>
    </w:pPr>
  </w:style>
  <w:style w:type="paragraph" w:styleId="Heading6">
    <w:name w:val="heading 6"/>
    <w:aliases w:val="Partial Page Table"/>
    <w:basedOn w:val="Heading5"/>
    <w:next w:val="Normal"/>
    <w:link w:val="Heading6Char"/>
    <w:semiHidden/>
    <w:qFormat/>
    <w:rsid w:val="001B52A6"/>
    <w:pPr>
      <w:numPr>
        <w:ilvl w:val="5"/>
      </w:numPr>
      <w:spacing w:before="720"/>
      <w:outlineLvl w:val="5"/>
    </w:pPr>
    <w:rPr>
      <w:b w:val="0"/>
    </w:rPr>
  </w:style>
  <w:style w:type="paragraph" w:styleId="Heading7">
    <w:name w:val="heading 7"/>
    <w:aliases w:val="Full Page Table"/>
    <w:basedOn w:val="Heading6"/>
    <w:next w:val="Normal"/>
    <w:link w:val="Heading7Char"/>
    <w:semiHidden/>
    <w:qFormat/>
    <w:rsid w:val="001B52A6"/>
    <w:pPr>
      <w:pageBreakBefore/>
      <w:spacing w:before="0"/>
      <w:outlineLvl w:val="6"/>
    </w:pPr>
  </w:style>
  <w:style w:type="paragraph" w:styleId="Heading8">
    <w:name w:val="heading 8"/>
    <w:aliases w:val="Partial Page Figure"/>
    <w:basedOn w:val="Normal"/>
    <w:next w:val="Normal"/>
    <w:link w:val="Heading8Char"/>
    <w:semiHidden/>
    <w:qFormat/>
    <w:rsid w:val="001B52A6"/>
    <w:pPr>
      <w:keepLines/>
      <w:spacing w:before="240" w:after="480"/>
      <w:outlineLvl w:val="7"/>
    </w:pPr>
    <w:rPr>
      <w:rFonts w:ascii="Times New Roman" w:eastAsia="Times New Roman" w:hAnsi="Times New Roman" w:cs="Times New Roman"/>
    </w:rPr>
  </w:style>
  <w:style w:type="paragraph" w:styleId="Heading9">
    <w:name w:val="heading 9"/>
    <w:aliases w:val="Full Page Figure"/>
    <w:basedOn w:val="Heading8"/>
    <w:next w:val="Paragraph-newpage"/>
    <w:link w:val="Heading9Char"/>
    <w:semiHidden/>
    <w:qFormat/>
    <w:rsid w:val="001B52A6"/>
    <w:pPr>
      <w:spacing w:before="0"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1B52A6"/>
    <w:rPr>
      <w:rFonts w:ascii="Times New Roman" w:eastAsia="Times New Roman" w:hAnsi="Times New Roman" w:cs="Times New Roman"/>
      <w:b/>
    </w:rPr>
  </w:style>
  <w:style w:type="character" w:customStyle="1" w:styleId="Heading2Char">
    <w:name w:val="Heading 2 Char"/>
    <w:basedOn w:val="DefaultParagraphFont"/>
    <w:link w:val="Heading2"/>
    <w:rsid w:val="001B52A6"/>
    <w:rPr>
      <w:rFonts w:ascii="Times New Roman" w:eastAsia="Times New Roman" w:hAnsi="Times New Roman" w:cs="Times New Roman"/>
      <w:b/>
    </w:rPr>
  </w:style>
  <w:style w:type="character" w:customStyle="1" w:styleId="Heading3Char">
    <w:name w:val="Heading 3 Char"/>
    <w:basedOn w:val="DefaultParagraphFont"/>
    <w:link w:val="Heading3"/>
    <w:rsid w:val="001B52A6"/>
    <w:rPr>
      <w:rFonts w:ascii="Times New Roman" w:eastAsia="Times New Roman" w:hAnsi="Times New Roman" w:cs="Times New Roman"/>
      <w:b/>
    </w:rPr>
  </w:style>
  <w:style w:type="character" w:customStyle="1" w:styleId="Heading4Char">
    <w:name w:val="Heading 4 Char"/>
    <w:basedOn w:val="DefaultParagraphFont"/>
    <w:link w:val="Heading4"/>
    <w:rsid w:val="001B52A6"/>
    <w:rPr>
      <w:rFonts w:ascii="Times New Roman" w:eastAsia="Times New Roman" w:hAnsi="Times New Roman" w:cs="Times New Roman"/>
      <w:b/>
    </w:rPr>
  </w:style>
  <w:style w:type="character" w:customStyle="1" w:styleId="Heading5Char">
    <w:name w:val="Heading 5 Char"/>
    <w:basedOn w:val="DefaultParagraphFont"/>
    <w:link w:val="Heading5"/>
    <w:rsid w:val="001B52A6"/>
    <w:rPr>
      <w:rFonts w:ascii="Times New Roman" w:eastAsia="Times New Roman" w:hAnsi="Times New Roman" w:cs="Times New Roman"/>
      <w:b/>
    </w:rPr>
  </w:style>
  <w:style w:type="character" w:customStyle="1" w:styleId="Heading6Char">
    <w:name w:val="Heading 6 Char"/>
    <w:aliases w:val="Partial Page Table Char"/>
    <w:basedOn w:val="DefaultParagraphFont"/>
    <w:link w:val="Heading6"/>
    <w:semiHidden/>
    <w:rsid w:val="001B52A6"/>
    <w:rPr>
      <w:rFonts w:ascii="Times New Roman" w:eastAsia="Times New Roman" w:hAnsi="Times New Roman" w:cs="Times New Roman"/>
    </w:rPr>
  </w:style>
  <w:style w:type="character" w:customStyle="1" w:styleId="Heading7Char">
    <w:name w:val="Heading 7 Char"/>
    <w:aliases w:val="Full Page Table Char"/>
    <w:basedOn w:val="DefaultParagraphFont"/>
    <w:link w:val="Heading7"/>
    <w:semiHidden/>
    <w:rsid w:val="001B52A6"/>
    <w:rPr>
      <w:rFonts w:ascii="Times New Roman" w:eastAsia="Times New Roman" w:hAnsi="Times New Roman" w:cs="Times New Roman"/>
    </w:rPr>
  </w:style>
  <w:style w:type="character" w:customStyle="1" w:styleId="Heading8Char">
    <w:name w:val="Heading 8 Char"/>
    <w:aliases w:val="Partial Page Figure Char"/>
    <w:basedOn w:val="DefaultParagraphFont"/>
    <w:link w:val="Heading8"/>
    <w:semiHidden/>
    <w:rsid w:val="001B52A6"/>
    <w:rPr>
      <w:rFonts w:ascii="Times New Roman" w:eastAsia="Times New Roman" w:hAnsi="Times New Roman" w:cs="Times New Roman"/>
    </w:rPr>
  </w:style>
  <w:style w:type="character" w:customStyle="1" w:styleId="Heading9Char">
    <w:name w:val="Heading 9 Char"/>
    <w:aliases w:val="Full Page Figure Char"/>
    <w:basedOn w:val="DefaultParagraphFont"/>
    <w:link w:val="Heading9"/>
    <w:semiHidden/>
    <w:rsid w:val="001B52A6"/>
    <w:rPr>
      <w:rFonts w:ascii="Times New Roman" w:eastAsia="Times New Roman" w:hAnsi="Times New Roman" w:cs="Times New Roman"/>
    </w:rPr>
  </w:style>
  <w:style w:type="paragraph" w:customStyle="1" w:styleId="DocCenter">
    <w:name w:val="Doc Center"/>
    <w:basedOn w:val="Normal"/>
    <w:uiPriority w:val="4"/>
    <w:rsid w:val="001B52A6"/>
    <w:pPr>
      <w:jc w:val="center"/>
    </w:pPr>
    <w:rPr>
      <w:rFonts w:ascii="Times New Roman" w:eastAsia="Times New Roman" w:hAnsi="Times New Roman" w:cs="Times New Roman"/>
    </w:rPr>
  </w:style>
  <w:style w:type="paragraph" w:customStyle="1" w:styleId="DocTitle">
    <w:name w:val="Doc Title"/>
    <w:basedOn w:val="DocCenter"/>
    <w:uiPriority w:val="4"/>
    <w:rsid w:val="001B52A6"/>
    <w:pPr>
      <w:spacing w:after="240"/>
    </w:pPr>
    <w:rPr>
      <w:b/>
    </w:rPr>
  </w:style>
  <w:style w:type="paragraph" w:customStyle="1" w:styleId="DocText">
    <w:name w:val="Doc Text"/>
    <w:basedOn w:val="Normal"/>
    <w:uiPriority w:val="4"/>
    <w:rsid w:val="001B52A6"/>
    <w:pPr>
      <w:ind w:firstLine="720"/>
    </w:pPr>
    <w:rPr>
      <w:rFonts w:ascii="Times New Roman" w:eastAsia="Times New Roman" w:hAnsi="Times New Roman" w:cs="Times New Roman"/>
    </w:rPr>
  </w:style>
  <w:style w:type="paragraph" w:customStyle="1" w:styleId="DocApproval">
    <w:name w:val="Doc Approval"/>
    <w:basedOn w:val="Normal"/>
    <w:uiPriority w:val="4"/>
    <w:rsid w:val="001B52A6"/>
    <w:pPr>
      <w:tabs>
        <w:tab w:val="left" w:leader="underscore" w:pos="8352"/>
      </w:tabs>
      <w:ind w:left="1260" w:hanging="1260"/>
    </w:pPr>
    <w:rPr>
      <w:rFonts w:ascii="Times New Roman" w:eastAsia="Times New Roman" w:hAnsi="Times New Roman" w:cs="Times New Roman"/>
    </w:rPr>
  </w:style>
  <w:style w:type="paragraph" w:customStyle="1" w:styleId="MAJORSECTION">
    <w:name w:val="MAJOR SECTION"/>
    <w:basedOn w:val="CHAPTERTITLE"/>
    <w:next w:val="Paragraph"/>
    <w:link w:val="MAJORSECTIONChar"/>
    <w:rsid w:val="001B52A6"/>
    <w:pPr>
      <w:pageBreakBefore/>
      <w:spacing w:before="1260"/>
    </w:pPr>
  </w:style>
  <w:style w:type="paragraph" w:customStyle="1" w:styleId="Paragraph">
    <w:name w:val="Paragraph"/>
    <w:basedOn w:val="Normal"/>
    <w:link w:val="ParagraphChar"/>
    <w:qFormat/>
    <w:rsid w:val="001B52A6"/>
    <w:pPr>
      <w:spacing w:line="480" w:lineRule="atLeast"/>
      <w:ind w:firstLine="720"/>
    </w:pPr>
    <w:rPr>
      <w:rFonts w:ascii="Times New Roman" w:eastAsia="Times New Roman" w:hAnsi="Times New Roman" w:cs="Times New Roman"/>
    </w:rPr>
  </w:style>
  <w:style w:type="numbering" w:customStyle="1" w:styleId="Tables">
    <w:name w:val="Tables"/>
    <w:uiPriority w:val="99"/>
    <w:rsid w:val="001B52A6"/>
    <w:pPr>
      <w:numPr>
        <w:numId w:val="3"/>
      </w:numPr>
    </w:pPr>
  </w:style>
  <w:style w:type="paragraph" w:styleId="TOC1">
    <w:name w:val="toc 1"/>
    <w:basedOn w:val="Normal"/>
    <w:uiPriority w:val="39"/>
    <w:rsid w:val="001B52A6"/>
    <w:pPr>
      <w:keepLines/>
      <w:numPr>
        <w:numId w:val="1"/>
      </w:numPr>
      <w:tabs>
        <w:tab w:val="left" w:pos="720"/>
        <w:tab w:val="right" w:leader="dot" w:pos="8352"/>
      </w:tabs>
      <w:spacing w:before="240"/>
      <w:ind w:right="288" w:hanging="360"/>
    </w:pPr>
    <w:rPr>
      <w:rFonts w:ascii="Times New Roman" w:eastAsia="Times New Roman" w:hAnsi="Times New Roman" w:cs="Times New Roman"/>
    </w:rPr>
  </w:style>
  <w:style w:type="paragraph" w:styleId="TOC8">
    <w:name w:val="toc 8"/>
    <w:basedOn w:val="TOC6"/>
    <w:uiPriority w:val="39"/>
    <w:rsid w:val="001B52A6"/>
    <w:pPr>
      <w:spacing w:before="240" w:after="0"/>
      <w:ind w:left="720" w:firstLine="0"/>
      <w:contextualSpacing/>
    </w:pPr>
  </w:style>
  <w:style w:type="paragraph" w:styleId="Footer">
    <w:name w:val="footer"/>
    <w:basedOn w:val="Normal"/>
    <w:link w:val="FooterChar"/>
    <w:uiPriority w:val="99"/>
    <w:rsid w:val="001B52A6"/>
    <w:pPr>
      <w:jc w:val="center"/>
    </w:pPr>
    <w:rPr>
      <w:rFonts w:ascii="Times New Roman" w:eastAsia="Times New Roman" w:hAnsi="Times New Roman" w:cs="Times New Roman"/>
    </w:rPr>
  </w:style>
  <w:style w:type="character" w:customStyle="1" w:styleId="FooterChar">
    <w:name w:val="Footer Char"/>
    <w:basedOn w:val="DefaultParagraphFont"/>
    <w:link w:val="Footer"/>
    <w:uiPriority w:val="99"/>
    <w:rsid w:val="001B52A6"/>
    <w:rPr>
      <w:rFonts w:ascii="Times New Roman" w:eastAsia="Times New Roman" w:hAnsi="Times New Roman" w:cs="Times New Roman"/>
    </w:rPr>
  </w:style>
  <w:style w:type="paragraph" w:customStyle="1" w:styleId="Appendix">
    <w:name w:val="Appendix"/>
    <w:next w:val="APPENDIXTITLE"/>
    <w:link w:val="AppendixChar"/>
    <w:uiPriority w:val="2"/>
    <w:rsid w:val="001B52A6"/>
    <w:pPr>
      <w:pageBreakBefore/>
      <w:numPr>
        <w:numId w:val="6"/>
      </w:numPr>
      <w:spacing w:before="1260" w:after="240"/>
      <w:jc w:val="center"/>
    </w:pPr>
    <w:rPr>
      <w:rFonts w:ascii="Times New Roman" w:eastAsia="Times New Roman" w:hAnsi="Times New Roman" w:cs="Times New Roman"/>
      <w:b/>
    </w:rPr>
  </w:style>
  <w:style w:type="paragraph" w:customStyle="1" w:styleId="BibEntry">
    <w:name w:val="Bib Entry"/>
    <w:basedOn w:val="Normal"/>
    <w:uiPriority w:val="1"/>
    <w:rsid w:val="001B52A6"/>
    <w:pPr>
      <w:keepLines/>
      <w:spacing w:before="240"/>
      <w:ind w:left="720" w:hanging="720"/>
    </w:pPr>
    <w:rPr>
      <w:rFonts w:ascii="Times New Roman" w:eastAsia="Times New Roman" w:hAnsi="Times New Roman" w:cs="Times New Roman"/>
    </w:rPr>
  </w:style>
  <w:style w:type="paragraph" w:customStyle="1" w:styleId="BibEntry-numbered">
    <w:name w:val="Bib Entry - numbered"/>
    <w:basedOn w:val="Normal"/>
    <w:uiPriority w:val="1"/>
    <w:rsid w:val="001B52A6"/>
    <w:pPr>
      <w:keepLines/>
      <w:numPr>
        <w:numId w:val="2"/>
      </w:numPr>
      <w:spacing w:before="240"/>
    </w:pPr>
    <w:rPr>
      <w:rFonts w:ascii="Times New Roman" w:eastAsia="Times New Roman" w:hAnsi="Times New Roman" w:cs="Times New Roman"/>
    </w:rPr>
  </w:style>
  <w:style w:type="paragraph" w:customStyle="1" w:styleId="ParagraphContinued">
    <w:name w:val="Paragraph Continued"/>
    <w:basedOn w:val="Paragraph"/>
    <w:next w:val="Paragraph"/>
    <w:rsid w:val="001B52A6"/>
    <w:pPr>
      <w:ind w:firstLine="0"/>
    </w:pPr>
  </w:style>
  <w:style w:type="character" w:styleId="EndnoteReference">
    <w:name w:val="endnote reference"/>
    <w:basedOn w:val="FootnoteReference"/>
    <w:semiHidden/>
    <w:rsid w:val="001B52A6"/>
    <w:rPr>
      <w:position w:val="6"/>
      <w:sz w:val="18"/>
      <w:vertAlign w:val="baseline"/>
    </w:rPr>
  </w:style>
  <w:style w:type="paragraph" w:styleId="EndnoteText">
    <w:name w:val="endnote text"/>
    <w:basedOn w:val="Normal"/>
    <w:link w:val="EndnoteTextChar"/>
    <w:semiHidden/>
    <w:rsid w:val="001B52A6"/>
    <w:pPr>
      <w:spacing w:after="240"/>
    </w:pPr>
    <w:rPr>
      <w:rFonts w:ascii="Times New Roman" w:eastAsia="Times New Roman" w:hAnsi="Times New Roman" w:cs="Times New Roman"/>
    </w:rPr>
  </w:style>
  <w:style w:type="character" w:customStyle="1" w:styleId="EndnoteTextChar">
    <w:name w:val="Endnote Text Char"/>
    <w:basedOn w:val="DefaultParagraphFont"/>
    <w:link w:val="EndnoteText"/>
    <w:semiHidden/>
    <w:rsid w:val="001B52A6"/>
    <w:rPr>
      <w:rFonts w:ascii="Times New Roman" w:eastAsia="Times New Roman" w:hAnsi="Times New Roman" w:cs="Times New Roman"/>
    </w:rPr>
  </w:style>
  <w:style w:type="paragraph" w:customStyle="1" w:styleId="Equation">
    <w:name w:val="Equation"/>
    <w:basedOn w:val="Normal"/>
    <w:next w:val="ParagraphContinued"/>
    <w:uiPriority w:val="1"/>
    <w:rsid w:val="001B52A6"/>
    <w:pPr>
      <w:tabs>
        <w:tab w:val="center" w:pos="4180"/>
        <w:tab w:val="right" w:pos="8280"/>
      </w:tabs>
      <w:spacing w:before="240"/>
    </w:pPr>
    <w:rPr>
      <w:rFonts w:ascii="Times New Roman" w:eastAsia="Times New Roman" w:hAnsi="Times New Roman" w:cs="Times New Roman"/>
    </w:rPr>
  </w:style>
  <w:style w:type="paragraph" w:customStyle="1" w:styleId="Figure-image">
    <w:name w:val="Figure - image"/>
    <w:basedOn w:val="Normal"/>
    <w:next w:val="Figurecaption"/>
    <w:uiPriority w:val="1"/>
    <w:rsid w:val="001B52A6"/>
    <w:pPr>
      <w:keepNext/>
      <w:keepLines/>
      <w:spacing w:before="720"/>
      <w:jc w:val="center"/>
    </w:pPr>
    <w:rPr>
      <w:rFonts w:ascii="Times New Roman" w:eastAsia="Times New Roman" w:hAnsi="Times New Roman" w:cs="Times New Roman"/>
    </w:rPr>
  </w:style>
  <w:style w:type="character" w:styleId="FootnoteReference">
    <w:name w:val="footnote reference"/>
    <w:basedOn w:val="DefaultParagraphFont"/>
    <w:semiHidden/>
    <w:rsid w:val="001B52A6"/>
    <w:rPr>
      <w:position w:val="6"/>
      <w:sz w:val="18"/>
    </w:rPr>
  </w:style>
  <w:style w:type="paragraph" w:styleId="FootnoteText">
    <w:name w:val="footnote text"/>
    <w:basedOn w:val="Normal"/>
    <w:link w:val="FootnoteTextChar"/>
    <w:semiHidden/>
    <w:rsid w:val="001B52A6"/>
    <w:pPr>
      <w:spacing w:after="24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1B52A6"/>
    <w:rPr>
      <w:rFonts w:ascii="Times New Roman" w:eastAsia="Times New Roman" w:hAnsi="Times New Roman" w:cs="Times New Roman"/>
    </w:rPr>
  </w:style>
  <w:style w:type="numbering" w:customStyle="1" w:styleId="Figures">
    <w:name w:val="Figures"/>
    <w:uiPriority w:val="99"/>
    <w:rsid w:val="001B52A6"/>
    <w:pPr>
      <w:numPr>
        <w:numId w:val="4"/>
      </w:numPr>
    </w:pPr>
  </w:style>
  <w:style w:type="character" w:styleId="Hyperlink">
    <w:name w:val="Hyperlink"/>
    <w:basedOn w:val="DefaultParagraphFont"/>
    <w:uiPriority w:val="99"/>
    <w:unhideWhenUsed/>
    <w:rsid w:val="001B52A6"/>
    <w:rPr>
      <w:color w:val="0000FF" w:themeColor="hyperlink"/>
      <w:u w:val="single"/>
    </w:rPr>
  </w:style>
  <w:style w:type="paragraph" w:styleId="Header">
    <w:name w:val="header"/>
    <w:basedOn w:val="Footer"/>
    <w:link w:val="HeaderChar"/>
    <w:uiPriority w:val="99"/>
    <w:rsid w:val="001B52A6"/>
  </w:style>
  <w:style w:type="character" w:customStyle="1" w:styleId="HeaderChar">
    <w:name w:val="Header Char"/>
    <w:basedOn w:val="DefaultParagraphFont"/>
    <w:link w:val="Header"/>
    <w:uiPriority w:val="99"/>
    <w:rsid w:val="001B52A6"/>
    <w:rPr>
      <w:rFonts w:ascii="Times New Roman" w:eastAsia="Times New Roman" w:hAnsi="Times New Roman" w:cs="Times New Roman"/>
    </w:rPr>
  </w:style>
  <w:style w:type="table" w:styleId="TableGrid">
    <w:name w:val="Table Grid"/>
    <w:basedOn w:val="TableNormal"/>
    <w:uiPriority w:val="39"/>
    <w:rsid w:val="001B52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Format-numbered">
    <w:name w:val="List Format - numbered"/>
    <w:basedOn w:val="Paragraph"/>
    <w:link w:val="ListFormat-numberedChar"/>
    <w:uiPriority w:val="1"/>
    <w:rsid w:val="001B52A6"/>
    <w:pPr>
      <w:numPr>
        <w:numId w:val="12"/>
      </w:numPr>
      <w:spacing w:before="240" w:line="240" w:lineRule="auto"/>
    </w:pPr>
  </w:style>
  <w:style w:type="paragraph" w:customStyle="1" w:styleId="Paragraph-newpage">
    <w:name w:val="Paragraph - new page"/>
    <w:basedOn w:val="Paragraph"/>
    <w:next w:val="Paragraph"/>
    <w:link w:val="Paragraph-newpageChar"/>
    <w:rsid w:val="001B52A6"/>
    <w:pPr>
      <w:pageBreakBefore/>
    </w:pPr>
  </w:style>
  <w:style w:type="paragraph" w:customStyle="1" w:styleId="Quotation">
    <w:name w:val="Quotation"/>
    <w:basedOn w:val="Normal"/>
    <w:next w:val="ParagraphContinued"/>
    <w:uiPriority w:val="1"/>
    <w:rsid w:val="001B52A6"/>
    <w:pPr>
      <w:tabs>
        <w:tab w:val="left" w:pos="1880"/>
      </w:tabs>
      <w:spacing w:before="240"/>
      <w:ind w:left="720" w:right="720"/>
    </w:pPr>
    <w:rPr>
      <w:rFonts w:ascii="Times New Roman" w:eastAsia="Times New Roman" w:hAnsi="Times New Roman" w:cs="Times New Roman"/>
    </w:rPr>
  </w:style>
  <w:style w:type="paragraph" w:styleId="TOC2">
    <w:name w:val="toc 2"/>
    <w:basedOn w:val="TOC1"/>
    <w:uiPriority w:val="39"/>
    <w:rsid w:val="001B52A6"/>
    <w:pPr>
      <w:numPr>
        <w:numId w:val="0"/>
      </w:numPr>
      <w:tabs>
        <w:tab w:val="left" w:pos="1260"/>
      </w:tabs>
      <w:ind w:left="1267" w:hanging="547"/>
      <w:contextualSpacing/>
    </w:pPr>
  </w:style>
  <w:style w:type="paragraph" w:styleId="TOC3">
    <w:name w:val="toc 3"/>
    <w:basedOn w:val="TOC2"/>
    <w:uiPriority w:val="39"/>
    <w:rsid w:val="001B52A6"/>
    <w:pPr>
      <w:tabs>
        <w:tab w:val="clear" w:pos="1260"/>
        <w:tab w:val="left" w:pos="1980"/>
      </w:tabs>
      <w:ind w:left="1980" w:hanging="720"/>
    </w:pPr>
  </w:style>
  <w:style w:type="paragraph" w:styleId="TOC4">
    <w:name w:val="toc 4"/>
    <w:basedOn w:val="TOC3"/>
    <w:uiPriority w:val="39"/>
    <w:rsid w:val="001B52A6"/>
    <w:pPr>
      <w:tabs>
        <w:tab w:val="clear" w:pos="1980"/>
        <w:tab w:val="left" w:pos="2880"/>
      </w:tabs>
      <w:ind w:left="2880" w:hanging="900"/>
    </w:pPr>
  </w:style>
  <w:style w:type="paragraph" w:styleId="TOC5">
    <w:name w:val="toc 5"/>
    <w:basedOn w:val="TOC4"/>
    <w:uiPriority w:val="39"/>
    <w:rsid w:val="001B52A6"/>
    <w:pPr>
      <w:tabs>
        <w:tab w:val="clear" w:pos="2880"/>
        <w:tab w:val="left" w:pos="3960"/>
      </w:tabs>
      <w:ind w:left="3960" w:hanging="1080"/>
    </w:pPr>
  </w:style>
  <w:style w:type="paragraph" w:styleId="TOC7">
    <w:name w:val="toc 7"/>
    <w:basedOn w:val="TOC1"/>
    <w:link w:val="TOC7Char"/>
    <w:uiPriority w:val="39"/>
    <w:rsid w:val="001B52A6"/>
    <w:pPr>
      <w:numPr>
        <w:numId w:val="7"/>
      </w:numPr>
      <w:ind w:hanging="360"/>
      <w:contextualSpacing/>
    </w:pPr>
  </w:style>
  <w:style w:type="paragraph" w:styleId="TOC9">
    <w:name w:val="toc 9"/>
    <w:basedOn w:val="TOC1"/>
    <w:uiPriority w:val="39"/>
    <w:rsid w:val="001B52A6"/>
    <w:pPr>
      <w:numPr>
        <w:numId w:val="0"/>
      </w:numPr>
      <w:contextualSpacing/>
    </w:pPr>
  </w:style>
  <w:style w:type="paragraph" w:customStyle="1" w:styleId="Verse">
    <w:name w:val="Verse"/>
    <w:basedOn w:val="Quotation"/>
    <w:uiPriority w:val="1"/>
    <w:rsid w:val="001B52A6"/>
    <w:pPr>
      <w:tabs>
        <w:tab w:val="clear" w:pos="1880"/>
      </w:tabs>
      <w:ind w:left="1440" w:hanging="720"/>
    </w:pPr>
  </w:style>
  <w:style w:type="paragraph" w:styleId="PlainText">
    <w:name w:val="Plain Text"/>
    <w:basedOn w:val="Normal"/>
    <w:link w:val="PlainTextChar"/>
    <w:uiPriority w:val="99"/>
    <w:semiHidden/>
    <w:unhideWhenUsed/>
    <w:rsid w:val="001B52A6"/>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1B52A6"/>
    <w:rPr>
      <w:rFonts w:ascii="Consolas" w:eastAsia="Calibri" w:hAnsi="Consolas" w:cs="Times New Roman"/>
      <w:sz w:val="21"/>
      <w:szCs w:val="21"/>
    </w:rPr>
  </w:style>
  <w:style w:type="paragraph" w:customStyle="1" w:styleId="Appendix-one">
    <w:name w:val="Appendix - one"/>
    <w:basedOn w:val="Normal"/>
    <w:next w:val="APPENDIXTITLE-one"/>
    <w:link w:val="Appendix-oneChar"/>
    <w:uiPriority w:val="3"/>
    <w:rsid w:val="001B52A6"/>
    <w:pPr>
      <w:pageBreakBefore/>
      <w:numPr>
        <w:numId w:val="5"/>
      </w:numPr>
      <w:spacing w:before="1260" w:after="240"/>
      <w:ind w:left="0" w:firstLine="0"/>
      <w:jc w:val="center"/>
    </w:pPr>
    <w:rPr>
      <w:rFonts w:ascii="Times New Roman" w:eastAsia="Times New Roman" w:hAnsi="Times New Roman" w:cs="Times New Roman"/>
      <w:b/>
    </w:rPr>
  </w:style>
  <w:style w:type="character" w:customStyle="1" w:styleId="AppendixChar">
    <w:name w:val="Appendix Char"/>
    <w:basedOn w:val="DefaultParagraphFont"/>
    <w:link w:val="Appendix"/>
    <w:uiPriority w:val="2"/>
    <w:rsid w:val="001B52A6"/>
    <w:rPr>
      <w:rFonts w:ascii="Times New Roman" w:eastAsia="Times New Roman" w:hAnsi="Times New Roman" w:cs="Times New Roman"/>
      <w:b/>
    </w:rPr>
  </w:style>
  <w:style w:type="character" w:customStyle="1" w:styleId="Appendix-oneChar">
    <w:name w:val="Appendix - one Char"/>
    <w:basedOn w:val="AppendixChar"/>
    <w:link w:val="Appendix-one"/>
    <w:uiPriority w:val="3"/>
    <w:rsid w:val="001B52A6"/>
    <w:rPr>
      <w:rFonts w:ascii="Times New Roman" w:eastAsia="Times New Roman" w:hAnsi="Times New Roman" w:cs="Times New Roman"/>
      <w:b/>
    </w:rPr>
  </w:style>
  <w:style w:type="paragraph" w:customStyle="1" w:styleId="MAJORSECTION-noToCentry">
    <w:name w:val="MAJOR SECTION - no ToC entry"/>
    <w:basedOn w:val="MAJORSECTION"/>
    <w:next w:val="Paragraph"/>
    <w:link w:val="MAJORSECTION-noToCentryChar"/>
    <w:rsid w:val="001B52A6"/>
    <w:pPr>
      <w:outlineLvl w:val="0"/>
    </w:pPr>
  </w:style>
  <w:style w:type="character" w:customStyle="1" w:styleId="ParagraphChar">
    <w:name w:val="Paragraph Char"/>
    <w:basedOn w:val="DefaultParagraphFont"/>
    <w:link w:val="Paragraph"/>
    <w:rsid w:val="001B52A6"/>
    <w:rPr>
      <w:rFonts w:ascii="Times New Roman" w:eastAsia="Times New Roman" w:hAnsi="Times New Roman" w:cs="Times New Roman"/>
    </w:rPr>
  </w:style>
  <w:style w:type="character" w:customStyle="1" w:styleId="MAJORSECTIONChar">
    <w:name w:val="MAJOR SECTION Char"/>
    <w:basedOn w:val="ParagraphChar"/>
    <w:link w:val="MAJORSECTION"/>
    <w:rsid w:val="001B52A6"/>
    <w:rPr>
      <w:rFonts w:ascii="Times New Roman" w:eastAsia="Times New Roman" w:hAnsi="Times New Roman" w:cs="Times New Roman"/>
      <w:b/>
    </w:rPr>
  </w:style>
  <w:style w:type="character" w:customStyle="1" w:styleId="MAJORSECTION-noToCentryChar">
    <w:name w:val="MAJOR SECTION - no ToC entry Char"/>
    <w:basedOn w:val="MAJORSECTIONChar"/>
    <w:link w:val="MAJORSECTION-noToCentry"/>
    <w:rsid w:val="001B52A6"/>
    <w:rPr>
      <w:rFonts w:ascii="Times New Roman" w:eastAsia="Times New Roman" w:hAnsi="Times New Roman" w:cs="Times New Roman"/>
      <w:b/>
    </w:rPr>
  </w:style>
  <w:style w:type="paragraph" w:styleId="BalloonText">
    <w:name w:val="Balloon Text"/>
    <w:basedOn w:val="Normal"/>
    <w:link w:val="BalloonTextChar"/>
    <w:uiPriority w:val="99"/>
    <w:semiHidden/>
    <w:unhideWhenUsed/>
    <w:rsid w:val="001B52A6"/>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1B52A6"/>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1B52A6"/>
    <w:rPr>
      <w:sz w:val="16"/>
      <w:szCs w:val="16"/>
    </w:rPr>
  </w:style>
  <w:style w:type="paragraph" w:styleId="CommentText">
    <w:name w:val="annotation text"/>
    <w:basedOn w:val="Normal"/>
    <w:link w:val="CommentTextChar"/>
    <w:uiPriority w:val="99"/>
    <w:unhideWhenUsed/>
    <w:rsid w:val="001B52A6"/>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1B52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52A6"/>
    <w:rPr>
      <w:b/>
      <w:bCs/>
    </w:rPr>
  </w:style>
  <w:style w:type="character" w:customStyle="1" w:styleId="CommentSubjectChar">
    <w:name w:val="Comment Subject Char"/>
    <w:basedOn w:val="CommentTextChar"/>
    <w:link w:val="CommentSubject"/>
    <w:uiPriority w:val="99"/>
    <w:semiHidden/>
    <w:rsid w:val="001B52A6"/>
    <w:rPr>
      <w:rFonts w:ascii="Times New Roman" w:eastAsia="Times New Roman" w:hAnsi="Times New Roman" w:cs="Times New Roman"/>
      <w:b/>
      <w:bCs/>
      <w:sz w:val="20"/>
      <w:szCs w:val="20"/>
    </w:rPr>
  </w:style>
  <w:style w:type="paragraph" w:styleId="Revision">
    <w:name w:val="Revision"/>
    <w:hidden/>
    <w:uiPriority w:val="99"/>
    <w:semiHidden/>
    <w:rsid w:val="001B52A6"/>
    <w:rPr>
      <w:rFonts w:ascii="Times New Roman" w:eastAsia="Times New Roman" w:hAnsi="Times New Roman" w:cs="Times New Roman"/>
    </w:rPr>
  </w:style>
  <w:style w:type="paragraph" w:styleId="TOC6">
    <w:name w:val="toc 6"/>
    <w:basedOn w:val="TOC1"/>
    <w:uiPriority w:val="39"/>
    <w:rsid w:val="001B52A6"/>
    <w:pPr>
      <w:numPr>
        <w:numId w:val="0"/>
      </w:numPr>
      <w:spacing w:before="0" w:after="240"/>
      <w:ind w:left="1267" w:hanging="1267"/>
    </w:pPr>
    <w:rPr>
      <w:szCs w:val="20"/>
    </w:rPr>
  </w:style>
  <w:style w:type="paragraph" w:customStyle="1" w:styleId="APPENDIXTITLE">
    <w:name w:val="APPENDIX TITLE"/>
    <w:basedOn w:val="CHAPTERTITLE"/>
    <w:next w:val="Paragraph"/>
    <w:link w:val="APPENDIXTITLEChar"/>
    <w:uiPriority w:val="2"/>
    <w:rsid w:val="001B52A6"/>
  </w:style>
  <w:style w:type="character" w:customStyle="1" w:styleId="APPENDIXTITLEChar">
    <w:name w:val="APPENDIX TITLE Char"/>
    <w:basedOn w:val="DefaultParagraphFont"/>
    <w:link w:val="APPENDIXTITLE"/>
    <w:uiPriority w:val="2"/>
    <w:rsid w:val="001B52A6"/>
    <w:rPr>
      <w:rFonts w:ascii="Times New Roman" w:eastAsia="Times New Roman" w:hAnsi="Times New Roman" w:cs="Times New Roman"/>
      <w:b/>
    </w:rPr>
  </w:style>
  <w:style w:type="paragraph" w:customStyle="1" w:styleId="APPENDIXTITLE-one">
    <w:name w:val="APPENDIX TITLE - one"/>
    <w:basedOn w:val="APPENDIXTITLE"/>
    <w:next w:val="Paragraph"/>
    <w:link w:val="APPENDIXTITLE-oneChar"/>
    <w:uiPriority w:val="3"/>
    <w:rsid w:val="001B52A6"/>
  </w:style>
  <w:style w:type="character" w:customStyle="1" w:styleId="APPENDIXTITLE-oneChar">
    <w:name w:val="APPENDIX TITLE - one Char"/>
    <w:basedOn w:val="APPENDIXTITLEChar"/>
    <w:link w:val="APPENDIXTITLE-one"/>
    <w:uiPriority w:val="3"/>
    <w:rsid w:val="001B52A6"/>
    <w:rPr>
      <w:rFonts w:ascii="Times New Roman" w:eastAsia="Times New Roman" w:hAnsi="Times New Roman" w:cs="Times New Roman"/>
      <w:b/>
    </w:rPr>
  </w:style>
  <w:style w:type="character" w:customStyle="1" w:styleId="TOC7Char">
    <w:name w:val="TOC 7 Char"/>
    <w:basedOn w:val="DefaultParagraphFont"/>
    <w:link w:val="TOC7"/>
    <w:uiPriority w:val="39"/>
    <w:rsid w:val="001B52A6"/>
    <w:rPr>
      <w:rFonts w:ascii="Times New Roman" w:eastAsia="Times New Roman" w:hAnsi="Times New Roman" w:cs="Times New Roman"/>
    </w:rPr>
  </w:style>
  <w:style w:type="paragraph" w:customStyle="1" w:styleId="ParagraphContinued-newpage">
    <w:name w:val="Paragraph Continued - new page"/>
    <w:basedOn w:val="Paragraph-newpage"/>
    <w:link w:val="ParagraphContinued-newpageChar"/>
    <w:rsid w:val="001B52A6"/>
    <w:pPr>
      <w:ind w:firstLine="0"/>
    </w:pPr>
  </w:style>
  <w:style w:type="character" w:customStyle="1" w:styleId="Paragraph-newpageChar">
    <w:name w:val="Paragraph - new page Char"/>
    <w:basedOn w:val="DefaultParagraphFont"/>
    <w:link w:val="Paragraph-newpage"/>
    <w:rsid w:val="001B52A6"/>
    <w:rPr>
      <w:rFonts w:ascii="Times New Roman" w:eastAsia="Times New Roman" w:hAnsi="Times New Roman" w:cs="Times New Roman"/>
    </w:rPr>
  </w:style>
  <w:style w:type="character" w:customStyle="1" w:styleId="ParagraphContinued-newpageChar">
    <w:name w:val="Paragraph Continued - new page Char"/>
    <w:basedOn w:val="Paragraph-newpageChar"/>
    <w:link w:val="ParagraphContinued-newpage"/>
    <w:rsid w:val="001B52A6"/>
    <w:rPr>
      <w:rFonts w:ascii="Times New Roman" w:eastAsia="Times New Roman" w:hAnsi="Times New Roman" w:cs="Times New Roman"/>
    </w:rPr>
  </w:style>
  <w:style w:type="paragraph" w:customStyle="1" w:styleId="Tablecontent">
    <w:name w:val="Table content"/>
    <w:basedOn w:val="Normal"/>
    <w:next w:val="Normal"/>
    <w:link w:val="TablecontentChar"/>
    <w:uiPriority w:val="1"/>
    <w:rsid w:val="001B52A6"/>
    <w:pPr>
      <w:keepLines/>
    </w:pPr>
    <w:rPr>
      <w:rFonts w:ascii="Times New Roman" w:eastAsia="Times New Roman" w:hAnsi="Times New Roman" w:cs="Times New Roman"/>
    </w:rPr>
  </w:style>
  <w:style w:type="character" w:customStyle="1" w:styleId="TablecontentChar">
    <w:name w:val="Table content Char"/>
    <w:basedOn w:val="DefaultParagraphFont"/>
    <w:link w:val="Tablecontent"/>
    <w:uiPriority w:val="1"/>
    <w:rsid w:val="001B52A6"/>
    <w:rPr>
      <w:rFonts w:ascii="Times New Roman" w:eastAsia="Times New Roman" w:hAnsi="Times New Roman" w:cs="Times New Roman"/>
    </w:rPr>
  </w:style>
  <w:style w:type="paragraph" w:styleId="Caption">
    <w:name w:val="caption"/>
    <w:basedOn w:val="Normal"/>
    <w:next w:val="Normal"/>
    <w:uiPriority w:val="39"/>
    <w:semiHidden/>
    <w:qFormat/>
    <w:rsid w:val="001B52A6"/>
    <w:rPr>
      <w:rFonts w:ascii="Times New Roman" w:eastAsia="Times New Roman" w:hAnsi="Times New Roman" w:cs="Times New Roman"/>
      <w:bCs/>
      <w:szCs w:val="18"/>
    </w:rPr>
  </w:style>
  <w:style w:type="paragraph" w:styleId="TableofFigures">
    <w:name w:val="table of figures"/>
    <w:basedOn w:val="Normal"/>
    <w:uiPriority w:val="39"/>
    <w:semiHidden/>
    <w:rsid w:val="001B52A6"/>
    <w:pPr>
      <w:spacing w:after="240"/>
      <w:ind w:left="1260" w:hanging="1260"/>
    </w:pPr>
    <w:rPr>
      <w:rFonts w:ascii="Times New Roman" w:eastAsia="Times New Roman" w:hAnsi="Times New Roman" w:cs="Times New Roman"/>
    </w:rPr>
  </w:style>
  <w:style w:type="paragraph" w:customStyle="1" w:styleId="Figurecaption">
    <w:name w:val="Figure caption"/>
    <w:basedOn w:val="Heading8"/>
    <w:next w:val="Paragraph"/>
    <w:link w:val="FigurecaptionChar"/>
    <w:uiPriority w:val="1"/>
    <w:qFormat/>
    <w:rsid w:val="001B52A6"/>
    <w:pPr>
      <w:numPr>
        <w:numId w:val="10"/>
      </w:numPr>
      <w:spacing w:after="720"/>
      <w:ind w:left="1260" w:hanging="1260"/>
    </w:pPr>
  </w:style>
  <w:style w:type="character" w:customStyle="1" w:styleId="FigurecaptionChar">
    <w:name w:val="Figure caption Char"/>
    <w:basedOn w:val="Heading8Char"/>
    <w:link w:val="Figurecaption"/>
    <w:uiPriority w:val="1"/>
    <w:rsid w:val="001B52A6"/>
    <w:rPr>
      <w:rFonts w:ascii="Times New Roman" w:eastAsia="Times New Roman" w:hAnsi="Times New Roman" w:cs="Times New Roman"/>
    </w:rPr>
  </w:style>
  <w:style w:type="paragraph" w:customStyle="1" w:styleId="Table-caption">
    <w:name w:val="Table - caption"/>
    <w:basedOn w:val="Heading6"/>
    <w:next w:val="Tablecontent"/>
    <w:link w:val="Table-captionChar"/>
    <w:uiPriority w:val="1"/>
    <w:rsid w:val="001B52A6"/>
    <w:pPr>
      <w:numPr>
        <w:ilvl w:val="0"/>
        <w:numId w:val="9"/>
      </w:numPr>
      <w:spacing w:after="240"/>
      <w:ind w:left="1260" w:hanging="1260"/>
    </w:pPr>
  </w:style>
  <w:style w:type="character" w:customStyle="1" w:styleId="Table-captionChar">
    <w:name w:val="Table - caption Char"/>
    <w:basedOn w:val="Heading6Char"/>
    <w:link w:val="Table-caption"/>
    <w:uiPriority w:val="1"/>
    <w:rsid w:val="001B52A6"/>
    <w:rPr>
      <w:rFonts w:ascii="Times New Roman" w:eastAsia="Times New Roman" w:hAnsi="Times New Roman" w:cs="Times New Roman"/>
    </w:rPr>
  </w:style>
  <w:style w:type="paragraph" w:customStyle="1" w:styleId="App-Heading2">
    <w:name w:val="App - Heading 2"/>
    <w:basedOn w:val="Appendix"/>
    <w:next w:val="Paragraph"/>
    <w:link w:val="App-Heading2Char"/>
    <w:uiPriority w:val="2"/>
    <w:rsid w:val="001B52A6"/>
    <w:pPr>
      <w:keepNext/>
      <w:keepLines/>
      <w:pageBreakBefore w:val="0"/>
      <w:numPr>
        <w:ilvl w:val="1"/>
      </w:numPr>
      <w:spacing w:before="480" w:after="0"/>
      <w:ind w:left="547" w:hanging="547"/>
      <w:jc w:val="left"/>
      <w:outlineLvl w:val="1"/>
    </w:pPr>
  </w:style>
  <w:style w:type="character" w:customStyle="1" w:styleId="App-Heading2Char">
    <w:name w:val="App - Heading 2 Char"/>
    <w:basedOn w:val="Heading2Char"/>
    <w:link w:val="App-Heading2"/>
    <w:uiPriority w:val="2"/>
    <w:rsid w:val="001B52A6"/>
    <w:rPr>
      <w:rFonts w:ascii="Times New Roman" w:eastAsia="Times New Roman" w:hAnsi="Times New Roman" w:cs="Times New Roman"/>
      <w:b/>
    </w:rPr>
  </w:style>
  <w:style w:type="paragraph" w:customStyle="1" w:styleId="App-Heading3">
    <w:name w:val="App - Heading 3"/>
    <w:basedOn w:val="App-Heading2"/>
    <w:next w:val="Paragraph"/>
    <w:link w:val="App-Heading3Char"/>
    <w:uiPriority w:val="2"/>
    <w:rsid w:val="001B52A6"/>
    <w:pPr>
      <w:numPr>
        <w:ilvl w:val="2"/>
      </w:numPr>
      <w:outlineLvl w:val="2"/>
    </w:pPr>
  </w:style>
  <w:style w:type="character" w:customStyle="1" w:styleId="App-Heading3Char">
    <w:name w:val="App - Heading 3 Char"/>
    <w:basedOn w:val="Heading3Char"/>
    <w:link w:val="App-Heading3"/>
    <w:uiPriority w:val="2"/>
    <w:rsid w:val="001B52A6"/>
    <w:rPr>
      <w:rFonts w:ascii="Times New Roman" w:eastAsia="Times New Roman" w:hAnsi="Times New Roman" w:cs="Times New Roman"/>
      <w:b/>
    </w:rPr>
  </w:style>
  <w:style w:type="paragraph" w:customStyle="1" w:styleId="App-Heading4">
    <w:name w:val="App - Heading 4"/>
    <w:basedOn w:val="App-Heading3"/>
    <w:next w:val="Paragraph"/>
    <w:link w:val="App-Heading4Char"/>
    <w:uiPriority w:val="2"/>
    <w:rsid w:val="001B52A6"/>
    <w:pPr>
      <w:numPr>
        <w:ilvl w:val="3"/>
      </w:numPr>
      <w:outlineLvl w:val="3"/>
    </w:pPr>
  </w:style>
  <w:style w:type="character" w:customStyle="1" w:styleId="App-Heading4Char">
    <w:name w:val="App - Heading 4 Char"/>
    <w:basedOn w:val="Heading4Char"/>
    <w:link w:val="App-Heading4"/>
    <w:uiPriority w:val="2"/>
    <w:rsid w:val="001B52A6"/>
    <w:rPr>
      <w:rFonts w:ascii="Times New Roman" w:eastAsia="Times New Roman" w:hAnsi="Times New Roman" w:cs="Times New Roman"/>
      <w:b/>
    </w:rPr>
  </w:style>
  <w:style w:type="paragraph" w:customStyle="1" w:styleId="App-Heading5">
    <w:name w:val="App - Heading 5"/>
    <w:basedOn w:val="App-Heading4"/>
    <w:next w:val="Paragraph"/>
    <w:link w:val="App-Heading5Char"/>
    <w:uiPriority w:val="2"/>
    <w:rsid w:val="001B52A6"/>
    <w:pPr>
      <w:numPr>
        <w:ilvl w:val="4"/>
      </w:numPr>
      <w:outlineLvl w:val="4"/>
    </w:pPr>
  </w:style>
  <w:style w:type="character" w:customStyle="1" w:styleId="App-Heading5Char">
    <w:name w:val="App - Heading 5 Char"/>
    <w:basedOn w:val="Heading5Char"/>
    <w:link w:val="App-Heading5"/>
    <w:uiPriority w:val="2"/>
    <w:rsid w:val="001B52A6"/>
    <w:rPr>
      <w:rFonts w:ascii="Times New Roman" w:eastAsia="Times New Roman" w:hAnsi="Times New Roman" w:cs="Times New Roman"/>
      <w:b/>
    </w:rPr>
  </w:style>
  <w:style w:type="paragraph" w:customStyle="1" w:styleId="AppONE-Heading2">
    <w:name w:val="AppONE - Heading 2"/>
    <w:basedOn w:val="Appendix-one"/>
    <w:next w:val="Paragraph"/>
    <w:link w:val="AppONE-Heading2Char"/>
    <w:uiPriority w:val="3"/>
    <w:rsid w:val="001B52A6"/>
    <w:pPr>
      <w:keepNext/>
      <w:keepLines/>
      <w:pageBreakBefore w:val="0"/>
      <w:numPr>
        <w:ilvl w:val="1"/>
      </w:numPr>
      <w:spacing w:before="480" w:after="0"/>
      <w:ind w:left="540" w:hanging="540"/>
      <w:jc w:val="left"/>
      <w:outlineLvl w:val="1"/>
    </w:pPr>
  </w:style>
  <w:style w:type="character" w:customStyle="1" w:styleId="AppONE-Heading2Char">
    <w:name w:val="AppONE - Heading 2 Char"/>
    <w:basedOn w:val="Appendix-oneChar"/>
    <w:link w:val="AppONE-Heading2"/>
    <w:uiPriority w:val="3"/>
    <w:rsid w:val="001B52A6"/>
    <w:rPr>
      <w:rFonts w:ascii="Times New Roman" w:eastAsia="Times New Roman" w:hAnsi="Times New Roman" w:cs="Times New Roman"/>
      <w:b/>
    </w:rPr>
  </w:style>
  <w:style w:type="paragraph" w:customStyle="1" w:styleId="AppONE-Heading3">
    <w:name w:val="AppONE - Heading 3"/>
    <w:basedOn w:val="AppONE-Heading2"/>
    <w:next w:val="Paragraph"/>
    <w:link w:val="AppONE-Heading3Char"/>
    <w:uiPriority w:val="3"/>
    <w:rsid w:val="001B52A6"/>
    <w:pPr>
      <w:numPr>
        <w:ilvl w:val="2"/>
      </w:numPr>
      <w:ind w:left="720" w:hanging="720"/>
      <w:outlineLvl w:val="2"/>
    </w:pPr>
  </w:style>
  <w:style w:type="character" w:customStyle="1" w:styleId="AppONE-Heading3Char">
    <w:name w:val="AppONE - Heading 3 Char"/>
    <w:basedOn w:val="App-Heading2Char"/>
    <w:link w:val="AppONE-Heading3"/>
    <w:uiPriority w:val="3"/>
    <w:rsid w:val="001B52A6"/>
    <w:rPr>
      <w:rFonts w:ascii="Times New Roman" w:eastAsia="Times New Roman" w:hAnsi="Times New Roman" w:cs="Times New Roman"/>
      <w:b/>
    </w:rPr>
  </w:style>
  <w:style w:type="paragraph" w:customStyle="1" w:styleId="AppONE-Heading4">
    <w:name w:val="AppONE - Heading 4"/>
    <w:basedOn w:val="AppONE-Heading3"/>
    <w:next w:val="Paragraph"/>
    <w:link w:val="AppONE-Heading4Char"/>
    <w:uiPriority w:val="3"/>
    <w:rsid w:val="001B52A6"/>
    <w:pPr>
      <w:numPr>
        <w:ilvl w:val="3"/>
      </w:numPr>
      <w:ind w:left="900" w:hanging="900"/>
      <w:outlineLvl w:val="3"/>
    </w:pPr>
  </w:style>
  <w:style w:type="character" w:customStyle="1" w:styleId="AppONE-Heading4Char">
    <w:name w:val="AppONE - Heading 4 Char"/>
    <w:basedOn w:val="App-Heading3Char"/>
    <w:link w:val="AppONE-Heading4"/>
    <w:uiPriority w:val="3"/>
    <w:rsid w:val="001B52A6"/>
    <w:rPr>
      <w:rFonts w:ascii="Times New Roman" w:eastAsia="Times New Roman" w:hAnsi="Times New Roman" w:cs="Times New Roman"/>
      <w:b/>
    </w:rPr>
  </w:style>
  <w:style w:type="paragraph" w:customStyle="1" w:styleId="AppONE-Heading5">
    <w:name w:val="AppONE - Heading 5"/>
    <w:basedOn w:val="AppONE-Heading4"/>
    <w:next w:val="Paragraph"/>
    <w:link w:val="AppONE-Heading5Char"/>
    <w:uiPriority w:val="3"/>
    <w:rsid w:val="001B52A6"/>
    <w:pPr>
      <w:numPr>
        <w:ilvl w:val="4"/>
      </w:numPr>
      <w:ind w:left="1080" w:hanging="1080"/>
      <w:outlineLvl w:val="4"/>
    </w:pPr>
  </w:style>
  <w:style w:type="character" w:customStyle="1" w:styleId="AppONE-Heading5Char">
    <w:name w:val="AppONE - Heading 5 Char"/>
    <w:basedOn w:val="App-Heading4Char"/>
    <w:link w:val="AppONE-Heading5"/>
    <w:uiPriority w:val="3"/>
    <w:rsid w:val="001B52A6"/>
    <w:rPr>
      <w:rFonts w:ascii="Times New Roman" w:eastAsia="Times New Roman" w:hAnsi="Times New Roman" w:cs="Times New Roman"/>
      <w:b/>
    </w:rPr>
  </w:style>
  <w:style w:type="numbering" w:customStyle="1" w:styleId="Appendices">
    <w:name w:val="Appendices"/>
    <w:uiPriority w:val="99"/>
    <w:rsid w:val="001B52A6"/>
    <w:pPr>
      <w:numPr>
        <w:numId w:val="11"/>
      </w:numPr>
    </w:pPr>
  </w:style>
  <w:style w:type="paragraph" w:customStyle="1" w:styleId="ListFormat-bulleted">
    <w:name w:val="List Format - bulleted"/>
    <w:basedOn w:val="ListFormat-numbered"/>
    <w:link w:val="ListFormat-bulletedChar"/>
    <w:uiPriority w:val="1"/>
    <w:rsid w:val="001B52A6"/>
    <w:pPr>
      <w:numPr>
        <w:numId w:val="8"/>
      </w:numPr>
    </w:pPr>
  </w:style>
  <w:style w:type="character" w:customStyle="1" w:styleId="ListFormat-bulletedChar">
    <w:name w:val="List Format - bulleted Char"/>
    <w:basedOn w:val="DefaultParagraphFont"/>
    <w:link w:val="ListFormat-bulleted"/>
    <w:uiPriority w:val="1"/>
    <w:rsid w:val="001B52A6"/>
    <w:rPr>
      <w:rFonts w:ascii="Times New Roman" w:eastAsia="Times New Roman" w:hAnsi="Times New Roman" w:cs="Times New Roman"/>
    </w:rPr>
  </w:style>
  <w:style w:type="paragraph" w:customStyle="1" w:styleId="CHAPTERTITLE">
    <w:name w:val="CHAPTER TITLE"/>
    <w:basedOn w:val="Normal"/>
    <w:next w:val="Paragraph"/>
    <w:rsid w:val="001B52A6"/>
    <w:pPr>
      <w:spacing w:after="240"/>
      <w:jc w:val="center"/>
    </w:pPr>
    <w:rPr>
      <w:rFonts w:ascii="Times New Roman" w:eastAsia="Times New Roman" w:hAnsi="Times New Roman" w:cs="Times New Roman"/>
      <w:b/>
    </w:rPr>
  </w:style>
  <w:style w:type="paragraph" w:customStyle="1" w:styleId="Tablecontinued">
    <w:name w:val="Table continued"/>
    <w:basedOn w:val="Table-caption"/>
    <w:next w:val="Tablecontent"/>
    <w:link w:val="TablecontinuedChar"/>
    <w:uiPriority w:val="1"/>
    <w:qFormat/>
    <w:rsid w:val="001B52A6"/>
    <w:pPr>
      <w:numPr>
        <w:numId w:val="0"/>
      </w:numPr>
      <w:outlineLvl w:val="9"/>
    </w:pPr>
  </w:style>
  <w:style w:type="character" w:customStyle="1" w:styleId="TablecontinuedChar">
    <w:name w:val="Table continued Char"/>
    <w:basedOn w:val="Table-captionChar"/>
    <w:link w:val="Tablecontinued"/>
    <w:uiPriority w:val="1"/>
    <w:rsid w:val="001B52A6"/>
    <w:rPr>
      <w:rFonts w:ascii="Times New Roman" w:eastAsia="Times New Roman" w:hAnsi="Times New Roman" w:cs="Times New Roman"/>
    </w:rPr>
  </w:style>
  <w:style w:type="paragraph" w:customStyle="1" w:styleId="MAJORSECTION-withinchapter">
    <w:name w:val="MAJOR SECTION - within chapter"/>
    <w:basedOn w:val="MAJORSECTION-noToCentry"/>
    <w:next w:val="Paragraph"/>
    <w:link w:val="MAJORSECTION-withinchapterChar"/>
    <w:rsid w:val="001B52A6"/>
    <w:pPr>
      <w:outlineLvl w:val="9"/>
    </w:pPr>
  </w:style>
  <w:style w:type="character" w:customStyle="1" w:styleId="MAJORSECTION-withinchapterChar">
    <w:name w:val="MAJOR SECTION - within chapter Char"/>
    <w:basedOn w:val="MAJORSECTION-noToCentryChar"/>
    <w:link w:val="MAJORSECTION-withinchapter"/>
    <w:rsid w:val="001B52A6"/>
    <w:rPr>
      <w:rFonts w:ascii="Times New Roman" w:eastAsia="Times New Roman" w:hAnsi="Times New Roman" w:cs="Times New Roman"/>
      <w:b/>
    </w:rPr>
  </w:style>
  <w:style w:type="character" w:customStyle="1" w:styleId="ListFormat-numberedChar">
    <w:name w:val="List Format - numbered Char"/>
    <w:basedOn w:val="ParagraphChar"/>
    <w:link w:val="ListFormat-numbered"/>
    <w:uiPriority w:val="1"/>
    <w:rsid w:val="001B52A6"/>
    <w:rPr>
      <w:rFonts w:ascii="Times New Roman" w:eastAsia="Times New Roman" w:hAnsi="Times New Roman" w:cs="Times New Roman"/>
    </w:rPr>
  </w:style>
  <w:style w:type="paragraph" w:customStyle="1" w:styleId="ListFormat">
    <w:name w:val="List Format"/>
    <w:basedOn w:val="Paragraph"/>
    <w:semiHidden/>
    <w:rsid w:val="001B52A6"/>
    <w:pPr>
      <w:tabs>
        <w:tab w:val="num" w:pos="360"/>
      </w:tabs>
      <w:spacing w:before="240" w:line="240" w:lineRule="auto"/>
    </w:pPr>
  </w:style>
  <w:style w:type="paragraph" w:styleId="NormalWeb">
    <w:name w:val="Normal (Web)"/>
    <w:basedOn w:val="Normal"/>
    <w:uiPriority w:val="99"/>
    <w:unhideWhenUsed/>
    <w:rsid w:val="001B52A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B52A6"/>
    <w:pPr>
      <w:spacing w:after="160" w:line="259" w:lineRule="auto"/>
      <w:ind w:left="720"/>
      <w:contextualSpacing/>
    </w:pPr>
    <w:rPr>
      <w:rFonts w:eastAsiaTheme="minorHAnsi"/>
      <w:sz w:val="22"/>
      <w:szCs w:val="22"/>
    </w:rPr>
  </w:style>
  <w:style w:type="character" w:styleId="PlaceholderText">
    <w:name w:val="Placeholder Text"/>
    <w:basedOn w:val="DefaultParagraphFont"/>
    <w:uiPriority w:val="99"/>
    <w:semiHidden/>
    <w:rsid w:val="001B52A6"/>
    <w:rPr>
      <w:color w:val="808080"/>
    </w:rPr>
  </w:style>
  <w:style w:type="table" w:styleId="LightGrid">
    <w:name w:val="Light Grid"/>
    <w:basedOn w:val="TableNormal"/>
    <w:uiPriority w:val="62"/>
    <w:rsid w:val="001B52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trong">
    <w:name w:val="Strong"/>
    <w:basedOn w:val="DefaultParagraphFont"/>
    <w:uiPriority w:val="22"/>
    <w:qFormat/>
    <w:rsid w:val="001B52A6"/>
    <w:rPr>
      <w:b/>
      <w:bCs/>
    </w:rPr>
  </w:style>
  <w:style w:type="character" w:customStyle="1" w:styleId="apple-converted-space">
    <w:name w:val="apple-converted-space"/>
    <w:basedOn w:val="DefaultParagraphFont"/>
    <w:rsid w:val="001B52A6"/>
  </w:style>
  <w:style w:type="character" w:customStyle="1" w:styleId="grame">
    <w:name w:val="grame"/>
    <w:basedOn w:val="DefaultParagraphFont"/>
    <w:rsid w:val="001B52A6"/>
  </w:style>
  <w:style w:type="paragraph" w:customStyle="1" w:styleId="style1">
    <w:name w:val="style1"/>
    <w:basedOn w:val="Normal"/>
    <w:rsid w:val="001B52A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67C01"/>
    <w:rPr>
      <w:color w:val="800080" w:themeColor="followedHyperlink"/>
      <w:u w:val="single"/>
    </w:rPr>
  </w:style>
  <w:style w:type="character" w:customStyle="1" w:styleId="Heading1Char1">
    <w:name w:val="Heading 1 Char1"/>
    <w:aliases w:val="Chapter Char1"/>
    <w:basedOn w:val="DefaultParagraphFont"/>
    <w:rsid w:val="00267C01"/>
    <w:rPr>
      <w:rFonts w:asciiTheme="majorHAnsi" w:eastAsiaTheme="majorEastAsia" w:hAnsiTheme="majorHAnsi" w:cstheme="majorBidi"/>
      <w:color w:val="365F91" w:themeColor="accent1" w:themeShade="BF"/>
      <w:sz w:val="32"/>
      <w:szCs w:val="32"/>
    </w:rPr>
  </w:style>
  <w:style w:type="character" w:customStyle="1" w:styleId="Heading6Char1">
    <w:name w:val="Heading 6 Char1"/>
    <w:aliases w:val="Partial Page Table Char1"/>
    <w:basedOn w:val="DefaultParagraphFont"/>
    <w:semiHidden/>
    <w:rsid w:val="00267C01"/>
    <w:rPr>
      <w:rFonts w:asciiTheme="majorHAnsi" w:eastAsiaTheme="majorEastAsia" w:hAnsiTheme="majorHAnsi" w:cstheme="majorBidi"/>
      <w:color w:val="243F60" w:themeColor="accent1" w:themeShade="7F"/>
    </w:rPr>
  </w:style>
  <w:style w:type="paragraph" w:customStyle="1" w:styleId="msonormal0">
    <w:name w:val="msonormal"/>
    <w:basedOn w:val="Normal"/>
    <w:uiPriority w:val="99"/>
    <w:rsid w:val="00267C01"/>
    <w:pPr>
      <w:spacing w:before="100" w:beforeAutospacing="1" w:after="100" w:afterAutospacing="1"/>
    </w:pPr>
    <w:rPr>
      <w:rFonts w:ascii="Times New Roman" w:eastAsia="Times New Roman" w:hAnsi="Times New Roman" w:cs="Times New Roman"/>
    </w:rPr>
  </w:style>
  <w:style w:type="character" w:customStyle="1" w:styleId="Heading7Char1">
    <w:name w:val="Heading 7 Char1"/>
    <w:aliases w:val="Full Page Table Char1"/>
    <w:basedOn w:val="DefaultParagraphFont"/>
    <w:semiHidden/>
    <w:rsid w:val="00267C01"/>
    <w:rPr>
      <w:rFonts w:asciiTheme="majorHAnsi" w:eastAsiaTheme="majorEastAsia" w:hAnsiTheme="majorHAnsi" w:cstheme="majorBidi"/>
      <w:i/>
      <w:iCs/>
      <w:color w:val="243F60" w:themeColor="accent1" w:themeShade="7F"/>
    </w:rPr>
  </w:style>
  <w:style w:type="character" w:customStyle="1" w:styleId="Heading8Char1">
    <w:name w:val="Heading 8 Char1"/>
    <w:aliases w:val="Partial Page Figure Char1"/>
    <w:basedOn w:val="DefaultParagraphFont"/>
    <w:semiHidden/>
    <w:rsid w:val="00267C01"/>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Full Page Figure Char1"/>
    <w:basedOn w:val="DefaultParagraphFont"/>
    <w:semiHidden/>
    <w:rsid w:val="00267C01"/>
    <w:rPr>
      <w:rFonts w:asciiTheme="majorHAnsi" w:eastAsiaTheme="majorEastAsia" w:hAnsiTheme="majorHAnsi" w:cstheme="majorBidi"/>
      <w:i/>
      <w:iCs/>
      <w:color w:val="272727" w:themeColor="text1" w:themeTint="D8"/>
      <w:sz w:val="21"/>
      <w:szCs w:val="21"/>
    </w:rPr>
  </w:style>
  <w:style w:type="numbering" w:customStyle="1" w:styleId="Headings">
    <w:name w:val="Headings"/>
    <w:uiPriority w:val="99"/>
    <w:rsid w:val="004E055A"/>
  </w:style>
  <w:style w:type="character" w:styleId="UnresolvedMention">
    <w:name w:val="Unresolved Mention"/>
    <w:basedOn w:val="DefaultParagraphFont"/>
    <w:uiPriority w:val="99"/>
    <w:semiHidden/>
    <w:unhideWhenUsed/>
    <w:rsid w:val="004E0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5706">
      <w:bodyDiv w:val="1"/>
      <w:marLeft w:val="0"/>
      <w:marRight w:val="0"/>
      <w:marTop w:val="0"/>
      <w:marBottom w:val="0"/>
      <w:divBdr>
        <w:top w:val="none" w:sz="0" w:space="0" w:color="auto"/>
        <w:left w:val="none" w:sz="0" w:space="0" w:color="auto"/>
        <w:bottom w:val="none" w:sz="0" w:space="0" w:color="auto"/>
        <w:right w:val="none" w:sz="0" w:space="0" w:color="auto"/>
      </w:divBdr>
    </w:div>
    <w:div w:id="84762913">
      <w:bodyDiv w:val="1"/>
      <w:marLeft w:val="0"/>
      <w:marRight w:val="0"/>
      <w:marTop w:val="0"/>
      <w:marBottom w:val="0"/>
      <w:divBdr>
        <w:top w:val="none" w:sz="0" w:space="0" w:color="auto"/>
        <w:left w:val="none" w:sz="0" w:space="0" w:color="auto"/>
        <w:bottom w:val="none" w:sz="0" w:space="0" w:color="auto"/>
        <w:right w:val="none" w:sz="0" w:space="0" w:color="auto"/>
      </w:divBdr>
    </w:div>
    <w:div w:id="721908214">
      <w:bodyDiv w:val="1"/>
      <w:marLeft w:val="0"/>
      <w:marRight w:val="0"/>
      <w:marTop w:val="0"/>
      <w:marBottom w:val="0"/>
      <w:divBdr>
        <w:top w:val="none" w:sz="0" w:space="0" w:color="auto"/>
        <w:left w:val="none" w:sz="0" w:space="0" w:color="auto"/>
        <w:bottom w:val="none" w:sz="0" w:space="0" w:color="auto"/>
        <w:right w:val="none" w:sz="0" w:space="0" w:color="auto"/>
      </w:divBdr>
    </w:div>
    <w:div w:id="765881055">
      <w:bodyDiv w:val="1"/>
      <w:marLeft w:val="0"/>
      <w:marRight w:val="0"/>
      <w:marTop w:val="0"/>
      <w:marBottom w:val="0"/>
      <w:divBdr>
        <w:top w:val="none" w:sz="0" w:space="0" w:color="auto"/>
        <w:left w:val="none" w:sz="0" w:space="0" w:color="auto"/>
        <w:bottom w:val="none" w:sz="0" w:space="0" w:color="auto"/>
        <w:right w:val="none" w:sz="0" w:space="0" w:color="auto"/>
      </w:divBdr>
    </w:div>
    <w:div w:id="1114012619">
      <w:bodyDiv w:val="1"/>
      <w:marLeft w:val="0"/>
      <w:marRight w:val="0"/>
      <w:marTop w:val="0"/>
      <w:marBottom w:val="0"/>
      <w:divBdr>
        <w:top w:val="none" w:sz="0" w:space="0" w:color="auto"/>
        <w:left w:val="none" w:sz="0" w:space="0" w:color="auto"/>
        <w:bottom w:val="none" w:sz="0" w:space="0" w:color="auto"/>
        <w:right w:val="none" w:sz="0" w:space="0" w:color="auto"/>
      </w:divBdr>
    </w:div>
    <w:div w:id="1217739651">
      <w:bodyDiv w:val="1"/>
      <w:marLeft w:val="0"/>
      <w:marRight w:val="0"/>
      <w:marTop w:val="0"/>
      <w:marBottom w:val="0"/>
      <w:divBdr>
        <w:top w:val="none" w:sz="0" w:space="0" w:color="auto"/>
        <w:left w:val="none" w:sz="0" w:space="0" w:color="auto"/>
        <w:bottom w:val="none" w:sz="0" w:space="0" w:color="auto"/>
        <w:right w:val="none" w:sz="0" w:space="0" w:color="auto"/>
      </w:divBdr>
    </w:div>
    <w:div w:id="1305160702">
      <w:bodyDiv w:val="1"/>
      <w:marLeft w:val="0"/>
      <w:marRight w:val="0"/>
      <w:marTop w:val="0"/>
      <w:marBottom w:val="0"/>
      <w:divBdr>
        <w:top w:val="none" w:sz="0" w:space="0" w:color="auto"/>
        <w:left w:val="none" w:sz="0" w:space="0" w:color="auto"/>
        <w:bottom w:val="none" w:sz="0" w:space="0" w:color="auto"/>
        <w:right w:val="none" w:sz="0" w:space="0" w:color="auto"/>
      </w:divBdr>
    </w:div>
    <w:div w:id="1658919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17</Pages>
  <Words>52970</Words>
  <Characters>288161</Characters>
  <Application>Microsoft Office Word</Application>
  <DocSecurity>0</DocSecurity>
  <Lines>28816</Lines>
  <Paragraphs>28427</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Michelle</dc:creator>
  <cp:keywords/>
  <dc:description/>
  <cp:lastModifiedBy>Gee, Michelle</cp:lastModifiedBy>
  <cp:revision>8</cp:revision>
  <dcterms:created xsi:type="dcterms:W3CDTF">2024-10-08T15:35:00Z</dcterms:created>
  <dcterms:modified xsi:type="dcterms:W3CDTF">2024-10-08T15:50:00Z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d9215747-2095-3055-934e-7522e16cb84f</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Harvard - Cite Them Right 9th edition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