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4E1D" w14:textId="77777777" w:rsidR="00D5321C" w:rsidRDefault="00D5321C" w:rsidP="00D5321C">
      <w:r>
        <w:t>Summary</w:t>
      </w:r>
    </w:p>
    <w:p w14:paraId="25AC9C88" w14:textId="77777777" w:rsidR="00D5321C" w:rsidRDefault="00D5321C" w:rsidP="00D5321C">
      <w:r>
        <w:t>EudraCT Number: 2009-012201-19</w:t>
      </w:r>
    </w:p>
    <w:p w14:paraId="69FDD9C2" w14:textId="77777777" w:rsidR="00D5321C" w:rsidRDefault="00D5321C" w:rsidP="00D5321C">
      <w:r>
        <w:t>Sponsor's Protocol Code Number: EX2211-3748</w:t>
      </w:r>
    </w:p>
    <w:p w14:paraId="4A97C4D6" w14:textId="77777777" w:rsidR="00D5321C" w:rsidRDefault="00D5321C" w:rsidP="00D5321C">
      <w:r>
        <w:t xml:space="preserve">National Competent Authority: France - ANSM </w:t>
      </w:r>
    </w:p>
    <w:p w14:paraId="3B672C05" w14:textId="77777777" w:rsidR="00D5321C" w:rsidRDefault="00D5321C" w:rsidP="00D5321C">
      <w:r>
        <w:t>Clinical Trial Type: EEA CTA</w:t>
      </w:r>
    </w:p>
    <w:p w14:paraId="00109356" w14:textId="77777777" w:rsidR="00D5321C" w:rsidRDefault="00D5321C" w:rsidP="00D5321C">
      <w:r>
        <w:t>Trial Status: Completed</w:t>
      </w:r>
    </w:p>
    <w:p w14:paraId="16F103B7" w14:textId="77777777" w:rsidR="00D5321C" w:rsidRDefault="00D5321C" w:rsidP="00D5321C">
      <w:r>
        <w:t>Date on which this record was first entered in the EudraCT database: 2010-05-18</w:t>
      </w:r>
    </w:p>
    <w:p w14:paraId="3728432C" w14:textId="77777777" w:rsidR="00D5321C" w:rsidRDefault="00D5321C" w:rsidP="00D5321C">
      <w:r>
        <w:t>Link: https://www.clinicaltrialsregister.eu/ctr-search/trial/2009-012201-19/FR/</w:t>
      </w:r>
    </w:p>
    <w:p w14:paraId="1EA5BF41" w14:textId="77777777" w:rsidR="00D5321C" w:rsidRDefault="00D5321C" w:rsidP="00D5321C"/>
    <w:p w14:paraId="57A6E0D3" w14:textId="77777777" w:rsidR="00D5321C" w:rsidRDefault="00D5321C" w:rsidP="00D5321C">
      <w:r>
        <w:t>A. Protocol Information</w:t>
      </w:r>
    </w:p>
    <w:p w14:paraId="380BF20B" w14:textId="77777777" w:rsidR="00D5321C" w:rsidRDefault="00D5321C" w:rsidP="00D5321C">
      <w:r>
        <w:t>A.1 Member State Concerned: France - ANSM</w:t>
      </w:r>
    </w:p>
    <w:p w14:paraId="3D515F58" w14:textId="77777777" w:rsidR="00D5321C" w:rsidRDefault="00D5321C" w:rsidP="00D5321C">
      <w:r>
        <w:t>A.2 EudraCT number: 2009-012201-19</w:t>
      </w:r>
    </w:p>
    <w:p w14:paraId="75C39A84" w14:textId="77777777" w:rsidR="00D5321C" w:rsidRDefault="00D5321C" w:rsidP="00D5321C">
      <w:r>
        <w:t>A.3 Full title of the trial: LEADER</w:t>
      </w:r>
    </w:p>
    <w:p w14:paraId="6C0BBB34" w14:textId="77777777" w:rsidR="00D5321C" w:rsidRDefault="00D5321C" w:rsidP="00D5321C">
      <w:r>
        <w:t>Liraglutide Effect and Action in Diabetes:</w:t>
      </w:r>
    </w:p>
    <w:p w14:paraId="1919A078" w14:textId="77777777" w:rsidR="00D5321C" w:rsidRDefault="00D5321C" w:rsidP="00D5321C">
      <w:r>
        <w:t>Evaluation of cardiovascular outcome Results</w:t>
      </w:r>
    </w:p>
    <w:p w14:paraId="072DE8B3" w14:textId="77777777" w:rsidR="00D5321C" w:rsidRDefault="00D5321C" w:rsidP="00D5321C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0744CAFC" w14:textId="77777777" w:rsidR="00D5321C" w:rsidRDefault="00D5321C" w:rsidP="00D5321C">
      <w:r>
        <w:t>A.3.2 Name or abbreviated title of the trial where available: LEADER</w:t>
      </w:r>
    </w:p>
    <w:p w14:paraId="752BE29C" w14:textId="77777777" w:rsidR="00D5321C" w:rsidRDefault="00D5321C" w:rsidP="00D5321C">
      <w:r>
        <w:t>A.4.1 Sponsor's protocol code number: EX2211-3748</w:t>
      </w:r>
    </w:p>
    <w:p w14:paraId="2FA17C4D" w14:textId="77777777" w:rsidR="00D5321C" w:rsidRDefault="00D5321C" w:rsidP="00D5321C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612A52BD" w14:textId="77777777" w:rsidR="00D5321C" w:rsidRDefault="00D5321C" w:rsidP="00D5321C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2FB5026A" w14:textId="77777777" w:rsidR="00D5321C" w:rsidRDefault="00D5321C" w:rsidP="00D5321C"/>
    <w:p w14:paraId="4E2A699C" w14:textId="77777777" w:rsidR="00D5321C" w:rsidRDefault="00D5321C" w:rsidP="00D5321C">
      <w:r>
        <w:t>B. Sponsor Information</w:t>
      </w:r>
    </w:p>
    <w:p w14:paraId="4C225BFD" w14:textId="77777777" w:rsidR="00D5321C" w:rsidRDefault="00D5321C" w:rsidP="00D5321C">
      <w:r>
        <w:t>Sponsor 1</w:t>
      </w:r>
    </w:p>
    <w:p w14:paraId="5D2FDC57" w14:textId="77777777" w:rsidR="00D5321C" w:rsidRDefault="00D5321C" w:rsidP="00D5321C">
      <w:r>
        <w:t>B.1.1 Name of Sponsor: Novo Nordisk A/S</w:t>
      </w:r>
    </w:p>
    <w:p w14:paraId="1024D0DF" w14:textId="77777777" w:rsidR="00D5321C" w:rsidRDefault="00D5321C" w:rsidP="00D5321C">
      <w:r>
        <w:t>B.1.3.4</w:t>
      </w:r>
      <w:r>
        <w:tab/>
        <w:t>Country: Denmark</w:t>
      </w:r>
    </w:p>
    <w:p w14:paraId="6F6DB7A0" w14:textId="77777777" w:rsidR="00D5321C" w:rsidRDefault="00D5321C" w:rsidP="00D5321C">
      <w:r>
        <w:t>B.3.1 and B.3.2</w:t>
      </w:r>
      <w:r>
        <w:tab/>
        <w:t>Status of the sponsor: Commercial</w:t>
      </w:r>
    </w:p>
    <w:p w14:paraId="5F2A734D" w14:textId="77777777" w:rsidR="00D5321C" w:rsidRDefault="00D5321C" w:rsidP="00D5321C">
      <w:r>
        <w:t>B.4 Source(s) of Monetary or Material Support for the clinical trial:</w:t>
      </w:r>
    </w:p>
    <w:p w14:paraId="7A964CAD" w14:textId="77777777" w:rsidR="00D5321C" w:rsidRDefault="00D5321C" w:rsidP="00D5321C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730884C7" w14:textId="77777777" w:rsidR="00D5321C" w:rsidRDefault="00D5321C" w:rsidP="00D5321C">
      <w:r>
        <w:t>B.4.2 Country:</w:t>
      </w:r>
    </w:p>
    <w:p w14:paraId="28DAB0EB" w14:textId="77777777" w:rsidR="00D5321C" w:rsidRDefault="00D5321C" w:rsidP="00D5321C">
      <w:r>
        <w:t>B.5 Contact point designated by the sponsor for further information on the trial</w:t>
      </w:r>
    </w:p>
    <w:p w14:paraId="68C1ED21" w14:textId="77777777" w:rsidR="00D5321C" w:rsidRDefault="00D5321C" w:rsidP="00D5321C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72B2E8F2" w14:textId="77777777" w:rsidR="00D5321C" w:rsidRDefault="00D5321C" w:rsidP="00D5321C">
      <w:r>
        <w:t xml:space="preserve">B.5.2 Functional name of contact point: </w:t>
      </w:r>
    </w:p>
    <w:p w14:paraId="549F8393" w14:textId="77777777" w:rsidR="00D5321C" w:rsidRDefault="00D5321C" w:rsidP="00D5321C"/>
    <w:p w14:paraId="06877B64" w14:textId="77777777" w:rsidR="00D5321C" w:rsidRDefault="00D5321C" w:rsidP="00D5321C">
      <w:r>
        <w:t>D. IMP Identification</w:t>
      </w:r>
    </w:p>
    <w:p w14:paraId="16956EC4" w14:textId="77777777" w:rsidR="00D5321C" w:rsidRDefault="00D5321C" w:rsidP="00D5321C">
      <w:r>
        <w:t>D.IMP: 1</w:t>
      </w:r>
    </w:p>
    <w:p w14:paraId="7DC71AF5" w14:textId="77777777" w:rsidR="00D5321C" w:rsidRDefault="00D5321C" w:rsidP="00D5321C">
      <w:r>
        <w:t>D.1.2 and D.1.3 IMP Role: Test</w:t>
      </w:r>
    </w:p>
    <w:p w14:paraId="5A622D53" w14:textId="77777777" w:rsidR="00D5321C" w:rsidRDefault="00D5321C" w:rsidP="00D5321C">
      <w:r>
        <w:t>D.2 Status of the IMP to be used in the clinical trial</w:t>
      </w:r>
    </w:p>
    <w:p w14:paraId="0371C0F7" w14:textId="77777777" w:rsidR="00D5321C" w:rsidRDefault="00D5321C" w:rsidP="00D5321C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3E048837" w14:textId="77777777" w:rsidR="00D5321C" w:rsidRDefault="00D5321C" w:rsidP="00D5321C">
      <w:r>
        <w:t>D.2.1.1.1 Trade name: Victoza®</w:t>
      </w:r>
    </w:p>
    <w:p w14:paraId="4EEA8091" w14:textId="77777777" w:rsidR="00D5321C" w:rsidRDefault="00D5321C" w:rsidP="00D5321C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15532BAC" w14:textId="77777777" w:rsidR="00D5321C" w:rsidRDefault="00D5321C" w:rsidP="00D5321C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32BF15AA" w14:textId="77777777" w:rsidR="00D5321C" w:rsidRDefault="00D5321C" w:rsidP="00D5321C">
      <w:r>
        <w:t>D.2.5 The IMP has been designated in this indication as an orphan drug in the Community: No</w:t>
      </w:r>
    </w:p>
    <w:p w14:paraId="67AEECBA" w14:textId="77777777" w:rsidR="00D5321C" w:rsidRDefault="00D5321C" w:rsidP="00D5321C">
      <w:r>
        <w:t xml:space="preserve">D.2.5.1 Orphan drug designation number: </w:t>
      </w:r>
    </w:p>
    <w:p w14:paraId="3CBC90D5" w14:textId="77777777" w:rsidR="00D5321C" w:rsidRDefault="00D5321C" w:rsidP="00D5321C">
      <w:r>
        <w:lastRenderedPageBreak/>
        <w:t>D.3 Description of the IMP</w:t>
      </w:r>
    </w:p>
    <w:p w14:paraId="290D1F7C" w14:textId="77777777" w:rsidR="00D5321C" w:rsidRDefault="00D5321C" w:rsidP="00D5321C">
      <w:r>
        <w:t>D.3.1 Product name: Victoza®</w:t>
      </w:r>
    </w:p>
    <w:p w14:paraId="777DA54B" w14:textId="77777777" w:rsidR="00D5321C" w:rsidRDefault="00D5321C" w:rsidP="00D5321C">
      <w:r>
        <w:t>D.3.4 Pharmaceutical form: Solution for injection</w:t>
      </w:r>
    </w:p>
    <w:p w14:paraId="2A3B38DD" w14:textId="77777777" w:rsidR="00D5321C" w:rsidRDefault="00D5321C" w:rsidP="00D5321C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3D0151A0" w14:textId="77777777" w:rsidR="00D5321C" w:rsidRDefault="00D5321C" w:rsidP="00D5321C">
      <w:r>
        <w:t>D.3.7 Routes of administration for this IMP:</w:t>
      </w:r>
    </w:p>
    <w:p w14:paraId="76A52AB5" w14:textId="77777777" w:rsidR="00D5321C" w:rsidRDefault="00D5321C" w:rsidP="00D5321C">
      <w:r>
        <w:t>Subcutaneous use</w:t>
      </w:r>
    </w:p>
    <w:p w14:paraId="39645BD0" w14:textId="77777777" w:rsidR="00D5321C" w:rsidRDefault="00D5321C" w:rsidP="00D5321C">
      <w:r>
        <w:t>D.3.11 The IMP contains an</w:t>
      </w:r>
    </w:p>
    <w:p w14:paraId="5A23105B" w14:textId="77777777" w:rsidR="00D5321C" w:rsidRDefault="00D5321C" w:rsidP="00D5321C">
      <w:r>
        <w:t>D.3.11.1 Active substance of chemical origin: No</w:t>
      </w:r>
    </w:p>
    <w:p w14:paraId="0E374C14" w14:textId="77777777" w:rsidR="00D5321C" w:rsidRDefault="00D5321C" w:rsidP="00D5321C">
      <w:r>
        <w:t>D.3.11.2 Active substance of biological/ biotechnological origin (other than Advanced Therapy IMP (ATIMP): Yes</w:t>
      </w:r>
    </w:p>
    <w:p w14:paraId="7A6E46A5" w14:textId="77777777" w:rsidR="00D5321C" w:rsidRDefault="00D5321C" w:rsidP="00D5321C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73992EA9" w14:textId="77777777" w:rsidR="00D5321C" w:rsidRDefault="00D5321C" w:rsidP="00D5321C">
      <w:r>
        <w:t>D.3.11.3.1 Somatic cell therapy medicinal product: No</w:t>
      </w:r>
    </w:p>
    <w:p w14:paraId="569FFA03" w14:textId="77777777" w:rsidR="00D5321C" w:rsidRDefault="00D5321C" w:rsidP="00D5321C">
      <w:r>
        <w:t>D.3.11.3.2 Gene therapy medical product: No</w:t>
      </w:r>
    </w:p>
    <w:p w14:paraId="52471F3A" w14:textId="77777777" w:rsidR="00D5321C" w:rsidRDefault="00D5321C" w:rsidP="00D5321C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0D85E19E" w14:textId="77777777" w:rsidR="00D5321C" w:rsidRDefault="00D5321C" w:rsidP="00D5321C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642D334D" w14:textId="77777777" w:rsidR="00D5321C" w:rsidRDefault="00D5321C" w:rsidP="00D5321C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35160710" w14:textId="77777777" w:rsidR="00D5321C" w:rsidRDefault="00D5321C" w:rsidP="00D5321C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2919AE7B" w14:textId="77777777" w:rsidR="00D5321C" w:rsidRDefault="00D5321C" w:rsidP="00D5321C">
      <w:r>
        <w:t>D.3.11.5 Radiopharmaceutical medicinal product: No</w:t>
      </w:r>
    </w:p>
    <w:p w14:paraId="59476AF7" w14:textId="77777777" w:rsidR="00D5321C" w:rsidRDefault="00D5321C" w:rsidP="00D5321C">
      <w:r>
        <w:t>D.3.11.6 Immunological medicinal product (such as vaccine, allergen, immune serum): No</w:t>
      </w:r>
    </w:p>
    <w:p w14:paraId="23DF6E1C" w14:textId="77777777" w:rsidR="00D5321C" w:rsidRDefault="00D5321C" w:rsidP="00D5321C">
      <w:r>
        <w:t>D.3.11.7 Plasma derived medicinal product: No</w:t>
      </w:r>
    </w:p>
    <w:p w14:paraId="4D8FDC9F" w14:textId="77777777" w:rsidR="00D5321C" w:rsidRDefault="00D5321C" w:rsidP="00D5321C">
      <w:r>
        <w:t>D.3.11.8 Extractive medicinal product: No</w:t>
      </w:r>
    </w:p>
    <w:p w14:paraId="230F9F4C" w14:textId="77777777" w:rsidR="00D5321C" w:rsidRDefault="00D5321C" w:rsidP="00D5321C">
      <w:r>
        <w:t xml:space="preserve">D.3.11.9 Recombinant medicinal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295EF0CA" w14:textId="77777777" w:rsidR="00D5321C" w:rsidRDefault="00D5321C" w:rsidP="00D5321C">
      <w:r>
        <w:t>D.3.11.10 Medicinal product containing genetically modified organisms: No</w:t>
      </w:r>
    </w:p>
    <w:p w14:paraId="3A48487B" w14:textId="77777777" w:rsidR="00D5321C" w:rsidRDefault="00D5321C" w:rsidP="00D5321C">
      <w:r>
        <w:t>D.3.11.11 Herbal medicinal product: No</w:t>
      </w:r>
    </w:p>
    <w:p w14:paraId="02115B06" w14:textId="77777777" w:rsidR="00D5321C" w:rsidRDefault="00D5321C" w:rsidP="00D5321C">
      <w:r>
        <w:t>D.3.11.12 Homeopathic medicinal product: No</w:t>
      </w:r>
    </w:p>
    <w:p w14:paraId="6EDD9B77" w14:textId="77777777" w:rsidR="00D5321C" w:rsidRDefault="00D5321C" w:rsidP="00D5321C">
      <w:r>
        <w:t>D.3.11.13 Another type of medicinal product: No</w:t>
      </w:r>
    </w:p>
    <w:p w14:paraId="46A21D77" w14:textId="77777777" w:rsidR="00D5321C" w:rsidRDefault="00D5321C" w:rsidP="00D5321C"/>
    <w:p w14:paraId="54514B1A" w14:textId="77777777" w:rsidR="00D5321C" w:rsidRDefault="00D5321C" w:rsidP="00D5321C">
      <w:r>
        <w:t>D.8 Information on Placebo</w:t>
      </w:r>
    </w:p>
    <w:p w14:paraId="4DBAFB5D" w14:textId="77777777" w:rsidR="00D5321C" w:rsidRDefault="00D5321C" w:rsidP="00D5321C">
      <w:r>
        <w:t>D.8 Placebo: 1</w:t>
      </w:r>
    </w:p>
    <w:p w14:paraId="1949ED3D" w14:textId="77777777" w:rsidR="00D5321C" w:rsidRDefault="00D5321C" w:rsidP="00D5321C">
      <w:r>
        <w:t>D.8.1 Is a Placebo used in this Trial? Yes</w:t>
      </w:r>
    </w:p>
    <w:p w14:paraId="441EF774" w14:textId="77777777" w:rsidR="00D5321C" w:rsidRDefault="00D5321C" w:rsidP="00D5321C">
      <w:r>
        <w:t>D.8.3 Pharmaceutical form of the placebo: Solution for injection</w:t>
      </w:r>
    </w:p>
    <w:p w14:paraId="7308031E" w14:textId="77777777" w:rsidR="00D5321C" w:rsidRDefault="00D5321C" w:rsidP="00D5321C">
      <w:r>
        <w:t>D.8.4 Route of administration of the placebo: Subcutaneous use</w:t>
      </w:r>
    </w:p>
    <w:p w14:paraId="156C77E8" w14:textId="77777777" w:rsidR="00D5321C" w:rsidRDefault="00D5321C" w:rsidP="00D5321C"/>
    <w:p w14:paraId="7D40C93B" w14:textId="77777777" w:rsidR="00D5321C" w:rsidRDefault="00D5321C" w:rsidP="00D5321C">
      <w:r>
        <w:t>E. General Information on the Trial</w:t>
      </w:r>
    </w:p>
    <w:p w14:paraId="3974E75A" w14:textId="77777777" w:rsidR="00D5321C" w:rsidRDefault="00D5321C" w:rsidP="00D5321C">
      <w:r>
        <w:t>E.1 Medical condition or disease under investigation</w:t>
      </w:r>
    </w:p>
    <w:p w14:paraId="54DC388B" w14:textId="77777777" w:rsidR="00D5321C" w:rsidRDefault="00D5321C" w:rsidP="00D5321C">
      <w:r>
        <w:t>E.1.1 Medical condition(s) being investigated: Type 2 diabetes mellitus</w:t>
      </w:r>
    </w:p>
    <w:p w14:paraId="1F7205F6" w14:textId="77777777" w:rsidR="00D5321C" w:rsidRDefault="00D5321C" w:rsidP="00D5321C">
      <w:r>
        <w:t>MedDRA Classification</w:t>
      </w:r>
    </w:p>
    <w:p w14:paraId="745B838F" w14:textId="77777777" w:rsidR="00D5321C" w:rsidRDefault="00D5321C" w:rsidP="00D5321C">
      <w:r>
        <w:t>E.1.2 Medical condition or disease under investigation:</w:t>
      </w:r>
    </w:p>
    <w:p w14:paraId="75D2F2F1" w14:textId="77777777" w:rsidR="00D5321C" w:rsidRDefault="00D5321C" w:rsidP="00D5321C">
      <w:r>
        <w:t>E.1.2 Version: 12.1</w:t>
      </w:r>
    </w:p>
    <w:p w14:paraId="38BEFA44" w14:textId="77777777" w:rsidR="00D5321C" w:rsidRDefault="00D5321C" w:rsidP="00D5321C">
      <w:r>
        <w:t>E.1.2 Level: LLT</w:t>
      </w:r>
    </w:p>
    <w:p w14:paraId="1193E024" w14:textId="77777777" w:rsidR="00D5321C" w:rsidRDefault="00D5321C" w:rsidP="00D5321C">
      <w:r>
        <w:t>E.1.2 Classification code: 10067585</w:t>
      </w:r>
    </w:p>
    <w:p w14:paraId="710A8BF5" w14:textId="77777777" w:rsidR="00D5321C" w:rsidRDefault="00D5321C" w:rsidP="00D5321C">
      <w:r>
        <w:lastRenderedPageBreak/>
        <w:t>E.1.2 Term: Type 2 diabetes mellitus</w:t>
      </w:r>
    </w:p>
    <w:p w14:paraId="3CA82FC3" w14:textId="77777777" w:rsidR="00D5321C" w:rsidRDefault="00D5321C" w:rsidP="00D5321C">
      <w:r>
        <w:t>E.1.3 Condition being studied is a rare disease: No</w:t>
      </w:r>
    </w:p>
    <w:p w14:paraId="1B3D2C20" w14:textId="77777777" w:rsidR="00D5321C" w:rsidRDefault="00D5321C" w:rsidP="00D5321C">
      <w:r>
        <w:t>E.2 Objective of the trial</w:t>
      </w:r>
    </w:p>
    <w:p w14:paraId="14D28AC4" w14:textId="77777777" w:rsidR="00D5321C" w:rsidRDefault="00D5321C" w:rsidP="00D5321C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6C222B16" w14:textId="77777777" w:rsidR="00D5321C" w:rsidRDefault="00D5321C" w:rsidP="00D5321C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75DBD96F" w14:textId="77777777" w:rsidR="00D5321C" w:rsidRDefault="00D5321C" w:rsidP="00D5321C">
      <w:r>
        <w:t>E.2.3 Trial contains a sub-study: No</w:t>
      </w:r>
    </w:p>
    <w:p w14:paraId="0E316DA4" w14:textId="77777777" w:rsidR="00D5321C" w:rsidRDefault="00D5321C" w:rsidP="00D5321C">
      <w:r>
        <w:t>E.3 Principal inclusion criteria: • Men or women with type 2 diabetes</w:t>
      </w:r>
    </w:p>
    <w:p w14:paraId="1947D8DD" w14:textId="77777777" w:rsidR="00D5321C" w:rsidRDefault="00D5321C" w:rsidP="00D5321C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7457572C" w14:textId="77777777" w:rsidR="00D5321C" w:rsidRDefault="00D5321C" w:rsidP="00D5321C">
      <w:r>
        <w:t>• HbA1c ≥ 7.0% at screening</w:t>
      </w:r>
    </w:p>
    <w:p w14:paraId="55B8185D" w14:textId="77777777" w:rsidR="00D5321C" w:rsidRDefault="00D5321C" w:rsidP="00D5321C">
      <w:r>
        <w:t>E.4 Principal exclusion criteria: • Type 1 diabetes</w:t>
      </w:r>
    </w:p>
    <w:p w14:paraId="128B787C" w14:textId="77777777" w:rsidR="00D5321C" w:rsidRDefault="00D5321C" w:rsidP="00D5321C">
      <w:r>
        <w:t>• Use of a GLP-1 receptor agonist (exenatide, liraglutide or other) or pramlintide or any (dipeptidyl peptidase 4 (DPP-4) inhibitor within the 3 months prior to screening</w:t>
      </w:r>
    </w:p>
    <w:p w14:paraId="0B99F894" w14:textId="77777777" w:rsidR="00D5321C" w:rsidRDefault="00D5321C" w:rsidP="00D5321C">
      <w:r>
        <w:t xml:space="preserve">• Use of insulin other than human neutral protamine </w:t>
      </w:r>
      <w:proofErr w:type="spellStart"/>
      <w:r>
        <w:t>hagedorn</w:t>
      </w:r>
      <w:proofErr w:type="spellEnd"/>
      <w:r>
        <w:t xml:space="preserve"> (NPH) insulin or long-acting insulin analogue within 3 months prior to screening. Short-term use of other insulin during this period in connection with intercurrent illness is allowed at Investigator’s discretion</w:t>
      </w:r>
    </w:p>
    <w:p w14:paraId="2CE1FCD7" w14:textId="77777777" w:rsidR="00D5321C" w:rsidRDefault="00D5321C" w:rsidP="00D5321C">
      <w:r>
        <w:t xml:space="preserve">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74AD8AFC" w14:textId="77777777" w:rsidR="00D5321C" w:rsidRDefault="00D5321C" w:rsidP="00D5321C">
      <w:r>
        <w:t>• An acute coronary or cerebrovascular event in the previous 14 days</w:t>
      </w:r>
    </w:p>
    <w:p w14:paraId="40B9DF4E" w14:textId="77777777" w:rsidR="00D5321C" w:rsidRDefault="00D5321C" w:rsidP="00D5321C">
      <w:r>
        <w:t>• Current continuous renal replacement therapy</w:t>
      </w:r>
    </w:p>
    <w:p w14:paraId="35B8939F" w14:textId="77777777" w:rsidR="00D5321C" w:rsidRDefault="00D5321C" w:rsidP="00D5321C">
      <w:r>
        <w:t>• End-stage liver disease</w:t>
      </w:r>
    </w:p>
    <w:p w14:paraId="0503FDE7" w14:textId="77777777" w:rsidR="00D5321C" w:rsidRDefault="00D5321C" w:rsidP="00D5321C">
      <w:r>
        <w:t>• Chronic heart failure NYHA IV</w:t>
      </w:r>
    </w:p>
    <w:p w14:paraId="053030CF" w14:textId="77777777" w:rsidR="00D5321C" w:rsidRDefault="00D5321C" w:rsidP="00D5321C">
      <w:r>
        <w:t>• A prior solid organ transplant or awaiting solid organ transplant</w:t>
      </w:r>
    </w:p>
    <w:p w14:paraId="24CD16EB" w14:textId="77777777" w:rsidR="00D5321C" w:rsidRDefault="00D5321C" w:rsidP="00D5321C">
      <w:r>
        <w:t>• Family or personal history of multiple endocrine neoplasia type 2 (MEN2) or familial</w:t>
      </w:r>
    </w:p>
    <w:p w14:paraId="6AF5052B" w14:textId="77777777" w:rsidR="00D5321C" w:rsidRDefault="00D5321C" w:rsidP="00D5321C">
      <w:r>
        <w:t>medullary thyroid carcinoma (FMTC)</w:t>
      </w:r>
    </w:p>
    <w:p w14:paraId="54D42D9E" w14:textId="77777777" w:rsidR="00D5321C" w:rsidRDefault="00D5321C" w:rsidP="00D5321C">
      <w:r>
        <w:t>• Personal history of non-familial medullary thyroid carcinoma</w:t>
      </w:r>
    </w:p>
    <w:p w14:paraId="6AE6EEEC" w14:textId="77777777" w:rsidR="00D5321C" w:rsidRDefault="00D5321C" w:rsidP="00D5321C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disease) treated with topical 5-fluorouracil (5FU) and subjects with basal cell skin cancer are allowed to enter the trial</w:t>
      </w:r>
    </w:p>
    <w:p w14:paraId="3868BC7C" w14:textId="77777777" w:rsidR="00D5321C" w:rsidRDefault="00D5321C" w:rsidP="00D5321C">
      <w:r>
        <w:t>E.5 End points</w:t>
      </w:r>
    </w:p>
    <w:p w14:paraId="2513B87D" w14:textId="77777777" w:rsidR="00D5321C" w:rsidRDefault="00D5321C" w:rsidP="00D5321C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00996C48" w14:textId="77777777" w:rsidR="00D5321C" w:rsidRDefault="00D5321C" w:rsidP="00D5321C">
      <w:r>
        <w:t>E.6 and E.7 Scope of the trial</w:t>
      </w:r>
    </w:p>
    <w:p w14:paraId="18DBA39B" w14:textId="77777777" w:rsidR="00D5321C" w:rsidRDefault="00D5321C" w:rsidP="00D5321C">
      <w:r>
        <w:t>E.6 Scope of the Trial</w:t>
      </w:r>
    </w:p>
    <w:p w14:paraId="3D20338C" w14:textId="77777777" w:rsidR="00D5321C" w:rsidRDefault="00D5321C" w:rsidP="00D5321C">
      <w:r>
        <w:t>E.6.1 Diagnosis: No</w:t>
      </w:r>
    </w:p>
    <w:p w14:paraId="176656B8" w14:textId="77777777" w:rsidR="00D5321C" w:rsidRDefault="00D5321C" w:rsidP="00D5321C">
      <w:r>
        <w:lastRenderedPageBreak/>
        <w:t>E.6.2 Prophylaxis: No</w:t>
      </w:r>
    </w:p>
    <w:p w14:paraId="4C198C56" w14:textId="77777777" w:rsidR="00D5321C" w:rsidRDefault="00D5321C" w:rsidP="00D5321C">
      <w:r>
        <w:t>E.6.3 Therapy: No</w:t>
      </w:r>
    </w:p>
    <w:p w14:paraId="0B29A1A0" w14:textId="77777777" w:rsidR="00D5321C" w:rsidRDefault="00D5321C" w:rsidP="00D5321C">
      <w:r>
        <w:t>E.6.4 Safety: Yes</w:t>
      </w:r>
    </w:p>
    <w:p w14:paraId="572A3D8E" w14:textId="77777777" w:rsidR="00D5321C" w:rsidRDefault="00D5321C" w:rsidP="00D5321C">
      <w:r>
        <w:t>E.6.5 Efficacy: Yes</w:t>
      </w:r>
    </w:p>
    <w:p w14:paraId="0A8866E7" w14:textId="77777777" w:rsidR="00D5321C" w:rsidRDefault="00D5321C" w:rsidP="00D5321C">
      <w:r>
        <w:t>E.6.6 Pharmacokinetic: No</w:t>
      </w:r>
    </w:p>
    <w:p w14:paraId="2DE05821" w14:textId="77777777" w:rsidR="00D5321C" w:rsidRDefault="00D5321C" w:rsidP="00D5321C">
      <w:r>
        <w:t>E.6.7 Pharmacodynamic: No</w:t>
      </w:r>
    </w:p>
    <w:p w14:paraId="12A1A3E9" w14:textId="77777777" w:rsidR="00D5321C" w:rsidRDefault="00D5321C" w:rsidP="00D5321C">
      <w:r>
        <w:t>E.6.8 Bioequivalence: No</w:t>
      </w:r>
    </w:p>
    <w:p w14:paraId="5E19E4C7" w14:textId="77777777" w:rsidR="00D5321C" w:rsidRDefault="00D5321C" w:rsidP="00D5321C">
      <w:r>
        <w:t>E.6.9 Dose response: No</w:t>
      </w:r>
    </w:p>
    <w:p w14:paraId="226A9CE8" w14:textId="77777777" w:rsidR="00D5321C" w:rsidRDefault="00D5321C" w:rsidP="00D5321C">
      <w:r>
        <w:t>E.6.10 Pharmacogenetic: No</w:t>
      </w:r>
    </w:p>
    <w:p w14:paraId="6F12385C" w14:textId="77777777" w:rsidR="00D5321C" w:rsidRDefault="00D5321C" w:rsidP="00D5321C">
      <w:r>
        <w:t>E.6.11 Pharmacogenomic: No</w:t>
      </w:r>
    </w:p>
    <w:p w14:paraId="29091796" w14:textId="77777777" w:rsidR="00D5321C" w:rsidRDefault="00D5321C" w:rsidP="00D5321C">
      <w:r>
        <w:t>E.6.12 Pharmacoeconomic: No</w:t>
      </w:r>
    </w:p>
    <w:p w14:paraId="5CDA9A33" w14:textId="77777777" w:rsidR="00D5321C" w:rsidRDefault="00D5321C" w:rsidP="00D5321C">
      <w:r>
        <w:t>E.6.13 Others: No</w:t>
      </w:r>
    </w:p>
    <w:p w14:paraId="495A8605" w14:textId="77777777" w:rsidR="00D5321C" w:rsidRDefault="00D5321C" w:rsidP="00D5321C">
      <w:r>
        <w:t xml:space="preserve">E.7 Trial type and phase </w:t>
      </w:r>
    </w:p>
    <w:p w14:paraId="30D45272" w14:textId="77777777" w:rsidR="00D5321C" w:rsidRDefault="00D5321C" w:rsidP="00D5321C">
      <w:r>
        <w:t>E.7.1 Human pharmacology (Phase I): No</w:t>
      </w:r>
    </w:p>
    <w:p w14:paraId="5C6BB714" w14:textId="77777777" w:rsidR="00D5321C" w:rsidRDefault="00D5321C" w:rsidP="00D5321C">
      <w:r>
        <w:t>E.7.1.1 First administration to humans: No</w:t>
      </w:r>
    </w:p>
    <w:p w14:paraId="2B5B680A" w14:textId="77777777" w:rsidR="00D5321C" w:rsidRDefault="00D5321C" w:rsidP="00D5321C">
      <w:r>
        <w:t>E.7.1.2 Bioequivalence study: No</w:t>
      </w:r>
    </w:p>
    <w:p w14:paraId="6CB2FF14" w14:textId="77777777" w:rsidR="00D5321C" w:rsidRDefault="00D5321C" w:rsidP="00D5321C">
      <w:r>
        <w:t>E.7.1.3 Other: No</w:t>
      </w:r>
    </w:p>
    <w:p w14:paraId="29F08BFE" w14:textId="77777777" w:rsidR="00D5321C" w:rsidRDefault="00D5321C" w:rsidP="00D5321C">
      <w:r>
        <w:t xml:space="preserve">E.7.1.3.1 Other trial type description: </w:t>
      </w:r>
    </w:p>
    <w:p w14:paraId="0C374E24" w14:textId="77777777" w:rsidR="00D5321C" w:rsidRDefault="00D5321C" w:rsidP="00D5321C">
      <w:r>
        <w:t>E.7.2 Therapeutic exploratory (Phase II): No</w:t>
      </w:r>
    </w:p>
    <w:p w14:paraId="40BD7DC4" w14:textId="77777777" w:rsidR="00D5321C" w:rsidRDefault="00D5321C" w:rsidP="00D5321C">
      <w:r>
        <w:t>E.7.3 Therapeutic confirmatory (Phase III): Yes</w:t>
      </w:r>
    </w:p>
    <w:p w14:paraId="408E9501" w14:textId="77777777" w:rsidR="00D5321C" w:rsidRDefault="00D5321C" w:rsidP="00D5321C">
      <w:r>
        <w:t>E.7.4 Therapeutic use (Phase IV): No</w:t>
      </w:r>
    </w:p>
    <w:p w14:paraId="38F7282C" w14:textId="77777777" w:rsidR="00D5321C" w:rsidRDefault="00D5321C" w:rsidP="00D5321C">
      <w:r>
        <w:t>E.8 Design of the trial</w:t>
      </w:r>
    </w:p>
    <w:p w14:paraId="7CCCED88" w14:textId="77777777" w:rsidR="00D5321C" w:rsidRDefault="00D5321C" w:rsidP="00D5321C">
      <w:r>
        <w:t>E.8.1 Controlled: Yes</w:t>
      </w:r>
    </w:p>
    <w:p w14:paraId="5CC17A88" w14:textId="77777777" w:rsidR="00D5321C" w:rsidRDefault="00D5321C" w:rsidP="00D5321C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0586A4A0" w14:textId="77777777" w:rsidR="00D5321C" w:rsidRDefault="00D5321C" w:rsidP="00D5321C">
      <w:r>
        <w:t>E.8.1.2 Open: No</w:t>
      </w:r>
    </w:p>
    <w:p w14:paraId="19665336" w14:textId="77777777" w:rsidR="00D5321C" w:rsidRDefault="00D5321C" w:rsidP="00D5321C">
      <w:r>
        <w:t>E.8.1.3 Single blind: No</w:t>
      </w:r>
    </w:p>
    <w:p w14:paraId="0593043B" w14:textId="77777777" w:rsidR="00D5321C" w:rsidRDefault="00D5321C" w:rsidP="00D5321C">
      <w:r>
        <w:t>E.8.1.4 Double blind: Yes</w:t>
      </w:r>
    </w:p>
    <w:p w14:paraId="7415F517" w14:textId="77777777" w:rsidR="00D5321C" w:rsidRDefault="00D5321C" w:rsidP="00D5321C">
      <w:r>
        <w:t>E.8.1.5 Parallel group: Yes</w:t>
      </w:r>
    </w:p>
    <w:p w14:paraId="09687343" w14:textId="77777777" w:rsidR="00D5321C" w:rsidRDefault="00D5321C" w:rsidP="00D5321C">
      <w:r>
        <w:t>E.8.1.6 Cross over: No</w:t>
      </w:r>
    </w:p>
    <w:p w14:paraId="071A8738" w14:textId="77777777" w:rsidR="00D5321C" w:rsidRDefault="00D5321C" w:rsidP="00D5321C">
      <w:r>
        <w:t>E.8.1.7 Other: Yes</w:t>
      </w:r>
    </w:p>
    <w:p w14:paraId="1FC21376" w14:textId="77777777" w:rsidR="00D5321C" w:rsidRDefault="00D5321C" w:rsidP="00D5321C">
      <w:r>
        <w:t>E.8.1.7.1 Other trial design description: Run-in period is open label</w:t>
      </w:r>
    </w:p>
    <w:p w14:paraId="73715E78" w14:textId="77777777" w:rsidR="00D5321C" w:rsidRDefault="00D5321C" w:rsidP="00D5321C">
      <w:r>
        <w:t>E.8.2 Comparator of controlled trial</w:t>
      </w:r>
    </w:p>
    <w:p w14:paraId="5F42222B" w14:textId="77777777" w:rsidR="00D5321C" w:rsidRDefault="00D5321C" w:rsidP="00D5321C">
      <w:r>
        <w:t>E.8.2.1 Other medicinal product(s): No</w:t>
      </w:r>
    </w:p>
    <w:p w14:paraId="0725C023" w14:textId="77777777" w:rsidR="00D5321C" w:rsidRDefault="00D5321C" w:rsidP="00D5321C">
      <w:r>
        <w:t>E.8.2.2 Placebo: Yes</w:t>
      </w:r>
    </w:p>
    <w:p w14:paraId="4E48C380" w14:textId="77777777" w:rsidR="00D5321C" w:rsidRDefault="00D5321C" w:rsidP="00D5321C">
      <w:r>
        <w:t>E.8.2.3 Other: No</w:t>
      </w:r>
    </w:p>
    <w:p w14:paraId="5880D599" w14:textId="77777777" w:rsidR="00D5321C" w:rsidRDefault="00D5321C" w:rsidP="00D5321C">
      <w:r>
        <w:t>E.8.3 The trial involves single site in the Member State concerned: No</w:t>
      </w:r>
    </w:p>
    <w:p w14:paraId="618F2F17" w14:textId="77777777" w:rsidR="00D5321C" w:rsidRDefault="00D5321C" w:rsidP="00D5321C">
      <w:r>
        <w:t>E.8.4 The trial involves multiple sites in the Member State concerned: Yes</w:t>
      </w:r>
    </w:p>
    <w:p w14:paraId="4D0E5D65" w14:textId="77777777" w:rsidR="00D5321C" w:rsidRDefault="00D5321C" w:rsidP="00D5321C">
      <w:r>
        <w:t>E.8.4.1 Number of sites anticipated in Member State concerned: 5</w:t>
      </w:r>
    </w:p>
    <w:p w14:paraId="3B21D5F1" w14:textId="77777777" w:rsidR="00D5321C" w:rsidRDefault="00D5321C" w:rsidP="00D5321C">
      <w:r>
        <w:t>E.8.5 The trial involves multiple Member States: Yes</w:t>
      </w:r>
    </w:p>
    <w:p w14:paraId="1C1947C2" w14:textId="77777777" w:rsidR="00D5321C" w:rsidRDefault="00D5321C" w:rsidP="00D5321C">
      <w:r>
        <w:t>E.8.5.1 Number of sites anticipated in the EEA: 133</w:t>
      </w:r>
    </w:p>
    <w:p w14:paraId="10E2A2B7" w14:textId="77777777" w:rsidR="00D5321C" w:rsidRDefault="00D5321C" w:rsidP="00D5321C">
      <w:r>
        <w:t>E.8.6 Trial involving sites outside the EEA</w:t>
      </w:r>
    </w:p>
    <w:p w14:paraId="6188F3A9" w14:textId="77777777" w:rsidR="00D5321C" w:rsidRDefault="00D5321C" w:rsidP="00D5321C">
      <w:r>
        <w:t>E.8.6.1 Trial being conducted both within and outside the EEA: Yes</w:t>
      </w:r>
    </w:p>
    <w:p w14:paraId="5DF8888A" w14:textId="77777777" w:rsidR="00D5321C" w:rsidRDefault="00D5321C" w:rsidP="00D5321C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229AF06C" w14:textId="77777777" w:rsidR="00D5321C" w:rsidRDefault="00D5321C" w:rsidP="00D5321C">
      <w:r>
        <w:lastRenderedPageBreak/>
        <w:t>E.8.6.3 If E.8.6.1 or E.8.6.2 are Yes, specify the regions in which trial sites are planned:</w:t>
      </w:r>
    </w:p>
    <w:p w14:paraId="2D06345B" w14:textId="77777777" w:rsidR="00D5321C" w:rsidRDefault="00D5321C" w:rsidP="00D5321C">
      <w:r>
        <w:t>E.8.7 Trial has a data monitoring committee: Yes</w:t>
      </w:r>
    </w:p>
    <w:p w14:paraId="621347B8" w14:textId="77777777" w:rsidR="00D5321C" w:rsidRDefault="00D5321C" w:rsidP="00D5321C">
      <w:r>
        <w:t>E.8.8 Definition of the end of the trial and justification where it is not the last visit of the last subject undergoing the trial: Not applicable</w:t>
      </w:r>
    </w:p>
    <w:p w14:paraId="18B354AF" w14:textId="77777777" w:rsidR="00D5321C" w:rsidRDefault="00D5321C" w:rsidP="00D5321C">
      <w:r>
        <w:t>E.8.9 Initial estimate of the duration of the trial</w:t>
      </w:r>
    </w:p>
    <w:p w14:paraId="32C47433" w14:textId="77777777" w:rsidR="00D5321C" w:rsidRDefault="00D5321C" w:rsidP="00D5321C">
      <w:r>
        <w:t>E.8.9.1 In the Member State concerned years: 5</w:t>
      </w:r>
    </w:p>
    <w:p w14:paraId="35AA8BF7" w14:textId="77777777" w:rsidR="00D5321C" w:rsidRDefault="00D5321C" w:rsidP="00D5321C">
      <w:r>
        <w:t>E.8.9.1 In the Member State concerned months: 4</w:t>
      </w:r>
    </w:p>
    <w:p w14:paraId="6AC8487D" w14:textId="77777777" w:rsidR="00D5321C" w:rsidRDefault="00D5321C" w:rsidP="00D5321C">
      <w:r>
        <w:t>E.8.9.1 In the Member State concerned days: 19</w:t>
      </w:r>
    </w:p>
    <w:p w14:paraId="2091C15F" w14:textId="77777777" w:rsidR="00D5321C" w:rsidRDefault="00D5321C" w:rsidP="00D5321C">
      <w:r>
        <w:t>E.8.9.2 In all countries concerned by the trial years: 5</w:t>
      </w:r>
    </w:p>
    <w:p w14:paraId="12B42AF6" w14:textId="77777777" w:rsidR="00D5321C" w:rsidRDefault="00D5321C" w:rsidP="00D5321C">
      <w:r>
        <w:t>E.8.9.2 In all countries concerned by the trial months: 4</w:t>
      </w:r>
    </w:p>
    <w:p w14:paraId="24E0E3DB" w14:textId="77777777" w:rsidR="00D5321C" w:rsidRDefault="00D5321C" w:rsidP="00D5321C">
      <w:r>
        <w:t>E.8.9.2 In all countries concerned by the trial days: 19</w:t>
      </w:r>
    </w:p>
    <w:p w14:paraId="6291FCC8" w14:textId="77777777" w:rsidR="00D5321C" w:rsidRDefault="00D5321C" w:rsidP="00D5321C"/>
    <w:p w14:paraId="159B75A7" w14:textId="77777777" w:rsidR="00D5321C" w:rsidRDefault="00D5321C" w:rsidP="00D5321C">
      <w:r>
        <w:t>F. Population of Trial Subjects</w:t>
      </w:r>
    </w:p>
    <w:p w14:paraId="07FD37DA" w14:textId="77777777" w:rsidR="00D5321C" w:rsidRDefault="00D5321C" w:rsidP="00D5321C">
      <w:r>
        <w:t>F.1 Age Range</w:t>
      </w:r>
    </w:p>
    <w:p w14:paraId="185451CE" w14:textId="77777777" w:rsidR="00D5321C" w:rsidRDefault="00D5321C" w:rsidP="00D5321C">
      <w:r>
        <w:t>F.1.1 Trial has subjects under 18: No</w:t>
      </w:r>
    </w:p>
    <w:p w14:paraId="75D31ABC" w14:textId="77777777" w:rsidR="00D5321C" w:rsidRDefault="00D5321C" w:rsidP="00D5321C">
      <w:r>
        <w:t>F.1.1.1 In Utero: No</w:t>
      </w:r>
    </w:p>
    <w:p w14:paraId="3EB58267" w14:textId="77777777" w:rsidR="00D5321C" w:rsidRDefault="00D5321C" w:rsidP="00D5321C">
      <w:r>
        <w:t>F.1.1.2 Preterm newborn infants (up to gestational age &lt; 37 weeks): No</w:t>
      </w:r>
    </w:p>
    <w:p w14:paraId="545876AB" w14:textId="77777777" w:rsidR="00D5321C" w:rsidRDefault="00D5321C" w:rsidP="00D5321C">
      <w:r>
        <w:t>F.1.1.3 Newborns (0-27 days): No</w:t>
      </w:r>
    </w:p>
    <w:p w14:paraId="60CD6260" w14:textId="77777777" w:rsidR="00D5321C" w:rsidRDefault="00D5321C" w:rsidP="00D5321C">
      <w:r>
        <w:t>F.1.1.4 Infants and toddlers (28 days-23 months): No</w:t>
      </w:r>
    </w:p>
    <w:p w14:paraId="4243D810" w14:textId="77777777" w:rsidR="00D5321C" w:rsidRDefault="00D5321C" w:rsidP="00D5321C">
      <w:r>
        <w:t>F.1.1.5 Children (2-11years): No</w:t>
      </w:r>
    </w:p>
    <w:p w14:paraId="3FC4B9D3" w14:textId="77777777" w:rsidR="00D5321C" w:rsidRDefault="00D5321C" w:rsidP="00D5321C">
      <w:r>
        <w:t>F.1.1.6 Adolescents (12-17 years): No</w:t>
      </w:r>
    </w:p>
    <w:p w14:paraId="7919AF96" w14:textId="77777777" w:rsidR="00D5321C" w:rsidRDefault="00D5321C" w:rsidP="00D5321C">
      <w:r>
        <w:t>F.1.2 Adults (18-64 years): Yes</w:t>
      </w:r>
    </w:p>
    <w:p w14:paraId="697208D2" w14:textId="77777777" w:rsidR="00D5321C" w:rsidRDefault="00D5321C" w:rsidP="00D5321C">
      <w:r>
        <w:t>F.1.3 Elderly (&gt;=65 years): Yes</w:t>
      </w:r>
    </w:p>
    <w:p w14:paraId="56C95FE4" w14:textId="77777777" w:rsidR="00D5321C" w:rsidRDefault="00D5321C" w:rsidP="00D5321C">
      <w:r>
        <w:t>F.2 Gender</w:t>
      </w:r>
    </w:p>
    <w:p w14:paraId="0670947C" w14:textId="77777777" w:rsidR="00D5321C" w:rsidRDefault="00D5321C" w:rsidP="00D5321C">
      <w:r>
        <w:t>F.2.1 Female: Yes</w:t>
      </w:r>
    </w:p>
    <w:p w14:paraId="27FD06AE" w14:textId="77777777" w:rsidR="00D5321C" w:rsidRDefault="00D5321C" w:rsidP="00D5321C">
      <w:r>
        <w:t>F.2.2 Male: Yes</w:t>
      </w:r>
    </w:p>
    <w:p w14:paraId="30F60C71" w14:textId="77777777" w:rsidR="00D5321C" w:rsidRDefault="00D5321C" w:rsidP="00D5321C">
      <w:r>
        <w:t>F.3 Group of trial subjects</w:t>
      </w:r>
    </w:p>
    <w:p w14:paraId="6A480C9C" w14:textId="77777777" w:rsidR="00D5321C" w:rsidRDefault="00D5321C" w:rsidP="00D5321C">
      <w:r>
        <w:t>F.3.1 Healthy volunteers: No</w:t>
      </w:r>
    </w:p>
    <w:p w14:paraId="6918BA66" w14:textId="77777777" w:rsidR="00D5321C" w:rsidRDefault="00D5321C" w:rsidP="00D5321C">
      <w:r>
        <w:t>F.3.2 Patients: Yes</w:t>
      </w:r>
    </w:p>
    <w:p w14:paraId="74B3D350" w14:textId="77777777" w:rsidR="00D5321C" w:rsidRDefault="00D5321C" w:rsidP="00D5321C">
      <w:r>
        <w:t>F.3.3 Specific vulnerable populations: Yes</w:t>
      </w:r>
    </w:p>
    <w:p w14:paraId="31BE925C" w14:textId="77777777" w:rsidR="00D5321C" w:rsidRDefault="00D5321C" w:rsidP="00D5321C">
      <w:r>
        <w:t xml:space="preserve">F.3.3.1 Women of childbearing potential not using contraception  </w:t>
      </w:r>
    </w:p>
    <w:p w14:paraId="77019548" w14:textId="77777777" w:rsidR="00D5321C" w:rsidRDefault="00D5321C" w:rsidP="00D5321C">
      <w:r>
        <w:t xml:space="preserve">(For clinical trials recorded in the database before the </w:t>
      </w:r>
      <w:proofErr w:type="gramStart"/>
      <w:r>
        <w:t>10th</w:t>
      </w:r>
      <w:proofErr w:type="gramEnd"/>
      <w:r>
        <w:t xml:space="preserve"> March 2011 this question read: "Women of childbearing potential" and</w:t>
      </w:r>
    </w:p>
    <w:p w14:paraId="12C8DE66" w14:textId="77777777" w:rsidR="00D5321C" w:rsidRDefault="00D5321C" w:rsidP="00D5321C">
      <w:r>
        <w:t xml:space="preserve">did not include the words "not using contraception". An answer of yes could have included women of </w:t>
      </w:r>
      <w:proofErr w:type="gramStart"/>
      <w:r>
        <w:t>child bearing</w:t>
      </w:r>
      <w:proofErr w:type="gramEnd"/>
      <w:r>
        <w:t xml:space="preserve"> potential whether</w:t>
      </w:r>
    </w:p>
    <w:p w14:paraId="3F08B09E" w14:textId="77777777" w:rsidR="00D5321C" w:rsidRDefault="00D5321C" w:rsidP="00D5321C">
      <w:r>
        <w:t>or not they would be using contraception. The answer should therefore be understood in that context. This trial was recorded in the</w:t>
      </w:r>
    </w:p>
    <w:p w14:paraId="4B6C74C4" w14:textId="77777777" w:rsidR="00D5321C" w:rsidRDefault="00D5321C" w:rsidP="00D5321C">
      <w:r>
        <w:t>database on 2010-05-18</w:t>
      </w:r>
      <w:proofErr w:type="gramStart"/>
      <w:r>
        <w:t>) :</w:t>
      </w:r>
      <w:proofErr w:type="gramEnd"/>
      <w:r>
        <w:t xml:space="preserve"> Yes</w:t>
      </w:r>
    </w:p>
    <w:p w14:paraId="1AC8551A" w14:textId="77777777" w:rsidR="00D5321C" w:rsidRDefault="00D5321C" w:rsidP="00D5321C">
      <w:r>
        <w:t>F.3.3.2 Women of child-bearing potential using contraception: Yes</w:t>
      </w:r>
    </w:p>
    <w:p w14:paraId="12758E61" w14:textId="77777777" w:rsidR="00D5321C" w:rsidRDefault="00D5321C" w:rsidP="00D5321C">
      <w:r>
        <w:t>F.3.3.3 Pregnant women: No</w:t>
      </w:r>
    </w:p>
    <w:p w14:paraId="42E3E11A" w14:textId="77777777" w:rsidR="00D5321C" w:rsidRDefault="00D5321C" w:rsidP="00D5321C">
      <w:r>
        <w:t>F.3.3.4 Nursing women: No</w:t>
      </w:r>
    </w:p>
    <w:p w14:paraId="3B3F6F53" w14:textId="77777777" w:rsidR="00D5321C" w:rsidRDefault="00D5321C" w:rsidP="00D5321C">
      <w:r>
        <w:t>F.3.3.5 Emergency situation: No</w:t>
      </w:r>
    </w:p>
    <w:p w14:paraId="0B9E8491" w14:textId="77777777" w:rsidR="00D5321C" w:rsidRDefault="00D5321C" w:rsidP="00D5321C">
      <w:r>
        <w:t>F.3.3.6 Subjects incapable of giving consent personally: No</w:t>
      </w:r>
    </w:p>
    <w:p w14:paraId="5B50781B" w14:textId="77777777" w:rsidR="00D5321C" w:rsidRDefault="00D5321C" w:rsidP="00D5321C">
      <w:r>
        <w:t>F.3.3.7 Others: No</w:t>
      </w:r>
    </w:p>
    <w:p w14:paraId="391C7DF3" w14:textId="77777777" w:rsidR="00D5321C" w:rsidRDefault="00D5321C" w:rsidP="00D5321C">
      <w:r>
        <w:lastRenderedPageBreak/>
        <w:t>F.4 Planned number of subjects to be included</w:t>
      </w:r>
    </w:p>
    <w:p w14:paraId="15189A76" w14:textId="77777777" w:rsidR="00D5321C" w:rsidRDefault="00D5321C" w:rsidP="00D5321C">
      <w:r>
        <w:t>F.4.1 In the member state: 75</w:t>
      </w:r>
    </w:p>
    <w:p w14:paraId="6BEA69C5" w14:textId="77777777" w:rsidR="00D5321C" w:rsidRDefault="00D5321C" w:rsidP="00D5321C">
      <w:r>
        <w:t>F.4.2 For a multinational trial</w:t>
      </w:r>
    </w:p>
    <w:p w14:paraId="1AE8A0A8" w14:textId="77777777" w:rsidR="00D5321C" w:rsidRDefault="00D5321C" w:rsidP="00D5321C">
      <w:r>
        <w:t>F.4.2.1 In the EEA: 3000</w:t>
      </w:r>
    </w:p>
    <w:p w14:paraId="69680AB2" w14:textId="77777777" w:rsidR="00D5321C" w:rsidRDefault="00D5321C" w:rsidP="00D5321C">
      <w:r>
        <w:t>F.4.2.2 In the whole clinical trial: 8754</w:t>
      </w:r>
    </w:p>
    <w:p w14:paraId="576F3B4F" w14:textId="77777777" w:rsidR="00D5321C" w:rsidRDefault="00D5321C" w:rsidP="00D5321C">
      <w:r>
        <w:t>F.5 Plans for treatment or care after the subject has ended the participation in the trial (if it is different from the expected normal treatment of that condition): Not applicable</w:t>
      </w:r>
    </w:p>
    <w:p w14:paraId="61432E13" w14:textId="77777777" w:rsidR="00D5321C" w:rsidRDefault="00D5321C" w:rsidP="00D5321C"/>
    <w:p w14:paraId="694B69B7" w14:textId="77777777" w:rsidR="00D5321C" w:rsidRDefault="00D5321C" w:rsidP="00D5321C">
      <w:r>
        <w:t>G. Investigator Networks to be involved in the Trial</w:t>
      </w:r>
    </w:p>
    <w:p w14:paraId="0D237104" w14:textId="77777777" w:rsidR="00D5321C" w:rsidRDefault="00D5321C" w:rsidP="00D5321C"/>
    <w:p w14:paraId="23B370A2" w14:textId="77777777" w:rsidR="00D5321C" w:rsidRDefault="00D5321C" w:rsidP="00D5321C"/>
    <w:p w14:paraId="35F4C9F3" w14:textId="77777777" w:rsidR="00D5321C" w:rsidRDefault="00D5321C" w:rsidP="00D5321C">
      <w:r>
        <w:t>N. Review by the Competent Authority or Ethics Committee in the country concerned</w:t>
      </w:r>
    </w:p>
    <w:p w14:paraId="0AF4339E" w14:textId="77777777" w:rsidR="00D5321C" w:rsidRDefault="00D5321C" w:rsidP="00D5321C">
      <w:r>
        <w:t xml:space="preserve">N. Competent Authority Decision: </w:t>
      </w:r>
      <w:proofErr w:type="spellStart"/>
      <w:r>
        <w:t>Authorised</w:t>
      </w:r>
      <w:proofErr w:type="spellEnd"/>
    </w:p>
    <w:p w14:paraId="556CDAB0" w14:textId="77777777" w:rsidR="00D5321C" w:rsidRDefault="00D5321C" w:rsidP="00D5321C">
      <w:r>
        <w:t>N. Date of Competent Authority Decision: 2010-07-08</w:t>
      </w:r>
    </w:p>
    <w:p w14:paraId="4C0E64CF" w14:textId="77777777" w:rsidR="00D5321C" w:rsidRDefault="00D5321C" w:rsidP="00D5321C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5F3E2EFE" w14:textId="77777777" w:rsidR="00D5321C" w:rsidRDefault="00D5321C" w:rsidP="00D5321C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6F9D9F49" w14:textId="77777777" w:rsidR="00D5321C" w:rsidRDefault="00D5321C" w:rsidP="00D5321C">
      <w:r>
        <w:t>N. Date of Ethics Committee Opinion: 2010-08-24</w:t>
      </w:r>
    </w:p>
    <w:p w14:paraId="0CF4ABA2" w14:textId="77777777" w:rsidR="00D5321C" w:rsidRDefault="00D5321C" w:rsidP="00D5321C"/>
    <w:p w14:paraId="21691FEC" w14:textId="77777777" w:rsidR="00D5321C" w:rsidRDefault="00D5321C" w:rsidP="00D5321C">
      <w:r>
        <w:t>P. End of Trial</w:t>
      </w:r>
    </w:p>
    <w:p w14:paraId="58FA71CE" w14:textId="77777777" w:rsidR="00D5321C" w:rsidRDefault="00D5321C" w:rsidP="00D5321C">
      <w:r>
        <w:t>P. End of Trial Status: Completed</w:t>
      </w:r>
    </w:p>
    <w:p w14:paraId="47E535FA" w14:textId="1AECDA35" w:rsidR="0011517B" w:rsidRDefault="00D5321C" w:rsidP="00D5321C">
      <w:r>
        <w:t>P. Date of the global end of the trial: 2015-12-17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1C"/>
    <w:rsid w:val="0011517B"/>
    <w:rsid w:val="001C16A5"/>
    <w:rsid w:val="00613B20"/>
    <w:rsid w:val="00D5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76112"/>
  <w15:chartTrackingRefBased/>
  <w15:docId w15:val="{0FEC0344-986B-BB44-B20B-93F9C3E6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1658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2022-08-28T17:30:00Z</dcterms:created>
  <dcterms:modified xsi:type="dcterms:W3CDTF">2022-08-28T17:31:00Z</dcterms:modified>
</cp:coreProperties>
</file>