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B9134" w14:textId="77777777" w:rsidR="006D6256" w:rsidRDefault="006D6256" w:rsidP="006D6256">
      <w:r>
        <w:t>Summary</w:t>
      </w:r>
    </w:p>
    <w:p w14:paraId="726E39C0" w14:textId="77777777" w:rsidR="006D6256" w:rsidRDefault="006D6256" w:rsidP="006D6256">
      <w:r>
        <w:t>EudraCT Number: 2009-012201-19</w:t>
      </w:r>
    </w:p>
    <w:p w14:paraId="09AA6DFE" w14:textId="77777777" w:rsidR="006D6256" w:rsidRDefault="006D6256" w:rsidP="006D6256">
      <w:r>
        <w:t>Sponsor's Protocol Code Number: EX2211-3748</w:t>
      </w:r>
    </w:p>
    <w:p w14:paraId="6A4A6AD5" w14:textId="77777777" w:rsidR="006D6256" w:rsidRDefault="006D6256" w:rsidP="006D6256">
      <w:r>
        <w:t xml:space="preserve">National Competent Authority: Spain - AEMPS </w:t>
      </w:r>
    </w:p>
    <w:p w14:paraId="43F16B1C" w14:textId="77777777" w:rsidR="006D6256" w:rsidRDefault="006D6256" w:rsidP="006D6256">
      <w:r>
        <w:t>Clinical Trial Type: EEA CTA</w:t>
      </w:r>
    </w:p>
    <w:p w14:paraId="1FA6E312" w14:textId="77777777" w:rsidR="006D6256" w:rsidRDefault="006D6256" w:rsidP="006D6256">
      <w:r>
        <w:t>Trial Status: Completed</w:t>
      </w:r>
    </w:p>
    <w:p w14:paraId="6061F178" w14:textId="77777777" w:rsidR="006D6256" w:rsidRDefault="006D6256" w:rsidP="006D6256">
      <w:r>
        <w:t>Date on which this record was first entered in the EudraCT database: 2010-07-21</w:t>
      </w:r>
    </w:p>
    <w:p w14:paraId="287970D2" w14:textId="77777777" w:rsidR="006D6256" w:rsidRDefault="006D6256" w:rsidP="006D6256">
      <w:r>
        <w:t>Link: https://www.clinicaltrialsregister.eu/ctr-search/trial/2009-012201-19/ES/</w:t>
      </w:r>
    </w:p>
    <w:p w14:paraId="55E9F52A" w14:textId="77777777" w:rsidR="006D6256" w:rsidRDefault="006D6256" w:rsidP="006D6256"/>
    <w:p w14:paraId="0B6F3409" w14:textId="77777777" w:rsidR="006D6256" w:rsidRDefault="006D6256" w:rsidP="006D6256">
      <w:r>
        <w:t>A. Protocol Information</w:t>
      </w:r>
    </w:p>
    <w:p w14:paraId="442C06B3" w14:textId="77777777" w:rsidR="006D6256" w:rsidRDefault="006D6256" w:rsidP="006D6256">
      <w:r>
        <w:t>A.1 Member State Concerned: Spain - AEMPS</w:t>
      </w:r>
    </w:p>
    <w:p w14:paraId="6809DB2A" w14:textId="77777777" w:rsidR="006D6256" w:rsidRDefault="006D6256" w:rsidP="006D6256">
      <w:r>
        <w:t>A.2 EudraCT number: 2009-012201-19</w:t>
      </w:r>
    </w:p>
    <w:p w14:paraId="5D29C7CD" w14:textId="77777777" w:rsidR="006D6256" w:rsidRDefault="006D6256" w:rsidP="006D6256">
      <w:r>
        <w:t>A.3 Full title of the trial: LEADER</w:t>
      </w:r>
    </w:p>
    <w:p w14:paraId="26E2F2BE" w14:textId="77777777" w:rsidR="006D6256" w:rsidRDefault="006D6256" w:rsidP="006D6256">
      <w:r>
        <w:t>(ES): Efecto y acción de laliraglutida en la diabetes: evaluación de los resultados de criterios de valoración cardiovasculares. Estudio a largo plazo, multicéntrico, internacional, aleatorizado, doble ciego y controlado con placebo para determinar los efectos de la liraglutida sobre los episodios cardiovasculares.</w:t>
      </w:r>
    </w:p>
    <w:p w14:paraId="6B8732BF" w14:textId="77777777" w:rsidR="006D6256" w:rsidRDefault="006D6256" w:rsidP="006D6256">
      <w:r>
        <w:t>(EN): Liraglutide Effect and Action in Diabetes:</w:t>
      </w:r>
    </w:p>
    <w:p w14:paraId="3CB2AD6B" w14:textId="77777777" w:rsidR="006D6256" w:rsidRDefault="006D6256" w:rsidP="006D6256">
      <w:r>
        <w:t>Evaluation of cardiovascular outcome Results</w:t>
      </w:r>
    </w:p>
    <w:p w14:paraId="2DB3A83B" w14:textId="77777777" w:rsidR="006D6256" w:rsidRDefault="006D6256" w:rsidP="006D6256">
      <w:r>
        <w:t>A Long-term, Multi-centre, International, Randomised Double-blind, Placebo-controlled Trial to Determine Liraglutide Effects on Cardiovascular Events</w:t>
      </w:r>
    </w:p>
    <w:p w14:paraId="6049A869" w14:textId="77777777" w:rsidR="006D6256" w:rsidRDefault="006D6256" w:rsidP="006D6256">
      <w:r>
        <w:t>A.3.2 Name or abbreviated title of the trial where available: LEADER</w:t>
      </w:r>
    </w:p>
    <w:p w14:paraId="04CEC134" w14:textId="77777777" w:rsidR="006D6256" w:rsidRDefault="006D6256" w:rsidP="006D6256">
      <w:r>
        <w:t>A.4.1 Sponsor's protocol code number: EX2211-3748</w:t>
      </w:r>
    </w:p>
    <w:p w14:paraId="0AD6A170" w14:textId="77777777" w:rsidR="006D6256" w:rsidRDefault="006D6256" w:rsidP="006D6256">
      <w:r>
        <w:t xml:space="preserve">A.7 Trial is part of a Paediatric Investigation Plan: Information </w:t>
      </w:r>
      <w:proofErr w:type="gramStart"/>
      <w:r>
        <w:t>not present</w:t>
      </w:r>
      <w:proofErr w:type="gramEnd"/>
      <w:r>
        <w:t xml:space="preserve"> in EudraCT</w:t>
      </w:r>
    </w:p>
    <w:p w14:paraId="66FC0C58" w14:textId="77777777" w:rsidR="006D6256" w:rsidRDefault="006D6256" w:rsidP="006D6256">
      <w:r>
        <w:t xml:space="preserve">A.8 EMA Decision number of Paediatric Investigation Plan: </w:t>
      </w:r>
    </w:p>
    <w:p w14:paraId="6E7270D2" w14:textId="77777777" w:rsidR="006D6256" w:rsidRDefault="006D6256" w:rsidP="006D6256"/>
    <w:p w14:paraId="375F14DC" w14:textId="77777777" w:rsidR="006D6256" w:rsidRDefault="006D6256" w:rsidP="006D6256">
      <w:r>
        <w:t>B. Sponsor Information</w:t>
      </w:r>
    </w:p>
    <w:p w14:paraId="55B01D67" w14:textId="77777777" w:rsidR="006D6256" w:rsidRDefault="006D6256" w:rsidP="006D6256">
      <w:r>
        <w:t>Sponsor 1</w:t>
      </w:r>
    </w:p>
    <w:p w14:paraId="6064DE52" w14:textId="77777777" w:rsidR="006D6256" w:rsidRDefault="006D6256" w:rsidP="006D6256">
      <w:r>
        <w:t>B.1.1 Name of Sponsor: Novo Nordisk A/S</w:t>
      </w:r>
    </w:p>
    <w:p w14:paraId="18B1CAD4" w14:textId="77777777" w:rsidR="006D6256" w:rsidRDefault="006D6256" w:rsidP="006D6256">
      <w:r>
        <w:t>B.1.3.4</w:t>
      </w:r>
      <w:r>
        <w:tab/>
        <w:t>Country: Denmark</w:t>
      </w:r>
    </w:p>
    <w:p w14:paraId="77BEF516" w14:textId="77777777" w:rsidR="006D6256" w:rsidRDefault="006D6256" w:rsidP="006D6256">
      <w:r>
        <w:t>B.3.1 and B.3.2</w:t>
      </w:r>
      <w:r>
        <w:tab/>
        <w:t>Status of the sponsor: Commercial</w:t>
      </w:r>
    </w:p>
    <w:p w14:paraId="73CD5788" w14:textId="77777777" w:rsidR="006D6256" w:rsidRDefault="006D6256" w:rsidP="006D6256">
      <w:r>
        <w:t>B.4 Source(s) of Monetary or Material Support for the clinical trial:</w:t>
      </w:r>
    </w:p>
    <w:p w14:paraId="27A3F711" w14:textId="77777777" w:rsidR="006D6256" w:rsidRDefault="006D6256" w:rsidP="006D6256">
      <w:r>
        <w:t>B.4.1 Name of organisation providing support:</w:t>
      </w:r>
    </w:p>
    <w:p w14:paraId="584A07FD" w14:textId="77777777" w:rsidR="006D6256" w:rsidRDefault="006D6256" w:rsidP="006D6256">
      <w:r>
        <w:t>B.4.2 Country:</w:t>
      </w:r>
    </w:p>
    <w:p w14:paraId="2B215352" w14:textId="77777777" w:rsidR="006D6256" w:rsidRDefault="006D6256" w:rsidP="006D6256">
      <w:r>
        <w:t>B.5 Contact point designated by the sponsor for further information on the trial</w:t>
      </w:r>
    </w:p>
    <w:p w14:paraId="38864589" w14:textId="77777777" w:rsidR="006D6256" w:rsidRDefault="006D6256" w:rsidP="006D6256">
      <w:r>
        <w:t xml:space="preserve">B.5.1 Name of organisation: </w:t>
      </w:r>
    </w:p>
    <w:p w14:paraId="12265CF5" w14:textId="77777777" w:rsidR="006D6256" w:rsidRDefault="006D6256" w:rsidP="006D6256">
      <w:r>
        <w:t xml:space="preserve">B.5.2 Functional name of contact point: </w:t>
      </w:r>
    </w:p>
    <w:p w14:paraId="64C8E1B8" w14:textId="77777777" w:rsidR="006D6256" w:rsidRDefault="006D6256" w:rsidP="006D6256"/>
    <w:p w14:paraId="09882AF6" w14:textId="77777777" w:rsidR="006D6256" w:rsidRDefault="006D6256" w:rsidP="006D6256">
      <w:r>
        <w:t>D. IMP Identification</w:t>
      </w:r>
    </w:p>
    <w:p w14:paraId="47E4CE0C" w14:textId="77777777" w:rsidR="006D6256" w:rsidRDefault="006D6256" w:rsidP="006D6256">
      <w:r>
        <w:t>D.IMP: 1</w:t>
      </w:r>
    </w:p>
    <w:p w14:paraId="2FC1826B" w14:textId="77777777" w:rsidR="006D6256" w:rsidRDefault="006D6256" w:rsidP="006D6256">
      <w:r>
        <w:t>D.1.2 and D.1.3 IMP Role: Test</w:t>
      </w:r>
    </w:p>
    <w:p w14:paraId="2DB51777" w14:textId="77777777" w:rsidR="006D6256" w:rsidRDefault="006D6256" w:rsidP="006D6256">
      <w:r>
        <w:t>D.2 Status of the IMP to be used in the clinical trial</w:t>
      </w:r>
    </w:p>
    <w:p w14:paraId="17520CD8" w14:textId="77777777" w:rsidR="006D6256" w:rsidRDefault="006D6256" w:rsidP="006D6256">
      <w:r>
        <w:t>D.2.1 IMP to be used in the trial has a marketing authorisation: Yes</w:t>
      </w:r>
    </w:p>
    <w:p w14:paraId="41C3816D" w14:textId="77777777" w:rsidR="006D6256" w:rsidRDefault="006D6256" w:rsidP="006D6256">
      <w:r>
        <w:t>D.2.1.1.1 Trade name: VICTOZA 6 mg/ml solución inyectable en pluma precargada</w:t>
      </w:r>
    </w:p>
    <w:p w14:paraId="04490CF7" w14:textId="77777777" w:rsidR="006D6256" w:rsidRDefault="006D6256" w:rsidP="006D6256">
      <w:r>
        <w:lastRenderedPageBreak/>
        <w:t>D.2.1.1.2 Name of the Marketing Authorisation holder: NOVO NORDISK A/S</w:t>
      </w:r>
    </w:p>
    <w:p w14:paraId="01831575" w14:textId="77777777" w:rsidR="006D6256" w:rsidRDefault="006D6256" w:rsidP="006D6256">
      <w:r>
        <w:t>D.2.1.2 Country which granted the Marketing Authorisation: Spain</w:t>
      </w:r>
    </w:p>
    <w:p w14:paraId="1CDAE60C" w14:textId="77777777" w:rsidR="006D6256" w:rsidRDefault="006D6256" w:rsidP="006D6256">
      <w:r>
        <w:t>D.2.5 The IMP has been designated in this indication as an orphan drug in the Community: No</w:t>
      </w:r>
    </w:p>
    <w:p w14:paraId="14B82B36" w14:textId="77777777" w:rsidR="006D6256" w:rsidRDefault="006D6256" w:rsidP="006D6256">
      <w:r>
        <w:t xml:space="preserve">D.2.5.1 Orphan drug designation number: </w:t>
      </w:r>
    </w:p>
    <w:p w14:paraId="785E7537" w14:textId="77777777" w:rsidR="006D6256" w:rsidRDefault="006D6256" w:rsidP="006D6256">
      <w:r>
        <w:t>D.3 Description of the IMP</w:t>
      </w:r>
    </w:p>
    <w:p w14:paraId="5AC3C92F" w14:textId="77777777" w:rsidR="006D6256" w:rsidRDefault="006D6256" w:rsidP="006D6256">
      <w:r>
        <w:t>D.3.4 Pharmaceutical form: Solution for injection</w:t>
      </w:r>
    </w:p>
    <w:p w14:paraId="2409FE98" w14:textId="77777777" w:rsidR="006D6256" w:rsidRDefault="006D6256" w:rsidP="006D6256">
      <w:r>
        <w:t xml:space="preserve">D.3.4.1 Specific paediatric formulation: Information </w:t>
      </w:r>
      <w:proofErr w:type="gramStart"/>
      <w:r>
        <w:t>not present</w:t>
      </w:r>
      <w:proofErr w:type="gramEnd"/>
      <w:r>
        <w:t xml:space="preserve"> in EudraCT</w:t>
      </w:r>
    </w:p>
    <w:p w14:paraId="2E78E3FD" w14:textId="77777777" w:rsidR="006D6256" w:rsidRDefault="006D6256" w:rsidP="006D6256">
      <w:r>
        <w:t>D.3.7 Routes of administration for this IMP:</w:t>
      </w:r>
    </w:p>
    <w:p w14:paraId="6ECF216C" w14:textId="77777777" w:rsidR="006D6256" w:rsidRDefault="006D6256" w:rsidP="006D6256">
      <w:r>
        <w:t>Subcutaneous use</w:t>
      </w:r>
    </w:p>
    <w:p w14:paraId="1B421523" w14:textId="77777777" w:rsidR="006D6256" w:rsidRDefault="006D6256" w:rsidP="006D6256">
      <w:r>
        <w:t>D.3.8 to D.3.10 IMP Identification Details (Active Substances)</w:t>
      </w:r>
    </w:p>
    <w:p w14:paraId="51319E94" w14:textId="77777777" w:rsidR="006D6256" w:rsidRDefault="006D6256" w:rsidP="006D6256">
      <w:r>
        <w:t>D.3.8 INN - Proposed INN: LIRAGLUTIDA</w:t>
      </w:r>
    </w:p>
    <w:p w14:paraId="779D7CD0" w14:textId="77777777" w:rsidR="006D6256" w:rsidRDefault="006D6256" w:rsidP="006D6256">
      <w:r>
        <w:t xml:space="preserve">D.3.9.3 </w:t>
      </w:r>
      <w:proofErr w:type="gramStart"/>
      <w:r>
        <w:t>Other</w:t>
      </w:r>
      <w:proofErr w:type="gramEnd"/>
      <w:r>
        <w:t xml:space="preserve"> descriptive name: LIRAGLUTIDA</w:t>
      </w:r>
    </w:p>
    <w:p w14:paraId="6FCA2ABA" w14:textId="77777777" w:rsidR="006D6256" w:rsidRDefault="006D6256" w:rsidP="006D6256">
      <w:r>
        <w:t>D.3.10 Strength</w:t>
      </w:r>
    </w:p>
    <w:p w14:paraId="39D60274" w14:textId="77777777" w:rsidR="006D6256" w:rsidRDefault="006D6256" w:rsidP="006D6256">
      <w:r>
        <w:t>D.3.10.1 Concentration unit: mg/ml milligram(s)/millilitre</w:t>
      </w:r>
    </w:p>
    <w:p w14:paraId="6228F0BC" w14:textId="77777777" w:rsidR="006D6256" w:rsidRDefault="006D6256" w:rsidP="006D6256">
      <w:r>
        <w:t>D.3.10.2 Concentration type: equal</w:t>
      </w:r>
    </w:p>
    <w:p w14:paraId="57A838E8" w14:textId="77777777" w:rsidR="006D6256" w:rsidRDefault="006D6256" w:rsidP="006D6256">
      <w:r>
        <w:t xml:space="preserve">D.3.10.3 Concentration number: 6.0 </w:t>
      </w:r>
    </w:p>
    <w:p w14:paraId="6B9C0999" w14:textId="77777777" w:rsidR="006D6256" w:rsidRDefault="006D6256" w:rsidP="006D6256">
      <w:r>
        <w:t>D.3.11 The IMP contains an</w:t>
      </w:r>
    </w:p>
    <w:p w14:paraId="5C29334F" w14:textId="77777777" w:rsidR="006D6256" w:rsidRDefault="006D6256" w:rsidP="006D6256">
      <w:r>
        <w:t>D.3.11.1 Active substance of chemical origin: No</w:t>
      </w:r>
    </w:p>
    <w:p w14:paraId="33A239F0" w14:textId="77777777" w:rsidR="006D6256" w:rsidRDefault="006D6256" w:rsidP="006D6256">
      <w:r>
        <w:t>D.3.11.2 Active substance of biological/ biotechnological origin (other than Advanced Therapy IMP (ATIMP): Yes</w:t>
      </w:r>
    </w:p>
    <w:p w14:paraId="719576AA" w14:textId="77777777" w:rsidR="006D6256" w:rsidRDefault="006D6256" w:rsidP="006D6256">
      <w:r>
        <w:t xml:space="preserve">D.3.11.3 Advanced Therapy IMP (ATIMP): Information </w:t>
      </w:r>
      <w:proofErr w:type="gramStart"/>
      <w:r>
        <w:t>not present</w:t>
      </w:r>
      <w:proofErr w:type="gramEnd"/>
      <w:r>
        <w:t xml:space="preserve"> in EudraCT</w:t>
      </w:r>
    </w:p>
    <w:p w14:paraId="0DF646BB" w14:textId="77777777" w:rsidR="006D6256" w:rsidRDefault="006D6256" w:rsidP="006D6256">
      <w:r>
        <w:t>D.3.11.3.1 Somatic cell therapy medicinal product: No</w:t>
      </w:r>
    </w:p>
    <w:p w14:paraId="3C0427DC" w14:textId="77777777" w:rsidR="006D6256" w:rsidRDefault="006D6256" w:rsidP="006D6256">
      <w:r>
        <w:t>D.3.11.3.2 Gene therapy medical product: No</w:t>
      </w:r>
    </w:p>
    <w:p w14:paraId="0679F80B" w14:textId="77777777" w:rsidR="006D6256" w:rsidRDefault="006D6256" w:rsidP="006D6256">
      <w:r>
        <w:t xml:space="preserve">D.3.11.3.3 Tissue Engineered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102D7EAA" w14:textId="77777777" w:rsidR="006D6256" w:rsidRDefault="006D6256" w:rsidP="006D6256">
      <w:r>
        <w:t>D.3.11.3.4 Combination ATIMP (</w:t>
      </w:r>
      <w:proofErr w:type="gramStart"/>
      <w:r>
        <w:t>i.e.</w:t>
      </w:r>
      <w:proofErr w:type="gramEnd"/>
      <w:r>
        <w:t xml:space="preserve"> one involving a medical device): Information not present in EudraCT</w:t>
      </w:r>
    </w:p>
    <w:p w14:paraId="3C60E9DE" w14:textId="77777777" w:rsidR="006D6256" w:rsidRDefault="006D6256" w:rsidP="006D6256">
      <w:r>
        <w:t xml:space="preserve">D.3.11.3.5 Committee on Advanced therapies (CAT) has issued a classification for this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6CF8C6A2" w14:textId="77777777" w:rsidR="006D6256" w:rsidRDefault="006D6256" w:rsidP="006D6256">
      <w:r>
        <w:t xml:space="preserve">D.3.11.4 Combination product that includes a device, but does not involve an Advanced Therapy: Information </w:t>
      </w:r>
      <w:proofErr w:type="gramStart"/>
      <w:r>
        <w:t>not present</w:t>
      </w:r>
      <w:proofErr w:type="gramEnd"/>
      <w:r>
        <w:t xml:space="preserve"> in EudraCT</w:t>
      </w:r>
    </w:p>
    <w:p w14:paraId="1EE91EA7" w14:textId="77777777" w:rsidR="006D6256" w:rsidRDefault="006D6256" w:rsidP="006D6256">
      <w:r>
        <w:t>D.3.11.5 Radiopharmaceutical medicinal product: No</w:t>
      </w:r>
    </w:p>
    <w:p w14:paraId="7049B26C" w14:textId="77777777" w:rsidR="006D6256" w:rsidRDefault="006D6256" w:rsidP="006D6256">
      <w:r>
        <w:t>D.3.11.6 Immunological medicinal product (such as vaccine, allergen, immune serum): No</w:t>
      </w:r>
    </w:p>
    <w:p w14:paraId="564EDD8F" w14:textId="77777777" w:rsidR="006D6256" w:rsidRDefault="006D6256" w:rsidP="006D6256">
      <w:r>
        <w:t>D.3.11.7 Plasma derived medicinal product: No</w:t>
      </w:r>
    </w:p>
    <w:p w14:paraId="2A968866" w14:textId="77777777" w:rsidR="006D6256" w:rsidRDefault="006D6256" w:rsidP="006D6256">
      <w:r>
        <w:t>D.3.11.8 Extractive medicinal product: No</w:t>
      </w:r>
    </w:p>
    <w:p w14:paraId="6BFB7589" w14:textId="77777777" w:rsidR="006D6256" w:rsidRDefault="006D6256" w:rsidP="006D6256">
      <w:r>
        <w:t xml:space="preserve">D.3.11.9 Recombinant medicinal product: Information </w:t>
      </w:r>
      <w:proofErr w:type="gramStart"/>
      <w:r>
        <w:t>not present</w:t>
      </w:r>
      <w:proofErr w:type="gramEnd"/>
      <w:r>
        <w:t xml:space="preserve"> in EudraCT</w:t>
      </w:r>
    </w:p>
    <w:p w14:paraId="28D909B9" w14:textId="77777777" w:rsidR="006D6256" w:rsidRDefault="006D6256" w:rsidP="006D6256">
      <w:r>
        <w:t>D.3.11.10 Medicinal product containing genetically modified organisms: No</w:t>
      </w:r>
    </w:p>
    <w:p w14:paraId="2956C8EA" w14:textId="77777777" w:rsidR="006D6256" w:rsidRDefault="006D6256" w:rsidP="006D6256">
      <w:r>
        <w:t>D.3.11.11 Herbal medicinal product: No</w:t>
      </w:r>
    </w:p>
    <w:p w14:paraId="01667029" w14:textId="77777777" w:rsidR="006D6256" w:rsidRDefault="006D6256" w:rsidP="006D6256">
      <w:r>
        <w:t>D.3.11.12 Homeopathic medicinal product: No</w:t>
      </w:r>
    </w:p>
    <w:p w14:paraId="51E97C62" w14:textId="77777777" w:rsidR="006D6256" w:rsidRDefault="006D6256" w:rsidP="006D6256">
      <w:r>
        <w:t>D.3.11.13 Another type of medicinal product: No</w:t>
      </w:r>
    </w:p>
    <w:p w14:paraId="05558AE1" w14:textId="77777777" w:rsidR="006D6256" w:rsidRDefault="006D6256" w:rsidP="006D6256"/>
    <w:p w14:paraId="3DBD9F6C" w14:textId="77777777" w:rsidR="006D6256" w:rsidRDefault="006D6256" w:rsidP="006D6256">
      <w:r>
        <w:t>D.8 Information on Placebo</w:t>
      </w:r>
    </w:p>
    <w:p w14:paraId="2E99C93A" w14:textId="77777777" w:rsidR="006D6256" w:rsidRDefault="006D6256" w:rsidP="006D6256">
      <w:r>
        <w:t>D.8 Placebo: 1</w:t>
      </w:r>
    </w:p>
    <w:p w14:paraId="5CC98B7D" w14:textId="77777777" w:rsidR="006D6256" w:rsidRDefault="006D6256" w:rsidP="006D6256">
      <w:r>
        <w:t>D.8.1 Is a Placebo used in this Trial? Yes</w:t>
      </w:r>
    </w:p>
    <w:p w14:paraId="3AF916F2" w14:textId="77777777" w:rsidR="006D6256" w:rsidRDefault="006D6256" w:rsidP="006D6256">
      <w:r>
        <w:t>D.8.3 Pharmaceutical form of the placebo: Solution for injection</w:t>
      </w:r>
    </w:p>
    <w:p w14:paraId="00F22845" w14:textId="77777777" w:rsidR="006D6256" w:rsidRDefault="006D6256" w:rsidP="006D6256">
      <w:r>
        <w:lastRenderedPageBreak/>
        <w:t>D.8.4 Route of administration of the placebo: Subcutaneous use</w:t>
      </w:r>
    </w:p>
    <w:p w14:paraId="64FF9730" w14:textId="77777777" w:rsidR="006D6256" w:rsidRDefault="006D6256" w:rsidP="006D6256"/>
    <w:p w14:paraId="3C57E827" w14:textId="77777777" w:rsidR="006D6256" w:rsidRDefault="006D6256" w:rsidP="006D6256">
      <w:r>
        <w:t>E. General Information on the Trial</w:t>
      </w:r>
    </w:p>
    <w:p w14:paraId="1371EBB3" w14:textId="77777777" w:rsidR="006D6256" w:rsidRDefault="006D6256" w:rsidP="006D6256">
      <w:r>
        <w:t>E.1 Medical condition or disease under investigation</w:t>
      </w:r>
    </w:p>
    <w:p w14:paraId="146BE91A" w14:textId="77777777" w:rsidR="006D6256" w:rsidRDefault="006D6256" w:rsidP="006D6256">
      <w:r>
        <w:t>E.1.1 Medical condition(s) being investigated: (ES): Diabetes mellitus tipo 2</w:t>
      </w:r>
    </w:p>
    <w:p w14:paraId="0ADA5155" w14:textId="77777777" w:rsidR="006D6256" w:rsidRDefault="006D6256" w:rsidP="006D6256">
      <w:r>
        <w:t>(EN): Type 2 diabetes mellitus</w:t>
      </w:r>
    </w:p>
    <w:p w14:paraId="746ED6E8" w14:textId="77777777" w:rsidR="006D6256" w:rsidRDefault="006D6256" w:rsidP="006D6256">
      <w:r>
        <w:t>MedDRA Classification</w:t>
      </w:r>
    </w:p>
    <w:p w14:paraId="5B3788DA" w14:textId="77777777" w:rsidR="006D6256" w:rsidRDefault="006D6256" w:rsidP="006D6256">
      <w:r>
        <w:t>E.1.2 Medical condition or disease under investigation:</w:t>
      </w:r>
    </w:p>
    <w:p w14:paraId="7C89F5B9" w14:textId="77777777" w:rsidR="006D6256" w:rsidRDefault="006D6256" w:rsidP="006D6256">
      <w:r>
        <w:t>E.1.2 Version: 12.1</w:t>
      </w:r>
    </w:p>
    <w:p w14:paraId="53A4B4F0" w14:textId="77777777" w:rsidR="006D6256" w:rsidRDefault="006D6256" w:rsidP="006D6256">
      <w:r>
        <w:t>E.1.2 Level: LLT</w:t>
      </w:r>
    </w:p>
    <w:p w14:paraId="70BE4968" w14:textId="77777777" w:rsidR="006D6256" w:rsidRDefault="006D6256" w:rsidP="006D6256">
      <w:r>
        <w:t>E.1.2 Classification code: 10067585</w:t>
      </w:r>
    </w:p>
    <w:p w14:paraId="4F12FC0A" w14:textId="77777777" w:rsidR="006D6256" w:rsidRDefault="006D6256" w:rsidP="006D6256">
      <w:r>
        <w:t>E.1.2 Term: Type 2 diabetes mellitus</w:t>
      </w:r>
    </w:p>
    <w:p w14:paraId="265BDCC8" w14:textId="77777777" w:rsidR="006D6256" w:rsidRDefault="006D6256" w:rsidP="006D6256">
      <w:r>
        <w:t>E.1.3 Condition being studied is a rare disease: No</w:t>
      </w:r>
    </w:p>
    <w:p w14:paraId="2D31B3A2" w14:textId="77777777" w:rsidR="006D6256" w:rsidRDefault="006D6256" w:rsidP="006D6256">
      <w:r>
        <w:t>E.2 Objective of the trial</w:t>
      </w:r>
    </w:p>
    <w:p w14:paraId="66C5128F" w14:textId="77777777" w:rsidR="006D6256" w:rsidRDefault="006D6256" w:rsidP="006D6256">
      <w:r>
        <w:t>E.2.1 Main objective of the trial: (ES): Evaluar el efecto del tratamiento con liraglutida en comparación con un placebo durante un mínimo de 3,5 años y un máximo de 5 años sobre la incidencia de episodios cardiovasculares, según lo definido por los siguientes criterios de valoración principales y secundarios, en adultos con diabetes tipo 2 que tienen un riesgo elevado de sufrir episodios cardiovasculares.</w:t>
      </w:r>
    </w:p>
    <w:p w14:paraId="3165E772" w14:textId="77777777" w:rsidR="006D6256" w:rsidRDefault="006D6256" w:rsidP="006D6256">
      <w:r>
        <w:t>(EN): To assess the effect of treatment with liraglutide compared to placebo for at least 3.5 year and up to 5 years on the incidence of cardiovascular events, as defined by the below primary and secondary endpoints, in adults with type 2 diabetes that are at high risk for cardiovascular events</w:t>
      </w:r>
    </w:p>
    <w:p w14:paraId="2D6CBEAE" w14:textId="77777777" w:rsidR="006D6256" w:rsidRDefault="006D6256" w:rsidP="006D6256">
      <w:r>
        <w:t xml:space="preserve">E.2.2 Secondary objectives of the trial: (ES): Evaluar la eficacia y la seguridad con respecto </w:t>
      </w:r>
      <w:proofErr w:type="gramStart"/>
      <w:r>
        <w:t>a</w:t>
      </w:r>
      <w:proofErr w:type="gramEnd"/>
      <w:r>
        <w:t xml:space="preserve"> acontecimientos clínicamente importantes u otros parámetros sustitutivos del tratamiento con liraglutida en comparación con un placebo en adultos con diabetes tipo 2 que tienen un riesgo elevado de sufrir episodios cardiovasculares.</w:t>
      </w:r>
    </w:p>
    <w:p w14:paraId="3FDBF0E1" w14:textId="77777777" w:rsidR="006D6256" w:rsidRDefault="006D6256" w:rsidP="006D6256">
      <w:r>
        <w:t xml:space="preserve">(EN): To assess the efficacy and safety </w:t>
      </w:r>
      <w:proofErr w:type="gramStart"/>
      <w:r>
        <w:t>with regard to</w:t>
      </w:r>
      <w:proofErr w:type="gramEnd"/>
      <w:r>
        <w:t xml:space="preserve"> clinically important events or other surrogate parameters of treatment with liraglutide compared to placebo in adults with type 2 diabetes that are at high risk for cardiovascular events</w:t>
      </w:r>
    </w:p>
    <w:p w14:paraId="73B4AF24" w14:textId="77777777" w:rsidR="006D6256" w:rsidRDefault="006D6256" w:rsidP="006D6256">
      <w:r>
        <w:t>E.2.3 Trial contains a sub-study: No</w:t>
      </w:r>
    </w:p>
    <w:p w14:paraId="75AFFC40" w14:textId="77777777" w:rsidR="006D6256" w:rsidRDefault="006D6256" w:rsidP="006D6256">
      <w:r>
        <w:t xml:space="preserve">E.3 Principal inclusion criteria: (ES): </w:t>
      </w:r>
    </w:p>
    <w:p w14:paraId="7B6D0CF8" w14:textId="77777777" w:rsidR="006D6256" w:rsidRDefault="006D6256" w:rsidP="006D6256">
      <w:r>
        <w:t> Varones o mujeres con diabetes de tipo 2.</w:t>
      </w:r>
    </w:p>
    <w:p w14:paraId="219791B0" w14:textId="77777777" w:rsidR="006D6256" w:rsidRDefault="006D6256" w:rsidP="006D6256">
      <w:r>
        <w:t xml:space="preserve"> </w:t>
      </w:r>
      <w:proofErr w:type="gramStart"/>
      <w:r>
        <w:t>Edad  mayor</w:t>
      </w:r>
      <w:proofErr w:type="gramEnd"/>
      <w:r>
        <w:t xml:space="preserve"> o igual a 50 años en el momento de la selección y enfermedad cardiovascular, enfermedad cerebrovascular, vasculopatía periférica, insuficiencia renal crónica o insuficiencia cardiaca crónica o edad mayor o igual a 60 años en el momento de la selección y otros factores de riesgo especificados de vasculopatía.</w:t>
      </w:r>
    </w:p>
    <w:p w14:paraId="4EBCCFB3" w14:textId="77777777" w:rsidR="006D6256" w:rsidRDefault="006D6256" w:rsidP="006D6256">
      <w:r>
        <w:t> HbA1c mayor o igual a 7,0% en el momento de la selección.</w:t>
      </w:r>
    </w:p>
    <w:p w14:paraId="3C78D9CC" w14:textId="77777777" w:rsidR="006D6256" w:rsidRDefault="006D6256" w:rsidP="006D6256">
      <w:r>
        <w:t>(EN):</w:t>
      </w:r>
    </w:p>
    <w:p w14:paraId="034843CD" w14:textId="77777777" w:rsidR="006D6256" w:rsidRDefault="006D6256" w:rsidP="006D6256">
      <w:r>
        <w:t>- Men or women with type 2 diabetes</w:t>
      </w:r>
    </w:p>
    <w:p w14:paraId="065DB70A" w14:textId="77777777" w:rsidR="006D6256" w:rsidRDefault="006D6256" w:rsidP="006D6256">
      <w:r>
        <w:t xml:space="preserve">- Age major or equal to 50 years at screening and concomitant cardiovascular, </w:t>
      </w:r>
      <w:proofErr w:type="gramStart"/>
      <w:r>
        <w:t>cerebrovascular</w:t>
      </w:r>
      <w:proofErr w:type="gramEnd"/>
      <w:r>
        <w:t xml:space="preserve"> or peripheral vascular disease or chronic renal failure or chronic heart failure OR age major o equal to 60 years at screening and other specified risk factors of vascular disease</w:t>
      </w:r>
    </w:p>
    <w:p w14:paraId="5443AA83" w14:textId="77777777" w:rsidR="006D6256" w:rsidRDefault="006D6256" w:rsidP="006D6256">
      <w:r>
        <w:t>- HbA1c major or equal to 7.0% at screening</w:t>
      </w:r>
    </w:p>
    <w:p w14:paraId="42F1570C" w14:textId="77777777" w:rsidR="006D6256" w:rsidRDefault="006D6256" w:rsidP="006D6256">
      <w:r>
        <w:lastRenderedPageBreak/>
        <w:t>E.4 Principal exclusion criteria: (ES):</w:t>
      </w:r>
    </w:p>
    <w:p w14:paraId="3FA52E64" w14:textId="77777777" w:rsidR="006D6256" w:rsidRDefault="006D6256" w:rsidP="006D6256">
      <w:r>
        <w:t> Diabetes tipo 1.</w:t>
      </w:r>
    </w:p>
    <w:p w14:paraId="3EF193A9" w14:textId="77777777" w:rsidR="006D6256" w:rsidRDefault="006D6256" w:rsidP="006D6256">
      <w:r>
        <w:t> Uso de un agonista de los receptores del GLP-1 (exenatida, liraglutida u otro) o pramlintida o cualquier inhibidor de la dipeptidil-peptidasa 4 (DPP-4) en los 3 meses previos a la selección.</w:t>
      </w:r>
    </w:p>
    <w:p w14:paraId="54BA925C" w14:textId="77777777" w:rsidR="006D6256" w:rsidRDefault="006D6256" w:rsidP="006D6256">
      <w:r>
        <w:t> Uso de insulina distinta de la insulina de tipo protamina neutra de Hagedorn (NPH) humana o de un análogo de la insulina de acción prolongada en los 3 meses previos a la selección. Se permite, a discreción del investigador, el uso a corto plazo durante ese periodo de otro tipo de insulina por una enfermedad intercurrente.</w:t>
      </w:r>
    </w:p>
    <w:p w14:paraId="148DB6B4" w14:textId="77777777" w:rsidR="006D6256" w:rsidRDefault="006D6256" w:rsidP="006D6256">
      <w:r>
        <w:t> Descompensación aguda del control de la glucemia que requiere una intensificación inmediata del tratamiento para prevenir complicaciones agudas de la diabetes (por ejemplo, cetoacidosis diabética) en los 3 meses previos.</w:t>
      </w:r>
    </w:p>
    <w:p w14:paraId="1BA6E4B8" w14:textId="77777777" w:rsidR="006D6256" w:rsidRDefault="006D6256" w:rsidP="006D6256">
      <w:r>
        <w:t> Episodio coronario o cerebrovascular agudo en los 14 días previos.</w:t>
      </w:r>
    </w:p>
    <w:p w14:paraId="6CA12BB3" w14:textId="77777777" w:rsidR="006D6256" w:rsidRDefault="006D6256" w:rsidP="006D6256">
      <w:r>
        <w:t xml:space="preserve"> Terapia de reemplazo renal continuo </w:t>
      </w:r>
    </w:p>
    <w:p w14:paraId="7E166F74" w14:textId="77777777" w:rsidR="006D6256" w:rsidRDefault="006D6256" w:rsidP="006D6256">
      <w:r>
        <w:t> Hepatopatía terminal.</w:t>
      </w:r>
    </w:p>
    <w:p w14:paraId="3DBEB80A" w14:textId="77777777" w:rsidR="006D6256" w:rsidRDefault="006D6256" w:rsidP="006D6256">
      <w:r>
        <w:t xml:space="preserve"> Insuficiencia </w:t>
      </w:r>
      <w:proofErr w:type="gramStart"/>
      <w:r>
        <w:t>cardiaca  en</w:t>
      </w:r>
      <w:proofErr w:type="gramEnd"/>
      <w:r>
        <w:t xml:space="preserve"> clase funcional IV de la NYHA.</w:t>
      </w:r>
    </w:p>
    <w:p w14:paraId="58A73E0F" w14:textId="77777777" w:rsidR="006D6256" w:rsidRDefault="006D6256" w:rsidP="006D6256">
      <w:r>
        <w:t> Trasplante de órgano sólido previo o a la espera de un trasplante de órgano sólido.</w:t>
      </w:r>
    </w:p>
    <w:p w14:paraId="2304AAE7" w14:textId="77777777" w:rsidR="006D6256" w:rsidRDefault="006D6256" w:rsidP="006D6256">
      <w:r>
        <w:t> Familia o antecedentes personales de neoplasia endocrina múltiple de tipo 2 (MEN2) o carcinoma medular de tiroides familiar (CMTF).</w:t>
      </w:r>
    </w:p>
    <w:p w14:paraId="051D3783" w14:textId="77777777" w:rsidR="006D6256" w:rsidRDefault="006D6256" w:rsidP="006D6256">
      <w:r>
        <w:t> Antecedentes personales de carcinoma medular de tiroides no familiar.</w:t>
      </w:r>
    </w:p>
    <w:p w14:paraId="4CE75D07" w14:textId="77777777" w:rsidR="006D6256" w:rsidRDefault="006D6256" w:rsidP="006D6256">
      <w:r>
        <w:t> Neoplasia maligna que requería quimioterapia, cirugía, radioterapia o tratamiento paliativo en los 5 años anteriores. Se permitirá participar en el estudio a sujetos con carcinoma epidermoide intraepitelial de la piel (enfermedad de Bowen) tratados con 5-fluorouracilo (5FU) tópico y a sujetos con cáncer de piel basocelular.</w:t>
      </w:r>
    </w:p>
    <w:p w14:paraId="62E8B779" w14:textId="77777777" w:rsidR="006D6256" w:rsidRDefault="006D6256" w:rsidP="006D6256">
      <w:r>
        <w:t>(EN):</w:t>
      </w:r>
    </w:p>
    <w:p w14:paraId="14D3864F" w14:textId="77777777" w:rsidR="006D6256" w:rsidRDefault="006D6256" w:rsidP="006D6256">
      <w:r>
        <w:t>- Type 1 diabetes</w:t>
      </w:r>
    </w:p>
    <w:p w14:paraId="11D44704" w14:textId="77777777" w:rsidR="006D6256" w:rsidRDefault="006D6256" w:rsidP="006D6256">
      <w:r>
        <w:t>- Use of a GLP-1 receptor agonist (exenatide, liraglutide or other) or pramlintide or any (dipeptidyl peptidase 4 (DPP-4) inhibitor within the 3 months prior to screening</w:t>
      </w:r>
    </w:p>
    <w:p w14:paraId="17B50E6A" w14:textId="77777777" w:rsidR="006D6256" w:rsidRDefault="006D6256" w:rsidP="006D6256">
      <w:r>
        <w:t>- Use of insulin other than human neutral protamine hagedorn (NPH) insulin or long-acting insulin analogue within 3 months prior to screening. Short-term use of other insulin during this period in connection with intercurrent illness is allowed at Investigator's discretion</w:t>
      </w:r>
    </w:p>
    <w:p w14:paraId="17F6C78F" w14:textId="77777777" w:rsidR="006D6256" w:rsidRDefault="006D6256" w:rsidP="006D6256">
      <w:r>
        <w:t>- Acute decompensation of glycaemic control requiring immediate intensification of treatment to prevent acute complications of diabetes (e.g., diabetic ketoacidosis) in the previous 3 months</w:t>
      </w:r>
    </w:p>
    <w:p w14:paraId="715284A0" w14:textId="77777777" w:rsidR="006D6256" w:rsidRDefault="006D6256" w:rsidP="006D6256">
      <w:r>
        <w:t>- An acute coronary or cerebrovascular event in the previous 14 days</w:t>
      </w:r>
    </w:p>
    <w:p w14:paraId="05B6D980" w14:textId="77777777" w:rsidR="006D6256" w:rsidRDefault="006D6256" w:rsidP="006D6256">
      <w:r>
        <w:t>- Current continuous renal replacement therapy</w:t>
      </w:r>
    </w:p>
    <w:p w14:paraId="52C2C237" w14:textId="77777777" w:rsidR="006D6256" w:rsidRDefault="006D6256" w:rsidP="006D6256">
      <w:r>
        <w:t>- End-stage liver disease</w:t>
      </w:r>
    </w:p>
    <w:p w14:paraId="14A19319" w14:textId="77777777" w:rsidR="006D6256" w:rsidRDefault="006D6256" w:rsidP="006D6256">
      <w:r>
        <w:t>- Chronic heart failure NYHA IV</w:t>
      </w:r>
    </w:p>
    <w:p w14:paraId="1594D4C4" w14:textId="77777777" w:rsidR="006D6256" w:rsidRDefault="006D6256" w:rsidP="006D6256">
      <w:r>
        <w:t>- A prior solid organ transplant or awaiting solid organ transplant</w:t>
      </w:r>
    </w:p>
    <w:p w14:paraId="09B31CE7" w14:textId="77777777" w:rsidR="006D6256" w:rsidRDefault="006D6256" w:rsidP="006D6256">
      <w:r>
        <w:t>- Family or personal history of multiple endocrine neoplasia type 2 (MEN2) or familial</w:t>
      </w:r>
    </w:p>
    <w:p w14:paraId="37687826" w14:textId="77777777" w:rsidR="006D6256" w:rsidRDefault="006D6256" w:rsidP="006D6256">
      <w:r>
        <w:t>medullary thyroid carcinoma (FMTC)</w:t>
      </w:r>
    </w:p>
    <w:p w14:paraId="3DD6266B" w14:textId="77777777" w:rsidR="006D6256" w:rsidRDefault="006D6256" w:rsidP="006D6256">
      <w:r>
        <w:t>- Personal history of non-familial medullary thyroid carcinoma</w:t>
      </w:r>
    </w:p>
    <w:p w14:paraId="5B8C9DD4" w14:textId="77777777" w:rsidR="006D6256" w:rsidRDefault="006D6256" w:rsidP="006D6256">
      <w:r>
        <w:t xml:space="preserve">- Malignant neoplasm requiring chemotherapy, surgery, </w:t>
      </w:r>
      <w:proofErr w:type="gramStart"/>
      <w:r>
        <w:t>radiation</w:t>
      </w:r>
      <w:proofErr w:type="gramEnd"/>
      <w:r>
        <w:t xml:space="preserve"> or palliative therapy in the previous 5 years. Subjects with intraepithelial squamous cell carcinoma of the skin (Bowen's </w:t>
      </w:r>
      <w:r>
        <w:lastRenderedPageBreak/>
        <w:t>disease) treated with topical 5-fluorouracil (5FU) and subjects with basal cell skin cancer are allowed to enter the trial</w:t>
      </w:r>
    </w:p>
    <w:p w14:paraId="3C8FA861" w14:textId="77777777" w:rsidR="006D6256" w:rsidRDefault="006D6256" w:rsidP="006D6256">
      <w:r>
        <w:t>E.5 End points</w:t>
      </w:r>
    </w:p>
    <w:p w14:paraId="6E3B6D53" w14:textId="77777777" w:rsidR="006D6256" w:rsidRDefault="006D6256" w:rsidP="006D6256">
      <w:r>
        <w:t>E.5.1 Primary end point(s): (ES): Tiempo desde la aleatorización hasta la primera aparición de muerte de origen cardiovascular, infarto de miocardio no mortal o ictus no mortal (un criterio de valoración cardiovascular compuesto).</w:t>
      </w:r>
    </w:p>
    <w:p w14:paraId="78DDEC0E" w14:textId="77777777" w:rsidR="006D6256" w:rsidRDefault="006D6256" w:rsidP="006D6256">
      <w:r>
        <w:t>(EN): Time from randomisation to first occurrence of cardiovascular death, non-fatal myocardial infarction, or non-fatal stroke (a composite cardiovascular outcome)</w:t>
      </w:r>
    </w:p>
    <w:p w14:paraId="74B5CC4B" w14:textId="77777777" w:rsidR="006D6256" w:rsidRDefault="006D6256" w:rsidP="006D6256">
      <w:r>
        <w:t>E.6 and E.7 Scope of the trial</w:t>
      </w:r>
    </w:p>
    <w:p w14:paraId="7D6B5925" w14:textId="77777777" w:rsidR="006D6256" w:rsidRDefault="006D6256" w:rsidP="006D6256">
      <w:r>
        <w:t>E.6 Scope of the Trial</w:t>
      </w:r>
    </w:p>
    <w:p w14:paraId="1A47E30B" w14:textId="77777777" w:rsidR="006D6256" w:rsidRDefault="006D6256" w:rsidP="006D6256">
      <w:r>
        <w:t>E.6.1 Diagnosis: No</w:t>
      </w:r>
    </w:p>
    <w:p w14:paraId="52DDE78D" w14:textId="77777777" w:rsidR="006D6256" w:rsidRDefault="006D6256" w:rsidP="006D6256">
      <w:r>
        <w:t>E.6.2 Prophylaxis: No</w:t>
      </w:r>
    </w:p>
    <w:p w14:paraId="2608DBCC" w14:textId="77777777" w:rsidR="006D6256" w:rsidRDefault="006D6256" w:rsidP="006D6256">
      <w:r>
        <w:t>E.6.3 Therapy: No</w:t>
      </w:r>
    </w:p>
    <w:p w14:paraId="3CE4F734" w14:textId="77777777" w:rsidR="006D6256" w:rsidRDefault="006D6256" w:rsidP="006D6256">
      <w:r>
        <w:t>E.6.4 Safety: Yes</w:t>
      </w:r>
    </w:p>
    <w:p w14:paraId="36EC546B" w14:textId="77777777" w:rsidR="006D6256" w:rsidRDefault="006D6256" w:rsidP="006D6256">
      <w:r>
        <w:t>E.6.5 Efficacy: Yes</w:t>
      </w:r>
    </w:p>
    <w:p w14:paraId="236F4E23" w14:textId="77777777" w:rsidR="006D6256" w:rsidRDefault="006D6256" w:rsidP="006D6256">
      <w:r>
        <w:t>E.6.6 Pharmacokinetic: No</w:t>
      </w:r>
    </w:p>
    <w:p w14:paraId="00155036" w14:textId="77777777" w:rsidR="006D6256" w:rsidRDefault="006D6256" w:rsidP="006D6256">
      <w:r>
        <w:t>E.6.7 Pharmacodynamic: No</w:t>
      </w:r>
    </w:p>
    <w:p w14:paraId="4CB2E3A2" w14:textId="77777777" w:rsidR="006D6256" w:rsidRDefault="006D6256" w:rsidP="006D6256">
      <w:r>
        <w:t>E.6.8 Bioequivalence: No</w:t>
      </w:r>
    </w:p>
    <w:p w14:paraId="05D3AAA7" w14:textId="77777777" w:rsidR="006D6256" w:rsidRDefault="006D6256" w:rsidP="006D6256">
      <w:r>
        <w:t>E.6.9 Dose response: No</w:t>
      </w:r>
    </w:p>
    <w:p w14:paraId="24467FE4" w14:textId="77777777" w:rsidR="006D6256" w:rsidRDefault="006D6256" w:rsidP="006D6256">
      <w:r>
        <w:t>E.6.10 Pharmacogenetic: No</w:t>
      </w:r>
    </w:p>
    <w:p w14:paraId="3FA522A6" w14:textId="77777777" w:rsidR="006D6256" w:rsidRDefault="006D6256" w:rsidP="006D6256">
      <w:r>
        <w:t>E.6.11 Pharmacogenomic: No</w:t>
      </w:r>
    </w:p>
    <w:p w14:paraId="3D2F0575" w14:textId="77777777" w:rsidR="006D6256" w:rsidRDefault="006D6256" w:rsidP="006D6256">
      <w:r>
        <w:t>E.6.12 Pharmacoeconomic: No</w:t>
      </w:r>
    </w:p>
    <w:p w14:paraId="4FF13A76" w14:textId="77777777" w:rsidR="006D6256" w:rsidRDefault="006D6256" w:rsidP="006D6256">
      <w:r>
        <w:t>E.6.13 Others: No</w:t>
      </w:r>
    </w:p>
    <w:p w14:paraId="745C9C5A" w14:textId="77777777" w:rsidR="006D6256" w:rsidRDefault="006D6256" w:rsidP="006D6256">
      <w:r>
        <w:t xml:space="preserve">E.7 Trial type and phase </w:t>
      </w:r>
    </w:p>
    <w:p w14:paraId="1FE72095" w14:textId="77777777" w:rsidR="006D6256" w:rsidRDefault="006D6256" w:rsidP="006D6256">
      <w:r>
        <w:t>E.7.1 Human pharmacology (Phase I): No</w:t>
      </w:r>
    </w:p>
    <w:p w14:paraId="00D9BF96" w14:textId="77777777" w:rsidR="006D6256" w:rsidRDefault="006D6256" w:rsidP="006D6256">
      <w:r>
        <w:t xml:space="preserve">E.7.1.1 First administration to humans: Information </w:t>
      </w:r>
      <w:proofErr w:type="gramStart"/>
      <w:r>
        <w:t>not present</w:t>
      </w:r>
      <w:proofErr w:type="gramEnd"/>
      <w:r>
        <w:t xml:space="preserve"> in EudraCT</w:t>
      </w:r>
    </w:p>
    <w:p w14:paraId="3C978D99" w14:textId="77777777" w:rsidR="006D6256" w:rsidRDefault="006D6256" w:rsidP="006D6256">
      <w:r>
        <w:t xml:space="preserve">E.7.1.2 Bioequivalence study: Information </w:t>
      </w:r>
      <w:proofErr w:type="gramStart"/>
      <w:r>
        <w:t>not present</w:t>
      </w:r>
      <w:proofErr w:type="gramEnd"/>
      <w:r>
        <w:t xml:space="preserve"> in EudraCT</w:t>
      </w:r>
    </w:p>
    <w:p w14:paraId="1D1FF197" w14:textId="77777777" w:rsidR="006D6256" w:rsidRDefault="006D6256" w:rsidP="006D6256">
      <w:r>
        <w:t xml:space="preserve">E.7.1.3 Other: Information </w:t>
      </w:r>
      <w:proofErr w:type="gramStart"/>
      <w:r>
        <w:t>not present</w:t>
      </w:r>
      <w:proofErr w:type="gramEnd"/>
      <w:r>
        <w:t xml:space="preserve"> in EudraCT</w:t>
      </w:r>
    </w:p>
    <w:p w14:paraId="6D83E5F9" w14:textId="77777777" w:rsidR="006D6256" w:rsidRDefault="006D6256" w:rsidP="006D6256">
      <w:r>
        <w:t xml:space="preserve">E.7.1.3.1 Other trial type description: </w:t>
      </w:r>
    </w:p>
    <w:p w14:paraId="781A8388" w14:textId="77777777" w:rsidR="006D6256" w:rsidRDefault="006D6256" w:rsidP="006D6256">
      <w:r>
        <w:t>E.7.2 Therapeutic exploratory (Phase II): No</w:t>
      </w:r>
    </w:p>
    <w:p w14:paraId="2C34DED6" w14:textId="77777777" w:rsidR="006D6256" w:rsidRDefault="006D6256" w:rsidP="006D6256">
      <w:r>
        <w:t>E.7.3 Therapeutic confirmatory (Phase III): Yes</w:t>
      </w:r>
    </w:p>
    <w:p w14:paraId="035576E9" w14:textId="77777777" w:rsidR="006D6256" w:rsidRDefault="006D6256" w:rsidP="006D6256">
      <w:r>
        <w:t>E.7.4 Therapeutic use (Phase IV): No</w:t>
      </w:r>
    </w:p>
    <w:p w14:paraId="00BF80D8" w14:textId="77777777" w:rsidR="006D6256" w:rsidRDefault="006D6256" w:rsidP="006D6256">
      <w:r>
        <w:t>E.8 Design of the trial</w:t>
      </w:r>
    </w:p>
    <w:p w14:paraId="4DBE9AC9" w14:textId="77777777" w:rsidR="006D6256" w:rsidRDefault="006D6256" w:rsidP="006D6256">
      <w:r>
        <w:t>E.8.1 Controlled: Yes</w:t>
      </w:r>
    </w:p>
    <w:p w14:paraId="2444F354" w14:textId="77777777" w:rsidR="006D6256" w:rsidRDefault="006D6256" w:rsidP="006D6256">
      <w:r>
        <w:t>E.8.1.1 Randomised: Yes</w:t>
      </w:r>
    </w:p>
    <w:p w14:paraId="0437A873" w14:textId="77777777" w:rsidR="006D6256" w:rsidRDefault="006D6256" w:rsidP="006D6256">
      <w:r>
        <w:t>E.8.1.2 Open: No</w:t>
      </w:r>
    </w:p>
    <w:p w14:paraId="6645E977" w14:textId="77777777" w:rsidR="006D6256" w:rsidRDefault="006D6256" w:rsidP="006D6256">
      <w:r>
        <w:t>E.8.1.3 Single blind: No</w:t>
      </w:r>
    </w:p>
    <w:p w14:paraId="231A6215" w14:textId="77777777" w:rsidR="006D6256" w:rsidRDefault="006D6256" w:rsidP="006D6256">
      <w:r>
        <w:t>E.8.1.4 Double blind: Yes</w:t>
      </w:r>
    </w:p>
    <w:p w14:paraId="46319007" w14:textId="77777777" w:rsidR="006D6256" w:rsidRDefault="006D6256" w:rsidP="006D6256">
      <w:r>
        <w:t>E.8.1.5 Parallel group: Yes</w:t>
      </w:r>
    </w:p>
    <w:p w14:paraId="766F328F" w14:textId="77777777" w:rsidR="006D6256" w:rsidRDefault="006D6256" w:rsidP="006D6256">
      <w:r>
        <w:t>E.8.1.6 Cross over: No</w:t>
      </w:r>
    </w:p>
    <w:p w14:paraId="22F385DF" w14:textId="77777777" w:rsidR="006D6256" w:rsidRDefault="006D6256" w:rsidP="006D6256">
      <w:r>
        <w:t>E.8.1.7 Other: Yes</w:t>
      </w:r>
    </w:p>
    <w:p w14:paraId="73638178" w14:textId="77777777" w:rsidR="006D6256" w:rsidRDefault="006D6256" w:rsidP="006D6256">
      <w:r>
        <w:t>E.8.1.7.1 Other trial design description: Run-in period is open label</w:t>
      </w:r>
    </w:p>
    <w:p w14:paraId="4B6AC10B" w14:textId="77777777" w:rsidR="006D6256" w:rsidRDefault="006D6256" w:rsidP="006D6256">
      <w:r>
        <w:t>E.8.2 Comparator of controlled trial</w:t>
      </w:r>
    </w:p>
    <w:p w14:paraId="597CA4ED" w14:textId="77777777" w:rsidR="006D6256" w:rsidRDefault="006D6256" w:rsidP="006D6256">
      <w:r>
        <w:t>E.8.2.1 Other medicinal product(s): No</w:t>
      </w:r>
    </w:p>
    <w:p w14:paraId="1DD00173" w14:textId="77777777" w:rsidR="006D6256" w:rsidRDefault="006D6256" w:rsidP="006D6256">
      <w:r>
        <w:lastRenderedPageBreak/>
        <w:t>E.8.2.2 Placebo: Yes</w:t>
      </w:r>
    </w:p>
    <w:p w14:paraId="4FD45B17" w14:textId="77777777" w:rsidR="006D6256" w:rsidRDefault="006D6256" w:rsidP="006D6256">
      <w:r>
        <w:t>E.8.2.3 Other: No</w:t>
      </w:r>
    </w:p>
    <w:p w14:paraId="20B751AE" w14:textId="77777777" w:rsidR="006D6256" w:rsidRDefault="006D6256" w:rsidP="006D6256">
      <w:r>
        <w:t>E.8.3 The trial involves single site in the Member State concerned: No</w:t>
      </w:r>
    </w:p>
    <w:p w14:paraId="33C54F43" w14:textId="77777777" w:rsidR="006D6256" w:rsidRDefault="006D6256" w:rsidP="006D6256">
      <w:r>
        <w:t>E.8.4 The trial involves multiple sites in the Member State concerned: Yes</w:t>
      </w:r>
    </w:p>
    <w:p w14:paraId="337E8905" w14:textId="77777777" w:rsidR="006D6256" w:rsidRDefault="006D6256" w:rsidP="006D6256">
      <w:r>
        <w:t>E.8.4.1 Number of sites anticipated in Member State concerned: 9</w:t>
      </w:r>
    </w:p>
    <w:p w14:paraId="185B49D4" w14:textId="77777777" w:rsidR="006D6256" w:rsidRDefault="006D6256" w:rsidP="006D6256">
      <w:r>
        <w:t>E.8.5 The trial involves multiple Member States: Yes</w:t>
      </w:r>
    </w:p>
    <w:p w14:paraId="012C08A9" w14:textId="77777777" w:rsidR="006D6256" w:rsidRDefault="006D6256" w:rsidP="006D6256">
      <w:r>
        <w:t>E.8.5.1 Number of sites anticipated in the EEA: 133</w:t>
      </w:r>
    </w:p>
    <w:p w14:paraId="1154E92E" w14:textId="77777777" w:rsidR="006D6256" w:rsidRDefault="006D6256" w:rsidP="006D6256">
      <w:r>
        <w:t>E.8.6 Trial involving sites outside the EEA</w:t>
      </w:r>
    </w:p>
    <w:p w14:paraId="01823C85" w14:textId="77777777" w:rsidR="006D6256" w:rsidRDefault="006D6256" w:rsidP="006D6256">
      <w:r>
        <w:t>E.8.6.1 Trial being conducted both within and outside the EEA: Yes</w:t>
      </w:r>
    </w:p>
    <w:p w14:paraId="7C5858C5" w14:textId="77777777" w:rsidR="006D6256" w:rsidRDefault="006D6256" w:rsidP="006D6256">
      <w:r>
        <w:t xml:space="preserve">E.8.6.2 Trial being conducted completely outside of the EEA: Information </w:t>
      </w:r>
      <w:proofErr w:type="gramStart"/>
      <w:r>
        <w:t>not present</w:t>
      </w:r>
      <w:proofErr w:type="gramEnd"/>
      <w:r>
        <w:t xml:space="preserve"> in EudraCT</w:t>
      </w:r>
    </w:p>
    <w:p w14:paraId="64528AB1" w14:textId="77777777" w:rsidR="006D6256" w:rsidRDefault="006D6256" w:rsidP="006D6256">
      <w:r>
        <w:t>E.8.6.3 If E.8.6.1 or E.8.6.2 are Yes, specify the regions in which trial sites are planned:</w:t>
      </w:r>
    </w:p>
    <w:p w14:paraId="4D9FA581" w14:textId="77777777" w:rsidR="006D6256" w:rsidRDefault="006D6256" w:rsidP="006D6256">
      <w:r>
        <w:t>E.8.7 Trial has a data monitoring committee: Yes</w:t>
      </w:r>
    </w:p>
    <w:p w14:paraId="009D33B6" w14:textId="77777777" w:rsidR="006D6256" w:rsidRDefault="006D6256" w:rsidP="006D6256">
      <w:r>
        <w:t>E.8.8 Definition of the end of the trial and justification where it is not the last visit of the last subject undergoing the trial: Not applicable</w:t>
      </w:r>
    </w:p>
    <w:p w14:paraId="29D58B89" w14:textId="77777777" w:rsidR="006D6256" w:rsidRDefault="006D6256" w:rsidP="006D6256">
      <w:r>
        <w:t>E.8.9 Initial estimate of the duration of the trial</w:t>
      </w:r>
    </w:p>
    <w:p w14:paraId="0056C604" w14:textId="77777777" w:rsidR="006D6256" w:rsidRDefault="006D6256" w:rsidP="006D6256">
      <w:r>
        <w:t>E.8.9.1 In the Member State concerned years: 5</w:t>
      </w:r>
    </w:p>
    <w:p w14:paraId="1BF72BC2" w14:textId="77777777" w:rsidR="006D6256" w:rsidRDefault="006D6256" w:rsidP="006D6256">
      <w:r>
        <w:t>E.8.9.1 In the Member State concerned months: 4</w:t>
      </w:r>
    </w:p>
    <w:p w14:paraId="74567852" w14:textId="77777777" w:rsidR="006D6256" w:rsidRDefault="006D6256" w:rsidP="006D6256">
      <w:r>
        <w:t>E.8.9.1 In the Member State concerned days: 19</w:t>
      </w:r>
    </w:p>
    <w:p w14:paraId="3452D345" w14:textId="77777777" w:rsidR="006D6256" w:rsidRDefault="006D6256" w:rsidP="006D6256">
      <w:r>
        <w:t>E.8.9.2 In all countries concerned by the trial years: 5</w:t>
      </w:r>
    </w:p>
    <w:p w14:paraId="687FC878" w14:textId="77777777" w:rsidR="006D6256" w:rsidRDefault="006D6256" w:rsidP="006D6256">
      <w:r>
        <w:t>E.8.9.2 In all countries concerned by the trial months: 4</w:t>
      </w:r>
    </w:p>
    <w:p w14:paraId="093A8B99" w14:textId="77777777" w:rsidR="006D6256" w:rsidRDefault="006D6256" w:rsidP="006D6256">
      <w:r>
        <w:t>E.8.9.2 In all countries concerned by the trial days: 19</w:t>
      </w:r>
    </w:p>
    <w:p w14:paraId="260A248E" w14:textId="77777777" w:rsidR="006D6256" w:rsidRDefault="006D6256" w:rsidP="006D6256"/>
    <w:p w14:paraId="6E29295C" w14:textId="77777777" w:rsidR="006D6256" w:rsidRDefault="006D6256" w:rsidP="006D6256">
      <w:r>
        <w:t>F. Population of Trial Subjects</w:t>
      </w:r>
    </w:p>
    <w:p w14:paraId="3C249D17" w14:textId="77777777" w:rsidR="006D6256" w:rsidRDefault="006D6256" w:rsidP="006D6256">
      <w:r>
        <w:t>F.1 Age Range</w:t>
      </w:r>
    </w:p>
    <w:p w14:paraId="63AB6022" w14:textId="77777777" w:rsidR="006D6256" w:rsidRDefault="006D6256" w:rsidP="006D6256">
      <w:r>
        <w:t>F.1.1 Trial has subjects under 18: No</w:t>
      </w:r>
    </w:p>
    <w:p w14:paraId="4093DDF4" w14:textId="77777777" w:rsidR="006D6256" w:rsidRDefault="006D6256" w:rsidP="006D6256">
      <w:r>
        <w:t xml:space="preserve">F.1.1.1 In Utero: Information </w:t>
      </w:r>
      <w:proofErr w:type="gramStart"/>
      <w:r>
        <w:t>not present</w:t>
      </w:r>
      <w:proofErr w:type="gramEnd"/>
      <w:r>
        <w:t xml:space="preserve"> in EudraCT</w:t>
      </w:r>
    </w:p>
    <w:p w14:paraId="03B6BF2C" w14:textId="77777777" w:rsidR="006D6256" w:rsidRDefault="006D6256" w:rsidP="006D6256">
      <w:r>
        <w:t xml:space="preserve">F.1.1.2 Preterm newborn infants (up to gestational age &lt; 37 weeks): Information </w:t>
      </w:r>
      <w:proofErr w:type="gramStart"/>
      <w:r>
        <w:t>not present</w:t>
      </w:r>
      <w:proofErr w:type="gramEnd"/>
      <w:r>
        <w:t xml:space="preserve"> in EudraCT</w:t>
      </w:r>
    </w:p>
    <w:p w14:paraId="14D0B32F" w14:textId="77777777" w:rsidR="006D6256" w:rsidRDefault="006D6256" w:rsidP="006D6256">
      <w:r>
        <w:t xml:space="preserve">F.1.1.3 Newborns (0-27 days): Information </w:t>
      </w:r>
      <w:proofErr w:type="gramStart"/>
      <w:r>
        <w:t>not present</w:t>
      </w:r>
      <w:proofErr w:type="gramEnd"/>
      <w:r>
        <w:t xml:space="preserve"> in EudraCT</w:t>
      </w:r>
    </w:p>
    <w:p w14:paraId="2576CE65" w14:textId="77777777" w:rsidR="006D6256" w:rsidRDefault="006D6256" w:rsidP="006D6256">
      <w:r>
        <w:t xml:space="preserve">F.1.1.4 Infants and toddlers (28 days-23 months): Information </w:t>
      </w:r>
      <w:proofErr w:type="gramStart"/>
      <w:r>
        <w:t>not present</w:t>
      </w:r>
      <w:proofErr w:type="gramEnd"/>
      <w:r>
        <w:t xml:space="preserve"> in EudraCT</w:t>
      </w:r>
    </w:p>
    <w:p w14:paraId="59D8B4A2" w14:textId="77777777" w:rsidR="006D6256" w:rsidRDefault="006D6256" w:rsidP="006D6256">
      <w:r>
        <w:t xml:space="preserve">F.1.1.5 Children (2-11years): Information </w:t>
      </w:r>
      <w:proofErr w:type="gramStart"/>
      <w:r>
        <w:t>not present</w:t>
      </w:r>
      <w:proofErr w:type="gramEnd"/>
      <w:r>
        <w:t xml:space="preserve"> in EudraCT</w:t>
      </w:r>
    </w:p>
    <w:p w14:paraId="699690AD" w14:textId="77777777" w:rsidR="006D6256" w:rsidRDefault="006D6256" w:rsidP="006D6256">
      <w:r>
        <w:t xml:space="preserve">F.1.1.6 Adolescents (12-17 years): Information </w:t>
      </w:r>
      <w:proofErr w:type="gramStart"/>
      <w:r>
        <w:t>not present</w:t>
      </w:r>
      <w:proofErr w:type="gramEnd"/>
      <w:r>
        <w:t xml:space="preserve"> in EudraCT</w:t>
      </w:r>
    </w:p>
    <w:p w14:paraId="50393748" w14:textId="77777777" w:rsidR="006D6256" w:rsidRDefault="006D6256" w:rsidP="006D6256">
      <w:r>
        <w:t>F.1.2 Adults (18-64 years): Yes</w:t>
      </w:r>
    </w:p>
    <w:p w14:paraId="3E0A975A" w14:textId="77777777" w:rsidR="006D6256" w:rsidRDefault="006D6256" w:rsidP="006D6256">
      <w:r>
        <w:t>F.1.3 Elderly (&gt;=65 years): Yes</w:t>
      </w:r>
    </w:p>
    <w:p w14:paraId="375D3B80" w14:textId="77777777" w:rsidR="006D6256" w:rsidRDefault="006D6256" w:rsidP="006D6256">
      <w:r>
        <w:t>F.2 Gender</w:t>
      </w:r>
    </w:p>
    <w:p w14:paraId="0EC0753F" w14:textId="77777777" w:rsidR="006D6256" w:rsidRDefault="006D6256" w:rsidP="006D6256">
      <w:r>
        <w:t>F.2.1 Female: Yes</w:t>
      </w:r>
    </w:p>
    <w:p w14:paraId="085E99E7" w14:textId="77777777" w:rsidR="006D6256" w:rsidRDefault="006D6256" w:rsidP="006D6256">
      <w:r>
        <w:t>F.2.2 Male: Yes</w:t>
      </w:r>
    </w:p>
    <w:p w14:paraId="3042E63F" w14:textId="77777777" w:rsidR="006D6256" w:rsidRDefault="006D6256" w:rsidP="006D6256">
      <w:r>
        <w:t>F.3 Group of trial subjects</w:t>
      </w:r>
    </w:p>
    <w:p w14:paraId="1187C2A0" w14:textId="77777777" w:rsidR="006D6256" w:rsidRDefault="006D6256" w:rsidP="006D6256">
      <w:r>
        <w:t>F.3.1 Healthy volunteers: No</w:t>
      </w:r>
    </w:p>
    <w:p w14:paraId="20422F65" w14:textId="77777777" w:rsidR="006D6256" w:rsidRDefault="006D6256" w:rsidP="006D6256">
      <w:r>
        <w:t>F.3.2 Patients: Yes</w:t>
      </w:r>
    </w:p>
    <w:p w14:paraId="2621032B" w14:textId="77777777" w:rsidR="006D6256" w:rsidRDefault="006D6256" w:rsidP="006D6256">
      <w:r>
        <w:t>F.3.3 Specific vulnerable populations: Yes</w:t>
      </w:r>
    </w:p>
    <w:p w14:paraId="5B835B6A" w14:textId="77777777" w:rsidR="006D6256" w:rsidRDefault="006D6256" w:rsidP="006D6256">
      <w:r>
        <w:t xml:space="preserve">F.3.3.1 Women of childbearing potential not using contraception  </w:t>
      </w:r>
    </w:p>
    <w:p w14:paraId="5956E6B2" w14:textId="77777777" w:rsidR="006D6256" w:rsidRDefault="006D6256" w:rsidP="006D6256">
      <w:r>
        <w:lastRenderedPageBreak/>
        <w:t xml:space="preserve">(For clinical trials recorded in the database before the </w:t>
      </w:r>
      <w:proofErr w:type="gramStart"/>
      <w:r>
        <w:t>10th</w:t>
      </w:r>
      <w:proofErr w:type="gramEnd"/>
      <w:r>
        <w:t xml:space="preserve"> March 2011 this question read: "Women of childbearing potential" and</w:t>
      </w:r>
    </w:p>
    <w:p w14:paraId="75DD17CC" w14:textId="77777777" w:rsidR="006D6256" w:rsidRDefault="006D6256" w:rsidP="006D6256">
      <w:r>
        <w:t xml:space="preserve">did not include the words "not using contraception". An answer of yes could have included women of </w:t>
      </w:r>
      <w:proofErr w:type="gramStart"/>
      <w:r>
        <w:t>child bearing</w:t>
      </w:r>
      <w:proofErr w:type="gramEnd"/>
      <w:r>
        <w:t xml:space="preserve"> potential whether</w:t>
      </w:r>
    </w:p>
    <w:p w14:paraId="3DE6E4D8" w14:textId="77777777" w:rsidR="006D6256" w:rsidRDefault="006D6256" w:rsidP="006D6256">
      <w:r>
        <w:t>or not they would be using contraception. The answer should therefore be understood in that context. This trial was recorded in the</w:t>
      </w:r>
    </w:p>
    <w:p w14:paraId="5DE6167F" w14:textId="77777777" w:rsidR="006D6256" w:rsidRDefault="006D6256" w:rsidP="006D6256">
      <w:r>
        <w:t>database on 2010-07-21</w:t>
      </w:r>
      <w:proofErr w:type="gramStart"/>
      <w:r>
        <w:t>) :</w:t>
      </w:r>
      <w:proofErr w:type="gramEnd"/>
      <w:r>
        <w:t xml:space="preserve"> Yes</w:t>
      </w:r>
    </w:p>
    <w:p w14:paraId="5EF9F2C8" w14:textId="77777777" w:rsidR="006D6256" w:rsidRDefault="006D6256" w:rsidP="006D6256">
      <w:r>
        <w:t>F.3.3.2 Women of child-bearing potential using contraception: Yes</w:t>
      </w:r>
    </w:p>
    <w:p w14:paraId="35E3CB08" w14:textId="77777777" w:rsidR="006D6256" w:rsidRDefault="006D6256" w:rsidP="006D6256">
      <w:r>
        <w:t>F.3.3.3 Pregnant women: No</w:t>
      </w:r>
    </w:p>
    <w:p w14:paraId="7EF0CCB7" w14:textId="77777777" w:rsidR="006D6256" w:rsidRDefault="006D6256" w:rsidP="006D6256">
      <w:r>
        <w:t>F.3.3.4 Nursing women: No</w:t>
      </w:r>
    </w:p>
    <w:p w14:paraId="76EA8E60" w14:textId="77777777" w:rsidR="006D6256" w:rsidRDefault="006D6256" w:rsidP="006D6256">
      <w:r>
        <w:t>F.3.3.5 Emergency situation: No</w:t>
      </w:r>
    </w:p>
    <w:p w14:paraId="1F64E97F" w14:textId="77777777" w:rsidR="006D6256" w:rsidRDefault="006D6256" w:rsidP="006D6256">
      <w:r>
        <w:t>F.3.3.6 Subjects incapable of giving consent personally: No</w:t>
      </w:r>
    </w:p>
    <w:p w14:paraId="7D5E60E9" w14:textId="77777777" w:rsidR="006D6256" w:rsidRDefault="006D6256" w:rsidP="006D6256">
      <w:r>
        <w:t>F.3.3.7 Others: No</w:t>
      </w:r>
    </w:p>
    <w:p w14:paraId="28B8B831" w14:textId="77777777" w:rsidR="006D6256" w:rsidRDefault="006D6256" w:rsidP="006D6256">
      <w:r>
        <w:t>F.4 Planned number of subjects to be included</w:t>
      </w:r>
    </w:p>
    <w:p w14:paraId="517EF8DB" w14:textId="77777777" w:rsidR="006D6256" w:rsidRDefault="006D6256" w:rsidP="006D6256">
      <w:r>
        <w:t>F.4.1 In the member state: 180</w:t>
      </w:r>
    </w:p>
    <w:p w14:paraId="0F1DC739" w14:textId="77777777" w:rsidR="006D6256" w:rsidRDefault="006D6256" w:rsidP="006D6256">
      <w:r>
        <w:t>F.4.2 For a multinational trial</w:t>
      </w:r>
    </w:p>
    <w:p w14:paraId="04708B23" w14:textId="77777777" w:rsidR="006D6256" w:rsidRDefault="006D6256" w:rsidP="006D6256">
      <w:r>
        <w:t>F.4.2.1 In the EEA: 3000</w:t>
      </w:r>
    </w:p>
    <w:p w14:paraId="6C965E62" w14:textId="77777777" w:rsidR="006D6256" w:rsidRDefault="006D6256" w:rsidP="006D6256">
      <w:r>
        <w:t>F.4.2.2 In the whole clinical trial: 8754</w:t>
      </w:r>
    </w:p>
    <w:p w14:paraId="5FAFB6EF" w14:textId="77777777" w:rsidR="006D6256" w:rsidRDefault="006D6256" w:rsidP="006D6256">
      <w:r>
        <w:t>F.5 Plans for treatment or care after the subject has ended the participation in the trial (if it is different from the expected normal treatment of that condition): Not applicable</w:t>
      </w:r>
    </w:p>
    <w:p w14:paraId="7309C6DD" w14:textId="77777777" w:rsidR="006D6256" w:rsidRDefault="006D6256" w:rsidP="006D6256"/>
    <w:p w14:paraId="591EF688" w14:textId="77777777" w:rsidR="006D6256" w:rsidRDefault="006D6256" w:rsidP="006D6256">
      <w:r>
        <w:t>G. Investigator Networks to be involved in the Trial</w:t>
      </w:r>
    </w:p>
    <w:p w14:paraId="13E4AF21" w14:textId="77777777" w:rsidR="006D6256" w:rsidRDefault="006D6256" w:rsidP="006D6256"/>
    <w:p w14:paraId="471F31CC" w14:textId="77777777" w:rsidR="006D6256" w:rsidRDefault="006D6256" w:rsidP="006D6256"/>
    <w:p w14:paraId="12C62A6A" w14:textId="77777777" w:rsidR="006D6256" w:rsidRDefault="006D6256" w:rsidP="006D6256">
      <w:r>
        <w:t>N. Review by the Competent Authority or Ethics Committee in the country concerned</w:t>
      </w:r>
    </w:p>
    <w:p w14:paraId="5755ED0A" w14:textId="77777777" w:rsidR="006D6256" w:rsidRDefault="006D6256" w:rsidP="006D6256">
      <w:r>
        <w:t>N. Competent Authority Decision: Authorised</w:t>
      </w:r>
    </w:p>
    <w:p w14:paraId="16736BE2" w14:textId="77777777" w:rsidR="006D6256" w:rsidRDefault="006D6256" w:rsidP="006D6256">
      <w:r>
        <w:t>N. Date of Competent Authority Decision: 2010-09-16</w:t>
      </w:r>
    </w:p>
    <w:p w14:paraId="64FE6902" w14:textId="77777777" w:rsidR="006D6256" w:rsidRDefault="006D6256" w:rsidP="006D6256">
      <w:r>
        <w:t>N. Ethics Committee Opinion of the trial application: Favourable</w:t>
      </w:r>
    </w:p>
    <w:p w14:paraId="0F0F5C81" w14:textId="77777777" w:rsidR="006D6256" w:rsidRDefault="006D6256" w:rsidP="006D6256">
      <w:r>
        <w:t>N. Ethics Committee Opinion: Reason(s) for unfavourable opinion:</w:t>
      </w:r>
    </w:p>
    <w:p w14:paraId="5B5C6E1E" w14:textId="77777777" w:rsidR="006D6256" w:rsidRDefault="006D6256" w:rsidP="006D6256">
      <w:r>
        <w:t>N. Date of Ethics Committee Opinion: 2010-09-07</w:t>
      </w:r>
    </w:p>
    <w:p w14:paraId="03F96A04" w14:textId="77777777" w:rsidR="006D6256" w:rsidRDefault="006D6256" w:rsidP="006D6256"/>
    <w:p w14:paraId="1264CB43" w14:textId="77777777" w:rsidR="006D6256" w:rsidRDefault="006D6256" w:rsidP="006D6256">
      <w:r>
        <w:t>P. End of Trial</w:t>
      </w:r>
    </w:p>
    <w:p w14:paraId="3D526D3F" w14:textId="3FD67878" w:rsidR="0011517B" w:rsidRDefault="006D6256" w:rsidP="006D6256">
      <w:r>
        <w:t>P. End of Trial Status: Completed</w:t>
      </w:r>
    </w:p>
    <w:sectPr w:rsidR="00115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256"/>
    <w:rsid w:val="0011517B"/>
    <w:rsid w:val="001C16A5"/>
    <w:rsid w:val="00613B20"/>
    <w:rsid w:val="006D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97C38"/>
  <w15:chartTrackingRefBased/>
  <w15:docId w15:val="{0AD3B8BA-BF1D-854A-B11B-4A0A9F63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2234</Words>
  <Characters>12734</Characters>
  <Application>Microsoft Office Word</Application>
  <DocSecurity>0</DocSecurity>
  <Lines>106</Lines>
  <Paragraphs>29</Paragraphs>
  <ScaleCrop>false</ScaleCrop>
  <Company/>
  <LinksUpToDate>false</LinksUpToDate>
  <CharactersWithSpaces>14939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Benson</dc:creator>
  <cp:keywords/>
  <dc:description/>
  <cp:lastModifiedBy>Daniel Benson</cp:lastModifiedBy>
  <cp:revision>1</cp:revision>
  <dcterms:created xsi:type="dcterms:W3CDTF">2022-08-28T17:44:00Z</dcterms:created>
  <dcterms:modified xsi:type="dcterms:W3CDTF">2022-08-28T17:45:00Z</dcterms:modified>
</cp:coreProperties>
</file>