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3.3.0 -->
  <w:body>
    <w:p>
      <w:r>
        <w:rPr>
          <w:b/>
          <w:color w:val="FF0000"/>
          <w:sz w:val="24"/>
        </w:rPr>
        <w:t>Evaluation Only. Created with Aspose.Words. Copyright 2003-2023 Aspose Pty Ltd.</w:t>
      </w:r>
    </w:p>
    <w:p>
      <w:pPr>
        <w:bidi w:val="0"/>
        <w:spacing w:before="826" w:after="0"/>
        <w:ind w:left="0" w:right="-200" w:firstLine="0"/>
        <w:jc w:val="both"/>
        <w:outlineLvl w:val="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6pt;height:84.6pt" o:allowincell="f">
            <v:imagedata r:id="rId4" o:title=""/>
            <w10:anchorlock/>
          </v:shape>
        </w:pict>
      </w:r>
    </w:p>
    <w:p>
      <w:pPr>
        <w:bidi w:val="0"/>
        <w:spacing w:before="2111" w:after="0" w:line="624" w:lineRule="atLeast"/>
        <w:ind w:left="0" w:right="-200" w:firstLine="0"/>
        <w:jc w:val="both"/>
        <w:outlineLvl w:val="9"/>
        <w:rPr>
          <w:rFonts w:ascii="Arial" w:eastAsia="Arial" w:hAnsi="Arial" w:cs="Arial"/>
          <w:sz w:val="56"/>
          <w:szCs w:val="56"/>
        </w:rPr>
      </w:pPr>
      <w:r>
        <w:rPr>
          <w:rFonts w:ascii="Arial" w:eastAsia="Arial" w:hAnsi="Arial" w:cs="Arial"/>
          <w:b/>
          <w:bCs/>
          <w:i w:val="0"/>
          <w:iCs w:val="0"/>
          <w:strike w:val="0"/>
          <w:color w:val="000000"/>
          <w:spacing w:val="0"/>
          <w:sz w:val="56"/>
          <w:szCs w:val="56"/>
          <w:u w:val="none"/>
          <w:rtl w:val="0"/>
        </w:rPr>
        <w:t xml:space="preserve"> GCE AS MARKING SCHEME </w:t>
      </w:r>
      <w:r>
        <w:pict>
          <v:shape id="PathGroup" o:spid="_x0000_s1026" type="#_x0000_t75" style="width:550pt;height:796pt;margin-top:-158.9pt;margin-left:23pt;mso-position-horizontal-relative:page;position:absolute;z-index:-251658240" o:allowincell="f">
            <v:imagedata r:id="rId5" o:title=""/>
            <w10:anchorlock/>
          </v:shape>
        </w:pict>
      </w:r>
    </w:p>
    <w:p>
      <w:pPr>
        <w:bidi w:val="0"/>
        <w:spacing w:before="1046" w:after="0" w:line="402" w:lineRule="atLeast"/>
        <w:ind w:left="0" w:right="-200" w:firstLine="0"/>
        <w:jc w:val="both"/>
        <w:outlineLvl w:val="9"/>
        <w:rPr>
          <w:rFonts w:ascii="Arial" w:eastAsia="Arial" w:hAnsi="Arial" w:cs="Arial"/>
          <w:sz w:val="36"/>
          <w:szCs w:val="36"/>
        </w:rPr>
      </w:pPr>
      <w:r>
        <w:rPr>
          <w:rFonts w:ascii="Arial" w:eastAsia="Arial" w:hAnsi="Arial" w:cs="Arial"/>
          <w:b/>
          <w:bCs/>
          <w:i w:val="0"/>
          <w:iCs w:val="0"/>
          <w:strike w:val="0"/>
          <w:color w:val="000000"/>
          <w:spacing w:val="0"/>
          <w:sz w:val="36"/>
          <w:szCs w:val="36"/>
          <w:u w:val="none"/>
          <w:rtl w:val="0"/>
        </w:rPr>
        <w:t xml:space="preserve">SUMMER 2017 </w:t>
      </w:r>
    </w:p>
    <w:p>
      <w:pPr>
        <w:bidi w:val="0"/>
        <w:spacing w:before="836" w:after="0" w:line="402" w:lineRule="atLeast"/>
        <w:ind w:left="0" w:right="-200" w:firstLine="0"/>
        <w:jc w:val="both"/>
        <w:outlineLvl w:val="9"/>
        <w:rPr>
          <w:rFonts w:ascii="Arial" w:eastAsia="Arial" w:hAnsi="Arial" w:cs="Arial"/>
          <w:sz w:val="36"/>
          <w:szCs w:val="36"/>
        </w:rPr>
      </w:pPr>
      <w:r>
        <w:rPr>
          <w:rFonts w:ascii="Arial" w:eastAsia="Arial" w:hAnsi="Arial" w:cs="Arial"/>
          <w:b/>
          <w:bCs/>
          <w:i w:val="0"/>
          <w:iCs w:val="0"/>
          <w:strike w:val="0"/>
          <w:color w:val="000000"/>
          <w:spacing w:val="0"/>
          <w:sz w:val="36"/>
          <w:szCs w:val="36"/>
          <w:u w:val="none"/>
          <w:rtl w:val="0"/>
        </w:rPr>
        <w:t xml:space="preserve">AS (NEW) </w:t>
      </w:r>
    </w:p>
    <w:p>
      <w:pPr>
        <w:bidi w:val="0"/>
        <w:spacing w:before="0" w:after="0" w:line="415" w:lineRule="atLeast"/>
        <w:ind w:left="0" w:right="3470" w:firstLine="0"/>
        <w:jc w:val="left"/>
        <w:outlineLvl w:val="9"/>
        <w:rPr>
          <w:rFonts w:ascii="Arial" w:eastAsia="Arial" w:hAnsi="Arial" w:cs="Arial"/>
          <w:sz w:val="36"/>
          <w:szCs w:val="36"/>
        </w:rPr>
      </w:pPr>
      <w:r>
        <w:rPr>
          <w:rFonts w:ascii="Arial" w:eastAsia="Arial" w:hAnsi="Arial" w:cs="Arial"/>
          <w:b/>
          <w:bCs/>
          <w:i w:val="0"/>
          <w:iCs w:val="0"/>
          <w:strike w:val="0"/>
          <w:color w:val="000000"/>
          <w:spacing w:val="0"/>
          <w:sz w:val="36"/>
          <w:szCs w:val="36"/>
          <w:u w:val="none"/>
          <w:rtl w:val="0"/>
        </w:rPr>
        <w:t xml:space="preserve">COMPUTER SCIENCE - UNIT 1 2500U10-1 </w:t>
      </w:r>
    </w:p>
    <w:p>
      <w:pPr>
        <w:bidi w:val="0"/>
        <w:spacing w:before="322" w:after="0" w:line="246" w:lineRule="atLeast"/>
        <w:ind w:left="0" w:right="-200" w:firstLine="0"/>
        <w:jc w:val="both"/>
        <w:outlineLvl w:val="9"/>
        <w:rPr>
          <w:rFonts w:ascii="Arial" w:eastAsia="Arial" w:hAnsi="Arial" w:cs="Arial"/>
          <w:sz w:val="22"/>
          <w:szCs w:val="22"/>
        </w:rPr>
      </w:pPr>
      <w:r>
        <w:rPr>
          <w:rFonts w:ascii="Arial" w:eastAsia="Arial" w:hAnsi="Arial" w:cs="Arial"/>
          <w:b w:val="0"/>
          <w:bCs w:val="0"/>
          <w:i w:val="0"/>
          <w:iCs w:val="0"/>
          <w:strike w:val="0"/>
          <w:color w:val="000000"/>
          <w:spacing w:val="0"/>
          <w:sz w:val="2"/>
          <w:szCs w:val="2"/>
          <w:u w:val="none"/>
          <w:rtl w:val="0"/>
        </w:rPr>
        <w:br w:type="page"/>
      </w:r>
      <w:r>
        <w:rPr>
          <w:rFonts w:ascii="Arial" w:eastAsia="Arial" w:hAnsi="Arial" w:cs="Arial"/>
          <w:b/>
          <w:bCs/>
          <w:i w:val="0"/>
          <w:iCs w:val="0"/>
          <w:strike w:val="0"/>
          <w:color w:val="000000"/>
          <w:spacing w:val="0"/>
          <w:sz w:val="22"/>
          <w:szCs w:val="22"/>
          <w:u w:val="none"/>
          <w:rtl w:val="0"/>
        </w:rPr>
        <w:t xml:space="preserve">INTRODUCTION </w:t>
      </w:r>
    </w:p>
    <w:p>
      <w:pPr>
        <w:bidi w:val="0"/>
        <w:spacing w:before="258" w:after="0" w:line="252" w:lineRule="atLeast"/>
        <w:ind w:left="0" w:right="-129"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This marking scheme was used by </w:t>
      </w:r>
      <w:r>
        <w:rPr>
          <w:rFonts w:ascii="Arial" w:eastAsia="Arial" w:hAnsi="Arial" w:cs="Arial"/>
          <w:b w:val="0"/>
          <w:bCs w:val="0"/>
          <w:i w:val="0"/>
          <w:iCs w:val="0"/>
          <w:strike w:val="0"/>
          <w:color w:val="000000"/>
          <w:spacing w:val="1"/>
          <w:sz w:val="22"/>
          <w:szCs w:val="22"/>
          <w:u w:val="none"/>
          <w:rtl w:val="0"/>
        </w:rPr>
        <w:t>WJEC</w:t>
      </w:r>
      <w:r>
        <w:rPr>
          <w:rFonts w:ascii="Arial" w:eastAsia="Arial" w:hAnsi="Arial" w:cs="Arial"/>
          <w:b w:val="0"/>
          <w:bCs w:val="0"/>
          <w:i w:val="0"/>
          <w:iCs w:val="0"/>
          <w:strike w:val="0"/>
          <w:color w:val="000000"/>
          <w:spacing w:val="0"/>
          <w:sz w:val="22"/>
          <w:szCs w:val="22"/>
          <w:u w:val="none"/>
          <w:rtl w:val="0"/>
        </w:rPr>
        <w:t xml:space="preserve"> for the 2017</w:t>
      </w:r>
      <w:r>
        <w:rPr>
          <w:rFonts w:ascii="Arial" w:eastAsia="Arial" w:hAnsi="Arial" w:cs="Arial"/>
          <w:b w:val="0"/>
          <w:bCs w:val="0"/>
          <w:i w:val="0"/>
          <w:iCs w:val="0"/>
          <w:strike w:val="0"/>
          <w:color w:val="auto"/>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examination.  It was finalised after detailed discussion at examiners' conferences by all the examiners involved in the assessment.  The conference was held shortly after the paper was taken so that reference could be made to the full range of candidates' responses, with photocopied scripts forming the basis of discussion.  The aim of the conference was </w:t>
      </w:r>
      <w:r>
        <w:rPr>
          <w:rFonts w:ascii="Arial" w:eastAsia="Arial" w:hAnsi="Arial" w:cs="Arial"/>
          <w:b w:val="0"/>
          <w:bCs w:val="0"/>
          <w:i w:val="0"/>
          <w:iCs w:val="0"/>
          <w:strike w:val="0"/>
          <w:color w:val="000000"/>
          <w:spacing w:val="1"/>
          <w:sz w:val="22"/>
          <w:szCs w:val="22"/>
          <w:u w:val="none"/>
          <w:rtl w:val="0"/>
        </w:rPr>
        <w:t>to</w:t>
      </w:r>
      <w:r>
        <w:rPr>
          <w:rFonts w:ascii="Arial" w:eastAsia="Arial" w:hAnsi="Arial" w:cs="Arial"/>
          <w:b w:val="0"/>
          <w:bCs w:val="0"/>
          <w:i w:val="0"/>
          <w:iCs w:val="0"/>
          <w:strike w:val="0"/>
          <w:color w:val="000000"/>
          <w:spacing w:val="0"/>
          <w:sz w:val="22"/>
          <w:szCs w:val="22"/>
          <w:u w:val="none"/>
          <w:rtl w:val="0"/>
        </w:rPr>
        <w:t xml:space="preserve"> ensure that the marking scheme was interpreted and applied in the same way by all examiners. </w:t>
      </w:r>
    </w:p>
    <w:p>
      <w:pPr>
        <w:bidi w:val="0"/>
        <w:spacing w:before="254" w:after="0" w:line="252" w:lineRule="atLeast"/>
        <w:ind w:left="0" w:right="54"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It is hoped that this information will be of assistance </w:t>
      </w:r>
      <w:r>
        <w:rPr>
          <w:rFonts w:ascii="Arial" w:eastAsia="Arial" w:hAnsi="Arial" w:cs="Arial"/>
          <w:b w:val="0"/>
          <w:bCs w:val="0"/>
          <w:i w:val="0"/>
          <w:iCs w:val="0"/>
          <w:strike w:val="0"/>
          <w:color w:val="000000"/>
          <w:spacing w:val="1"/>
          <w:sz w:val="22"/>
          <w:szCs w:val="22"/>
          <w:u w:val="none"/>
          <w:rtl w:val="0"/>
        </w:rPr>
        <w:t>to</w:t>
      </w:r>
      <w:r>
        <w:rPr>
          <w:rFonts w:ascii="Arial" w:eastAsia="Arial" w:hAnsi="Arial" w:cs="Arial"/>
          <w:b w:val="0"/>
          <w:bCs w:val="0"/>
          <w:i w:val="0"/>
          <w:iCs w:val="0"/>
          <w:strike w:val="0"/>
          <w:color w:val="000000"/>
          <w:spacing w:val="0"/>
          <w:sz w:val="22"/>
          <w:szCs w:val="22"/>
          <w:u w:val="none"/>
          <w:rtl w:val="0"/>
        </w:rPr>
        <w:t xml:space="preserve"> centres but it is recognised at the same time that, without the benefit of participation in the examiners' conference, teachers may have different views on certain matters of detail or interpretation. </w:t>
      </w:r>
    </w:p>
    <w:p>
      <w:pPr>
        <w:bidi w:val="0"/>
        <w:spacing w:before="252" w:after="0" w:line="254" w:lineRule="atLeast"/>
        <w:ind w:left="0" w:right="-200"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WJEC regrets that it cannot enter into any discussion or correspondence about this marking scheme. </w:t>
      </w:r>
    </w:p>
    <w:p>
      <w:pPr>
        <w:sectPr>
          <w:headerReference w:type="default" r:id="rId6"/>
          <w:footerReference w:type="default" r:id="rId7"/>
          <w:pgSz w:w="11909" w:h="16834"/>
          <w:pgMar w:top="1120" w:right="1478" w:bottom="1300" w:left="1440" w:header="708" w:footer="700"/>
          <w:cols w:space="708"/>
          <w:titlePg w:val="0"/>
        </w:sectPr>
      </w:pPr>
    </w:p>
    <w:p>
      <w:pPr>
        <w:bidi w:val="0"/>
        <w:spacing w:before="0" w:after="0" w:line="506" w:lineRule="atLeast"/>
        <w:ind w:left="2492" w:right="2228" w:firstLine="0"/>
        <w:jc w:val="center"/>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GCE AS COMPUTER SCIENCE - UNIT 1 (NEW) SUMMER 2017 MARK SCHEME </w:t>
      </w:r>
    </w:p>
    <w:p>
      <w:pPr>
        <w:bidi w:val="0"/>
        <w:spacing w:before="490"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080"/>
        <w:gridCol w:w="4823"/>
        <w:gridCol w:w="974"/>
        <w:gridCol w:w="694"/>
        <w:gridCol w:w="694"/>
        <w:gridCol w:w="694"/>
        <w:gridCol w:w="840"/>
      </w:tblGrid>
      <w:tr>
        <w:tblPrEx>
          <w:tblW w:w="0" w:type="auto"/>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264"/>
        </w:trPr>
        <w:tc>
          <w:tcPr>
            <w:tcW w:w="674" w:type="dxa"/>
            <w:tcBorders>
              <w:top w:val="single" w:sz="4" w:space="0" w:color="000000"/>
              <w:left w:val="single" w:sz="4" w:space="0" w:color="000000"/>
              <w:bottom w:val="single" w:sz="4" w:space="0" w:color="000000"/>
              <w:right w:val="single" w:sz="4" w:space="0" w:color="000000"/>
            </w:tcBorders>
            <w:shd w:val="clear" w:color="auto" w:fill="auto"/>
            <w:noWrap w:val="0"/>
            <w:tcMar>
              <w:left w:w="252" w:type="dxa"/>
              <w:right w:w="89" w:type="dxa"/>
            </w:tcMar>
            <w:tcFitText w:val="0"/>
            <w:vAlign w:val="center"/>
          </w:tcPr>
          <w:p>
            <w:pPr>
              <w:bidi w:val="0"/>
              <w:spacing w:before="1" w:after="0" w:line="246"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Q </w:t>
            </w:r>
          </w:p>
        </w:tc>
        <w:tc>
          <w:tcPr>
            <w:tcW w:w="4823" w:type="dxa"/>
            <w:tcBorders>
              <w:top w:val="single" w:sz="4" w:space="0" w:color="000000"/>
              <w:left w:val="single" w:sz="4" w:space="0" w:color="000000"/>
              <w:bottom w:val="single" w:sz="4" w:space="0" w:color="000000"/>
              <w:right w:val="single" w:sz="4" w:space="0" w:color="000000"/>
            </w:tcBorders>
            <w:shd w:val="clear" w:color="auto" w:fill="auto"/>
            <w:noWrap w:val="0"/>
            <w:tcMar>
              <w:left w:w="2012" w:type="dxa"/>
              <w:right w:w="1853" w:type="dxa"/>
            </w:tcMar>
            <w:tcFitText w:val="0"/>
            <w:vAlign w:val="center"/>
          </w:tcPr>
          <w:p>
            <w:pPr>
              <w:bidi w:val="0"/>
              <w:spacing w:before="1" w:after="0" w:line="246"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Answer </w:t>
            </w:r>
          </w:p>
        </w:tc>
        <w:tc>
          <w:tcPr>
            <w:tcW w:w="974" w:type="dxa"/>
            <w:tcBorders>
              <w:top w:val="single" w:sz="4" w:space="0" w:color="000000"/>
              <w:left w:val="single" w:sz="4" w:space="0" w:color="000000"/>
              <w:bottom w:val="single" w:sz="4" w:space="0" w:color="000000"/>
              <w:right w:val="single" w:sz="4" w:space="0" w:color="000000"/>
            </w:tcBorders>
            <w:shd w:val="clear" w:color="auto" w:fill="auto"/>
            <w:noWrap w:val="0"/>
            <w:tcMar>
              <w:left w:w="168" w:type="dxa"/>
              <w:right w:w="6" w:type="dxa"/>
            </w:tcMar>
            <w:tcFitText w:val="0"/>
            <w:vAlign w:val="center"/>
          </w:tcPr>
          <w:p>
            <w:pPr>
              <w:bidi w:val="0"/>
              <w:spacing w:before="1" w:after="0" w:line="246"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Marks </w:t>
            </w: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120" w:type="dxa"/>
              <w:right w:w="0" w:type="dxa"/>
            </w:tcMar>
            <w:tcFitText w:val="0"/>
            <w:vAlign w:val="center"/>
          </w:tcPr>
          <w:p>
            <w:pPr>
              <w:bidi w:val="0"/>
              <w:spacing w:before="1" w:after="0" w:line="246"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AO1 </w:t>
            </w:r>
          </w:p>
        </w:tc>
        <w:tc>
          <w:tcPr>
            <w:tcW w:w="691" w:type="dxa"/>
            <w:tcBorders>
              <w:top w:val="single" w:sz="4" w:space="0" w:color="000000"/>
              <w:left w:val="single" w:sz="4" w:space="0" w:color="000000"/>
              <w:bottom w:val="single" w:sz="4" w:space="0" w:color="000000"/>
              <w:right w:val="single" w:sz="4" w:space="0" w:color="000000"/>
            </w:tcBorders>
            <w:shd w:val="clear" w:color="auto" w:fill="auto"/>
            <w:noWrap w:val="0"/>
            <w:tcMar>
              <w:left w:w="120" w:type="dxa"/>
              <w:right w:w="0" w:type="dxa"/>
            </w:tcMar>
            <w:tcFitText w:val="0"/>
            <w:vAlign w:val="center"/>
          </w:tcPr>
          <w:p>
            <w:pPr>
              <w:bidi w:val="0"/>
              <w:spacing w:before="1" w:after="0" w:line="246"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AO2 </w:t>
            </w: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120" w:type="dxa"/>
              <w:right w:w="0" w:type="dxa"/>
            </w:tcMar>
            <w:tcFitText w:val="0"/>
            <w:vAlign w:val="center"/>
          </w:tcPr>
          <w:p>
            <w:pPr>
              <w:bidi w:val="0"/>
              <w:spacing w:before="1" w:after="0" w:line="246"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AO3 </w:t>
            </w:r>
          </w:p>
        </w:tc>
        <w:tc>
          <w:tcPr>
            <w:tcW w:w="840" w:type="dxa"/>
            <w:tcBorders>
              <w:top w:val="single" w:sz="4" w:space="0" w:color="000000"/>
              <w:left w:val="single" w:sz="4" w:space="0" w:color="000000"/>
              <w:bottom w:val="single" w:sz="4" w:space="0" w:color="000000"/>
              <w:right w:val="single" w:sz="4" w:space="0" w:color="000000"/>
            </w:tcBorders>
            <w:shd w:val="clear" w:color="auto" w:fill="auto"/>
            <w:noWrap w:val="0"/>
            <w:tcMar>
              <w:left w:w="156" w:type="dxa"/>
              <w:right w:w="0" w:type="dxa"/>
            </w:tcMar>
            <w:tcFitText w:val="0"/>
            <w:vAlign w:val="center"/>
          </w:tcPr>
          <w:p>
            <w:pPr>
              <w:bidi w:val="0"/>
              <w:spacing w:before="1" w:after="0" w:line="246"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Total </w:t>
            </w:r>
          </w:p>
        </w:tc>
      </w:tr>
      <w:tr>
        <w:tblPrEx>
          <w:tblW w:w="0" w:type="auto"/>
          <w:tblInd w:w="454" w:type="dxa"/>
          <w:tblLayout w:type="fixed"/>
          <w:tblCellMar>
            <w:left w:w="108" w:type="dxa"/>
            <w:right w:w="108" w:type="dxa"/>
          </w:tblCellMar>
        </w:tblPrEx>
        <w:trPr>
          <w:trHeight w:hRule="exact" w:val="3805"/>
        </w:trPr>
        <w:tc>
          <w:tcPr>
            <w:tcW w:w="674" w:type="dxa"/>
            <w:tcBorders>
              <w:top w:val="single" w:sz="4" w:space="0" w:color="000000"/>
              <w:left w:val="single" w:sz="4" w:space="0" w:color="000000"/>
              <w:bottom w:val="single" w:sz="4" w:space="0" w:color="000000"/>
              <w:right w:val="single" w:sz="4" w:space="0" w:color="000000"/>
            </w:tcBorders>
            <w:shd w:val="clear" w:color="auto" w:fill="auto"/>
            <w:noWrap w:val="0"/>
            <w:tcMar>
              <w:left w:w="276" w:type="dxa"/>
              <w:right w:w="114" w:type="dxa"/>
            </w:tcMar>
            <w:tcFitText w:val="0"/>
            <w:vAlign w:val="top"/>
          </w:tcPr>
          <w:p>
            <w:pPr>
              <w:bidi w:val="0"/>
              <w:spacing w:before="7" w:after="0" w:line="246"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1 </w:t>
            </w:r>
          </w:p>
        </w:tc>
        <w:tc>
          <w:tcPr>
            <w:tcW w:w="4823"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423" w:type="dxa"/>
            </w:tcMar>
            <w:tcFitText w:val="0"/>
          </w:tcPr>
          <w:p>
            <w:pPr>
              <w:bidi w:val="0"/>
              <w:spacing w:before="362" w:after="0" w:line="266" w:lineRule="atLeast"/>
              <w:ind w:left="883"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single"/>
                <w:shd w:val="clear" w:color="auto" w:fill="BFBFBF"/>
                <w:rtl w:val="0"/>
              </w:rPr>
              <w:t xml:space="preserve">A </w:t>
            </w:r>
            <w:r>
              <w:rPr>
                <w:rFonts w:ascii="Courier New" w:eastAsia="Courier New" w:hAnsi="Courier New" w:cs="Courier New"/>
                <w:b/>
                <w:bCs/>
                <w:i w:val="0"/>
                <w:iCs w:val="0"/>
                <w:strike w:val="0"/>
                <w:color w:val="000000"/>
                <w:spacing w:val="0"/>
                <w:sz w:val="22"/>
                <w:szCs w:val="22"/>
                <w:u w:val="single"/>
                <w:shd w:val="clear" w:color="auto" w:fill="BFBFBF"/>
                <w:rtl w:val="0"/>
              </w:rPr>
              <w:t>AND</w:t>
            </w:r>
            <w:r>
              <w:rPr>
                <w:rFonts w:ascii="Arial" w:eastAsia="Arial" w:hAnsi="Arial" w:cs="Arial"/>
                <w:b/>
                <w:bCs/>
                <w:i w:val="0"/>
                <w:iCs w:val="0"/>
                <w:strike w:val="0"/>
                <w:color w:val="000000"/>
                <w:spacing w:val="0"/>
                <w:sz w:val="22"/>
                <w:szCs w:val="22"/>
                <w:u w:val="single"/>
                <w:shd w:val="clear" w:color="auto" w:fill="BFBFBF"/>
                <w:rtl w:val="0"/>
              </w:rPr>
              <w:t xml:space="preserve"> B </w:t>
            </w:r>
            <w:r>
              <w:rPr>
                <w:rFonts w:ascii="Arial" w:eastAsia="Arial" w:hAnsi="Arial" w:cs="Arial"/>
                <w:b/>
                <w:bCs/>
                <w:i w:val="0"/>
                <w:iCs w:val="0"/>
                <w:strike w:val="0"/>
                <w:color w:val="000000"/>
                <w:spacing w:val="629"/>
                <w:sz w:val="22"/>
                <w:szCs w:val="22"/>
                <w:u w:val="single"/>
                <w:shd w:val="clear" w:color="auto" w:fill="BFBFBF"/>
                <w:rtl w:val="0"/>
              </w:rPr>
              <w:t xml:space="preserve"> </w:t>
            </w:r>
            <w:r>
              <w:rPr>
                <w:rFonts w:ascii="Arial" w:eastAsia="Arial" w:hAnsi="Arial" w:cs="Arial"/>
                <w:b/>
                <w:bCs/>
                <w:i w:val="0"/>
                <w:iCs w:val="0"/>
                <w:strike w:val="0"/>
                <w:color w:val="000000"/>
                <w:spacing w:val="0"/>
                <w:sz w:val="22"/>
                <w:szCs w:val="22"/>
                <w:u w:val="single"/>
                <w:shd w:val="clear" w:color="auto" w:fill="BFBFBF"/>
                <w:rtl w:val="0"/>
              </w:rPr>
              <w:t xml:space="preserve">B </w:t>
            </w:r>
            <w:r>
              <w:rPr>
                <w:rFonts w:ascii="Courier New" w:eastAsia="Courier New" w:hAnsi="Courier New" w:cs="Courier New"/>
                <w:b/>
                <w:bCs/>
                <w:i w:val="0"/>
                <w:iCs w:val="0"/>
                <w:strike w:val="0"/>
                <w:color w:val="000000"/>
                <w:spacing w:val="0"/>
                <w:sz w:val="22"/>
                <w:szCs w:val="22"/>
                <w:u w:val="single"/>
                <w:shd w:val="clear" w:color="auto" w:fill="BFBFBF"/>
                <w:rtl w:val="0"/>
              </w:rPr>
              <w:t>XOR</w:t>
            </w:r>
            <w:r>
              <w:rPr>
                <w:rFonts w:ascii="Arial" w:eastAsia="Arial" w:hAnsi="Arial" w:cs="Arial"/>
                <w:b/>
                <w:bCs/>
                <w:i w:val="0"/>
                <w:iCs w:val="0"/>
                <w:strike w:val="0"/>
                <w:color w:val="000000"/>
                <w:spacing w:val="0"/>
                <w:sz w:val="22"/>
                <w:szCs w:val="22"/>
                <w:u w:val="single"/>
                <w:shd w:val="clear" w:color="auto" w:fill="BFBFBF"/>
                <w:rtl w:val="0"/>
              </w:rPr>
              <w:t xml:space="preserve"> </w:t>
            </w:r>
            <w:r>
              <w:rPr>
                <w:rFonts w:ascii="Arial" w:eastAsia="Arial" w:hAnsi="Arial" w:cs="Arial"/>
                <w:b/>
                <w:bCs/>
                <w:i w:val="0"/>
                <w:iCs w:val="0"/>
                <w:strike w:val="0"/>
                <w:color w:val="000000"/>
                <w:spacing w:val="3"/>
                <w:sz w:val="22"/>
                <w:szCs w:val="22"/>
                <w:u w:val="single"/>
                <w:shd w:val="clear" w:color="auto" w:fill="BFBFBF"/>
                <w:rtl w:val="0"/>
              </w:rPr>
              <w:t>(A</w:t>
            </w:r>
            <w:r>
              <w:rPr>
                <w:rFonts w:ascii="Arial" w:eastAsia="Arial" w:hAnsi="Arial" w:cs="Arial"/>
                <w:b/>
                <w:bCs/>
                <w:i w:val="0"/>
                <w:iCs w:val="0"/>
                <w:strike w:val="0"/>
                <w:color w:val="000000"/>
                <w:spacing w:val="0"/>
                <w:sz w:val="22"/>
                <w:szCs w:val="22"/>
                <w:u w:val="single"/>
                <w:shd w:val="clear" w:color="auto" w:fill="BFBFBF"/>
                <w:rtl w:val="0"/>
              </w:rPr>
              <w:t xml:space="preserve"> </w:t>
            </w:r>
            <w:r>
              <w:rPr>
                <w:rFonts w:ascii="Courier New" w:eastAsia="Courier New" w:hAnsi="Courier New" w:cs="Courier New"/>
                <w:b/>
                <w:bCs/>
                <w:i w:val="0"/>
                <w:iCs w:val="0"/>
                <w:strike w:val="0"/>
                <w:color w:val="000000"/>
                <w:spacing w:val="0"/>
                <w:sz w:val="22"/>
                <w:szCs w:val="22"/>
                <w:u w:val="single"/>
                <w:shd w:val="clear" w:color="auto" w:fill="BFBFBF"/>
                <w:rtl w:val="0"/>
              </w:rPr>
              <w:t>AND</w:t>
            </w:r>
            <w:r>
              <w:rPr>
                <w:rFonts w:ascii="Arial" w:eastAsia="Arial" w:hAnsi="Arial" w:cs="Arial"/>
                <w:b/>
                <w:bCs/>
                <w:i w:val="0"/>
                <w:iCs w:val="0"/>
                <w:strike w:val="0"/>
                <w:color w:val="000000"/>
                <w:spacing w:val="0"/>
                <w:sz w:val="22"/>
                <w:szCs w:val="22"/>
                <w:u w:val="single"/>
                <w:shd w:val="clear" w:color="auto" w:fill="BFBFBF"/>
                <w:rtl w:val="0"/>
              </w:rPr>
              <w:t xml:space="preserve"> B) </w:t>
            </w:r>
            <w:r>
              <w:pict>
                <v:shape id="PathGroup" o:spid="_x0000_s1027" type="#_x0000_t75" style="width:203pt;height:118pt;margin-top:11.7pt;margin-left:116pt;mso-position-horizontal-relative:page;position:absolute;z-index:-251657216" o:allowincell="f">
                  <v:imagedata r:id="rId8" o:title=""/>
                  <w10:anchorlock/>
                </v:shape>
              </w:pict>
            </w:r>
          </w:p>
          <w:p>
            <w:pPr>
              <w:bidi w:val="0"/>
              <w:spacing w:before="204" w:after="0" w:line="246" w:lineRule="atLeast"/>
              <w:ind w:left="1241"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single"/>
                <w:rtl w:val="0"/>
              </w:rPr>
              <w:t xml:space="preserve">0 </w:t>
            </w:r>
            <w:r>
              <w:rPr>
                <w:rFonts w:ascii="Arial" w:eastAsia="Arial" w:hAnsi="Arial" w:cs="Arial"/>
                <w:b w:val="0"/>
                <w:bCs w:val="0"/>
                <w:i w:val="0"/>
                <w:iCs w:val="0"/>
                <w:strike w:val="0"/>
                <w:color w:val="000000"/>
                <w:spacing w:val="1755"/>
                <w:sz w:val="22"/>
                <w:szCs w:val="22"/>
                <w:u w:val="none"/>
                <w:rtl w:val="0"/>
              </w:rPr>
              <w:t xml:space="preserve"> </w:t>
            </w:r>
            <w:r>
              <w:rPr>
                <w:rFonts w:ascii="Arial" w:eastAsia="Arial" w:hAnsi="Arial" w:cs="Arial"/>
                <w:b w:val="0"/>
                <w:bCs w:val="0"/>
                <w:i w:val="0"/>
                <w:iCs w:val="0"/>
                <w:strike w:val="0"/>
                <w:color w:val="000000"/>
                <w:spacing w:val="0"/>
                <w:sz w:val="22"/>
                <w:szCs w:val="22"/>
                <w:u w:val="single"/>
                <w:rtl w:val="0"/>
              </w:rPr>
              <w:t xml:space="preserve">0 </w:t>
            </w:r>
          </w:p>
          <w:p>
            <w:pPr>
              <w:bidi w:val="0"/>
              <w:spacing w:before="215" w:after="0" w:line="246" w:lineRule="atLeast"/>
              <w:ind w:left="1241"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single"/>
                <w:rtl w:val="0"/>
              </w:rPr>
              <w:t xml:space="preserve">0 </w:t>
            </w:r>
            <w:r>
              <w:rPr>
                <w:rFonts w:ascii="Arial" w:eastAsia="Arial" w:hAnsi="Arial" w:cs="Arial"/>
                <w:b w:val="0"/>
                <w:bCs w:val="0"/>
                <w:i w:val="0"/>
                <w:iCs w:val="0"/>
                <w:strike w:val="0"/>
                <w:color w:val="000000"/>
                <w:spacing w:val="1755"/>
                <w:sz w:val="22"/>
                <w:szCs w:val="22"/>
                <w:u w:val="none"/>
                <w:rtl w:val="0"/>
              </w:rPr>
              <w:t xml:space="preserve"> </w:t>
            </w:r>
            <w:r>
              <w:rPr>
                <w:rFonts w:ascii="Arial" w:eastAsia="Arial" w:hAnsi="Arial" w:cs="Arial"/>
                <w:b w:val="0"/>
                <w:bCs w:val="0"/>
                <w:i w:val="0"/>
                <w:iCs w:val="0"/>
                <w:strike w:val="0"/>
                <w:color w:val="000000"/>
                <w:spacing w:val="0"/>
                <w:sz w:val="22"/>
                <w:szCs w:val="22"/>
                <w:u w:val="single"/>
                <w:rtl w:val="0"/>
              </w:rPr>
              <w:t xml:space="preserve">1 </w:t>
            </w:r>
          </w:p>
          <w:p>
            <w:pPr>
              <w:bidi w:val="0"/>
              <w:spacing w:before="215" w:after="0" w:line="246" w:lineRule="atLeast"/>
              <w:ind w:left="1241"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single"/>
                <w:rtl w:val="0"/>
              </w:rPr>
              <w:t xml:space="preserve">0 </w:t>
            </w:r>
            <w:r>
              <w:rPr>
                <w:rFonts w:ascii="Arial" w:eastAsia="Arial" w:hAnsi="Arial" w:cs="Arial"/>
                <w:b w:val="0"/>
                <w:bCs w:val="0"/>
                <w:i w:val="0"/>
                <w:iCs w:val="0"/>
                <w:strike w:val="0"/>
                <w:color w:val="000000"/>
                <w:spacing w:val="1755"/>
                <w:sz w:val="22"/>
                <w:szCs w:val="22"/>
                <w:u w:val="none"/>
                <w:rtl w:val="0"/>
              </w:rPr>
              <w:t xml:space="preserve"> </w:t>
            </w:r>
            <w:r>
              <w:rPr>
                <w:rFonts w:ascii="Arial" w:eastAsia="Arial" w:hAnsi="Arial" w:cs="Arial"/>
                <w:b w:val="0"/>
                <w:bCs w:val="0"/>
                <w:i w:val="0"/>
                <w:iCs w:val="0"/>
                <w:strike w:val="0"/>
                <w:color w:val="000000"/>
                <w:spacing w:val="0"/>
                <w:sz w:val="22"/>
                <w:szCs w:val="22"/>
                <w:u w:val="single"/>
                <w:rtl w:val="0"/>
              </w:rPr>
              <w:t xml:space="preserve">0 </w:t>
            </w:r>
          </w:p>
          <w:p>
            <w:pPr>
              <w:bidi w:val="0"/>
              <w:spacing w:before="215" w:after="0" w:line="246" w:lineRule="atLeast"/>
              <w:ind w:left="1241"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r>
              <w:rPr>
                <w:rFonts w:ascii="Arial" w:eastAsia="Arial" w:hAnsi="Arial" w:cs="Arial"/>
                <w:b w:val="0"/>
                <w:bCs w:val="0"/>
                <w:i w:val="0"/>
                <w:iCs w:val="0"/>
                <w:strike w:val="0"/>
                <w:color w:val="000000"/>
                <w:spacing w:val="175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0 </w:t>
            </w:r>
          </w:p>
          <w:p>
            <w:pPr>
              <w:bidi w:val="0"/>
              <w:spacing w:before="369"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One mark for each: </w:t>
            </w:r>
          </w:p>
          <w:p>
            <w:pPr>
              <w:numPr>
                <w:ilvl w:val="0"/>
                <w:numId w:val="1"/>
              </w:numPr>
              <w:bidi w:val="0"/>
              <w:spacing w:before="1" w:after="0" w:line="266" w:lineRule="atLeast"/>
              <w:ind w:right="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 </w:t>
            </w:r>
            <w:r>
              <w:rPr>
                <w:rFonts w:ascii="Courier New" w:eastAsia="Courier New" w:hAnsi="Courier New" w:cs="Courier New"/>
                <w:b/>
                <w:bCs/>
                <w:i w:val="0"/>
                <w:iCs w:val="0"/>
                <w:strike w:val="0"/>
                <w:color w:val="000000"/>
                <w:spacing w:val="0"/>
                <w:sz w:val="22"/>
                <w:szCs w:val="22"/>
                <w:u w:val="none"/>
                <w:rtl w:val="0"/>
              </w:rPr>
              <w:t>AND</w:t>
            </w:r>
            <w:r>
              <w:rPr>
                <w:rFonts w:ascii="Arial" w:eastAsia="Arial" w:hAnsi="Arial" w:cs="Arial"/>
                <w:b/>
                <w:bCs/>
                <w:i w:val="0"/>
                <w:iCs w:val="0"/>
                <w:strike w:val="0"/>
                <w:color w:val="000000"/>
                <w:spacing w:val="0"/>
                <w:sz w:val="22"/>
                <w:szCs w:val="22"/>
                <w:u w:val="none"/>
                <w:rtl w:val="0"/>
              </w:rPr>
              <w:t xml:space="preserve"> B </w:t>
            </w:r>
          </w:p>
          <w:p>
            <w:pPr>
              <w:numPr>
                <w:ilvl w:val="0"/>
                <w:numId w:val="1"/>
              </w:numPr>
              <w:bidi w:val="0"/>
              <w:spacing w:before="0" w:after="0" w:line="266" w:lineRule="atLeast"/>
              <w:ind w:right="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B </w:t>
            </w:r>
            <w:r>
              <w:rPr>
                <w:rFonts w:ascii="Courier New" w:eastAsia="Courier New" w:hAnsi="Courier New" w:cs="Courier New"/>
                <w:b/>
                <w:bCs/>
                <w:i w:val="0"/>
                <w:iCs w:val="0"/>
                <w:strike w:val="0"/>
                <w:color w:val="000000"/>
                <w:spacing w:val="0"/>
                <w:sz w:val="22"/>
                <w:szCs w:val="22"/>
                <w:u w:val="none"/>
                <w:rtl w:val="0"/>
              </w:rPr>
              <w:t>XOR</w:t>
            </w:r>
            <w:r>
              <w:rPr>
                <w:rFonts w:ascii="Arial" w:eastAsia="Arial" w:hAnsi="Arial" w:cs="Arial"/>
                <w:b/>
                <w:bCs/>
                <w:i w:val="0"/>
                <w:iCs w:val="0"/>
                <w:strike w:val="0"/>
                <w:color w:val="000000"/>
                <w:spacing w:val="0"/>
                <w:sz w:val="22"/>
                <w:szCs w:val="22"/>
                <w:u w:val="none"/>
                <w:rtl w:val="0"/>
              </w:rPr>
              <w:t xml:space="preserve"> </w:t>
            </w:r>
            <w:r>
              <w:rPr>
                <w:rFonts w:ascii="Arial" w:eastAsia="Arial" w:hAnsi="Arial" w:cs="Arial"/>
                <w:b/>
                <w:bCs/>
                <w:i w:val="0"/>
                <w:iCs w:val="0"/>
                <w:strike w:val="0"/>
                <w:color w:val="000000"/>
                <w:spacing w:val="3"/>
                <w:sz w:val="22"/>
                <w:szCs w:val="22"/>
                <w:u w:val="none"/>
                <w:rtl w:val="0"/>
              </w:rPr>
              <w:t>(A</w:t>
            </w:r>
            <w:r>
              <w:rPr>
                <w:rFonts w:ascii="Arial" w:eastAsia="Arial" w:hAnsi="Arial" w:cs="Arial"/>
                <w:b/>
                <w:bCs/>
                <w:i w:val="0"/>
                <w:iCs w:val="0"/>
                <w:strike w:val="0"/>
                <w:color w:val="000000"/>
                <w:spacing w:val="0"/>
                <w:sz w:val="22"/>
                <w:szCs w:val="22"/>
                <w:u w:val="none"/>
                <w:rtl w:val="0"/>
              </w:rPr>
              <w:t xml:space="preserve"> </w:t>
            </w:r>
            <w:r>
              <w:rPr>
                <w:rFonts w:ascii="Courier New" w:eastAsia="Courier New" w:hAnsi="Courier New" w:cs="Courier New"/>
                <w:b/>
                <w:bCs/>
                <w:i w:val="0"/>
                <w:iCs w:val="0"/>
                <w:strike w:val="0"/>
                <w:color w:val="000000"/>
                <w:spacing w:val="0"/>
                <w:sz w:val="22"/>
                <w:szCs w:val="22"/>
                <w:u w:val="none"/>
                <w:rtl w:val="0"/>
              </w:rPr>
              <w:t>AND</w:t>
            </w:r>
            <w:r>
              <w:rPr>
                <w:rFonts w:ascii="Arial" w:eastAsia="Arial" w:hAnsi="Arial" w:cs="Arial"/>
                <w:b/>
                <w:bCs/>
                <w:i w:val="0"/>
                <w:iCs w:val="0"/>
                <w:strike w:val="0"/>
                <w:color w:val="000000"/>
                <w:spacing w:val="0"/>
                <w:sz w:val="22"/>
                <w:szCs w:val="22"/>
                <w:u w:val="none"/>
                <w:rtl w:val="0"/>
              </w:rPr>
              <w:t xml:space="preserve"> B) </w:t>
            </w:r>
          </w:p>
        </w:tc>
        <w:tc>
          <w:tcPr>
            <w:tcW w:w="974" w:type="dxa"/>
            <w:tcBorders>
              <w:top w:val="single" w:sz="4" w:space="0" w:color="000000"/>
              <w:left w:val="single" w:sz="4" w:space="0" w:color="000000"/>
              <w:bottom w:val="single" w:sz="4" w:space="0" w:color="000000"/>
              <w:right w:val="single" w:sz="4" w:space="0" w:color="000000"/>
            </w:tcBorders>
            <w:shd w:val="clear" w:color="auto" w:fill="auto"/>
            <w:noWrap w:val="0"/>
            <w:tcMar>
              <w:left w:w="425" w:type="dxa"/>
              <w:right w:w="265" w:type="dxa"/>
            </w:tcMar>
            <w:tcFitText w:val="0"/>
          </w:tcPr>
          <w:p>
            <w:pPr>
              <w:bidi w:val="0"/>
              <w:spacing w:before="3040" w:after="0" w:line="251"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1 1 </w:t>
            </w: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1" w:type="dxa"/>
            <w:tcBorders>
              <w:top w:val="single" w:sz="4" w:space="0" w:color="000000"/>
              <w:left w:val="single" w:sz="4" w:space="0" w:color="000000"/>
              <w:bottom w:val="single" w:sz="4" w:space="0" w:color="000000"/>
              <w:right w:val="single" w:sz="4" w:space="0" w:color="000000"/>
            </w:tcBorders>
            <w:shd w:val="clear" w:color="auto" w:fill="auto"/>
            <w:noWrap w:val="0"/>
            <w:tcMar>
              <w:left w:w="132" w:type="dxa"/>
              <w:right w:w="0" w:type="dxa"/>
            </w:tcMar>
            <w:tcFitText w:val="0"/>
          </w:tcPr>
          <w:p>
            <w:pPr>
              <w:bidi w:val="0"/>
              <w:spacing w:before="3041" w:after="0" w:line="251"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2.1a 2.1a </w:t>
            </w: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40" w:type="dxa"/>
            <w:tcBorders>
              <w:top w:val="single" w:sz="4" w:space="0" w:color="000000"/>
              <w:left w:val="single" w:sz="4" w:space="0" w:color="000000"/>
              <w:bottom w:val="single" w:sz="4" w:space="0" w:color="000000"/>
              <w:right w:val="single" w:sz="4" w:space="0" w:color="000000"/>
            </w:tcBorders>
            <w:shd w:val="clear" w:color="auto" w:fill="auto"/>
            <w:noWrap w:val="0"/>
            <w:tcMar>
              <w:left w:w="358" w:type="dxa"/>
              <w:right w:w="198" w:type="dxa"/>
            </w:tcMar>
            <w:tcFitText w:val="0"/>
            <w:vAlign w:val="top"/>
          </w:tcPr>
          <w:p>
            <w:pPr>
              <w:bidi w:val="0"/>
              <w:spacing w:before="10"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 </w:t>
            </w:r>
          </w:p>
        </w:tc>
      </w:tr>
      <w:tr>
        <w:tblPrEx>
          <w:tblW w:w="0" w:type="auto"/>
          <w:tblInd w:w="454" w:type="dxa"/>
          <w:tblLayout w:type="fixed"/>
          <w:tblCellMar>
            <w:left w:w="108" w:type="dxa"/>
            <w:right w:w="108" w:type="dxa"/>
          </w:tblCellMar>
        </w:tblPrEx>
        <w:trPr>
          <w:trHeight w:hRule="exact" w:val="6990"/>
        </w:trPr>
        <w:tc>
          <w:tcPr>
            <w:tcW w:w="674" w:type="dxa"/>
            <w:tcBorders>
              <w:top w:val="single" w:sz="4" w:space="0" w:color="000000"/>
              <w:left w:val="single" w:sz="4" w:space="0" w:color="000000"/>
              <w:bottom w:val="single" w:sz="4" w:space="0" w:color="000000"/>
              <w:right w:val="single" w:sz="4" w:space="0" w:color="000000"/>
            </w:tcBorders>
            <w:shd w:val="clear" w:color="auto" w:fill="auto"/>
            <w:noWrap w:val="0"/>
            <w:tcMar>
              <w:left w:w="276" w:type="dxa"/>
              <w:right w:w="114" w:type="dxa"/>
            </w:tcMar>
            <w:tcFitText w:val="0"/>
            <w:vAlign w:val="top"/>
          </w:tcPr>
          <w:p>
            <w:pPr>
              <w:bidi w:val="0"/>
              <w:spacing w:before="7" w:after="0" w:line="246"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2 </w:t>
            </w:r>
          </w:p>
        </w:tc>
        <w:tc>
          <w:tcPr>
            <w:tcW w:w="4823"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Hard Disk Drive (max of four) </w:t>
            </w:r>
          </w:p>
          <w:p>
            <w:pPr>
              <w:numPr>
                <w:ilvl w:val="0"/>
                <w:numId w:val="2"/>
              </w:numPr>
              <w:bidi w:val="0"/>
              <w:spacing w:before="1" w:after="0" w:line="252"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Hard drives have a fast transfer rate and a fairly </w:t>
            </w:r>
            <w:r>
              <w:rPr>
                <w:rFonts w:ascii="Arial" w:eastAsia="Arial" w:hAnsi="Arial" w:cs="Arial"/>
                <w:b w:val="0"/>
                <w:bCs w:val="0"/>
                <w:i w:val="0"/>
                <w:iCs w:val="0"/>
                <w:strike w:val="0"/>
                <w:color w:val="000000"/>
                <w:spacing w:val="1"/>
                <w:sz w:val="22"/>
                <w:szCs w:val="22"/>
                <w:u w:val="none"/>
                <w:rtl w:val="0"/>
              </w:rPr>
              <w:t>fast</w:t>
            </w:r>
            <w:r>
              <w:rPr>
                <w:rFonts w:ascii="Arial" w:eastAsia="Arial" w:hAnsi="Arial" w:cs="Arial"/>
                <w:b w:val="0"/>
                <w:bCs w:val="0"/>
                <w:i w:val="0"/>
                <w:iCs w:val="0"/>
                <w:strike w:val="0"/>
                <w:color w:val="000000"/>
                <w:spacing w:val="0"/>
                <w:sz w:val="22"/>
                <w:szCs w:val="22"/>
                <w:u w:val="none"/>
                <w:rtl w:val="0"/>
              </w:rPr>
              <w:t xml:space="preserve"> access time, they provide a good compromise between storage capacity, performance and cost. </w:t>
            </w:r>
          </w:p>
          <w:p>
            <w:pPr>
              <w:numPr>
                <w:ilvl w:val="0"/>
                <w:numId w:val="2"/>
              </w:numPr>
              <w:bidi w:val="0"/>
              <w:spacing w:before="0" w:after="0" w:line="252"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Their speed does not come close to the speed of memory, the CPU or SSD. </w:t>
            </w:r>
          </w:p>
          <w:p>
            <w:pPr>
              <w:numPr>
                <w:ilvl w:val="0"/>
                <w:numId w:val="2"/>
              </w:numPr>
              <w:bidi w:val="0"/>
              <w:spacing w:before="0" w:after="0" w:line="251"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Hard drives are a magnetic medium and store data on a hard drive platter. </w:t>
            </w:r>
          </w:p>
          <w:p>
            <w:pPr>
              <w:numPr>
                <w:ilvl w:val="0"/>
                <w:numId w:val="2"/>
              </w:numPr>
              <w:bidi w:val="0"/>
              <w:spacing w:before="1" w:after="0" w:line="252"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Data is read and saved using an arm that has a special read/write head at the end.  </w:t>
            </w:r>
          </w:p>
          <w:p>
            <w:pPr>
              <w:numPr>
                <w:ilvl w:val="0"/>
                <w:numId w:val="2"/>
              </w:numPr>
              <w:bidi w:val="0"/>
              <w:spacing w:before="0" w:after="0" w:line="252"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As the disk spins, the arm travels across the disk. </w:t>
            </w:r>
          </w:p>
          <w:p>
            <w:pPr>
              <w:numPr>
                <w:ilvl w:val="0"/>
                <w:numId w:val="2"/>
              </w:numPr>
              <w:bidi w:val="0"/>
              <w:spacing w:before="0" w:after="0" w:line="252"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Each sector of the platter can store data and the movement of both the disk and the read/write head means that every sector on the hard drive can be reached. </w:t>
            </w:r>
          </w:p>
          <w:p>
            <w:pPr>
              <w:numPr>
                <w:ilvl w:val="0"/>
                <w:numId w:val="2"/>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The faster the platter spins, the faster data can be read from the disk. This speed is measured in revolutions per minute, or RPM. </w:t>
            </w:r>
          </w:p>
          <w:p>
            <w:pPr>
              <w:numPr>
                <w:ilvl w:val="0"/>
                <w:numId w:val="2"/>
              </w:numPr>
              <w:bidi w:val="0"/>
              <w:spacing w:before="1"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 common speed for hard drives is 7200 RPM, but it can vary. </w:t>
            </w:r>
          </w:p>
          <w:p>
            <w:pPr>
              <w:numPr>
                <w:ilvl w:val="0"/>
                <w:numId w:val="2"/>
              </w:numPr>
              <w:bidi w:val="0"/>
              <w:spacing w:before="0" w:after="0" w:line="246"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Can be used as a hybrid with SSD. </w:t>
            </w:r>
          </w:p>
          <w:p>
            <w:pPr>
              <w:numPr>
                <w:ilvl w:val="0"/>
                <w:numId w:val="2"/>
              </w:numPr>
              <w:bidi w:val="0"/>
              <w:spacing w:before="1" w:after="0" w:line="246"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Fragmentation can slow access speeds </w:t>
            </w:r>
          </w:p>
        </w:tc>
        <w:tc>
          <w:tcPr>
            <w:tcW w:w="974" w:type="dxa"/>
            <w:tcBorders>
              <w:top w:val="single" w:sz="4" w:space="0" w:color="000000"/>
              <w:left w:val="single" w:sz="4" w:space="0" w:color="000000"/>
              <w:bottom w:val="single" w:sz="4" w:space="0" w:color="000000"/>
              <w:right w:val="single" w:sz="4" w:space="0" w:color="000000"/>
            </w:tcBorders>
            <w:shd w:val="clear" w:color="auto" w:fill="auto"/>
            <w:noWrap w:val="0"/>
            <w:tcMar>
              <w:left w:w="425" w:type="dxa"/>
              <w:right w:w="265" w:type="dxa"/>
            </w:tcMar>
            <w:tcFitText w:val="0"/>
            <w:vAlign w:val="top"/>
          </w:tcPr>
          <w:p>
            <w:pPr>
              <w:bidi w:val="0"/>
              <w:spacing w:before="10"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6 </w:t>
            </w: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132" w:type="dxa"/>
              <w:right w:w="0" w:type="dxa"/>
            </w:tcMar>
            <w:tcFitText w:val="0"/>
            <w:vAlign w:val="top"/>
          </w:tcPr>
          <w:p>
            <w:pPr>
              <w:bidi w:val="0"/>
              <w:spacing w:before="10"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1.1b </w:t>
            </w:r>
          </w:p>
        </w:tc>
        <w:tc>
          <w:tcPr>
            <w:tcW w:w="691"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40" w:type="dxa"/>
            <w:tcBorders>
              <w:top w:val="single" w:sz="4" w:space="0" w:color="000000"/>
              <w:left w:val="single" w:sz="4" w:space="0" w:color="000000"/>
              <w:bottom w:val="single" w:sz="4" w:space="0" w:color="000000"/>
              <w:right w:val="single" w:sz="4" w:space="0" w:color="000000"/>
            </w:tcBorders>
            <w:shd w:val="clear" w:color="auto" w:fill="auto"/>
            <w:noWrap w:val="0"/>
            <w:tcMar>
              <w:left w:w="298" w:type="dxa"/>
              <w:right w:w="136" w:type="dxa"/>
            </w:tcMar>
            <w:tcFitText w:val="0"/>
            <w:vAlign w:val="top"/>
          </w:tcPr>
          <w:p>
            <w:pPr>
              <w:bidi w:val="0"/>
              <w:spacing w:before="10"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10 </w:t>
            </w:r>
          </w:p>
        </w:tc>
      </w:tr>
      <w:tr>
        <w:tblPrEx>
          <w:tblW w:w="0" w:type="auto"/>
          <w:tblInd w:w="454" w:type="dxa"/>
          <w:tblLayout w:type="fixed"/>
          <w:tblCellMar>
            <w:left w:w="108" w:type="dxa"/>
            <w:right w:w="108" w:type="dxa"/>
          </w:tblCellMar>
        </w:tblPrEx>
        <w:trPr>
          <w:trHeight w:hRule="exact" w:val="264"/>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0"/>
            <w:tcMar>
              <w:left w:w="454" w:type="dxa"/>
              <w:right w:w="293" w:type="dxa"/>
            </w:tcMar>
            <w:tcFitText w:val="0"/>
            <w:vAlign w:val="center"/>
          </w:tcPr>
          <w:p>
            <w:pPr>
              <w:bidi w:val="0"/>
              <w:spacing w:before="0" w:after="0" w:line="246"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Q </w:t>
            </w:r>
          </w:p>
        </w:tc>
        <w:tc>
          <w:tcPr>
            <w:tcW w:w="4820" w:type="dxa"/>
            <w:tcBorders>
              <w:top w:val="single" w:sz="4" w:space="0" w:color="000000"/>
              <w:left w:val="single" w:sz="4" w:space="0" w:color="000000"/>
              <w:bottom w:val="single" w:sz="4" w:space="0" w:color="000000"/>
              <w:right w:val="single" w:sz="4" w:space="0" w:color="000000"/>
            </w:tcBorders>
            <w:shd w:val="clear" w:color="auto" w:fill="auto"/>
            <w:noWrap w:val="0"/>
            <w:tcMar>
              <w:left w:w="2012" w:type="dxa"/>
              <w:right w:w="1851" w:type="dxa"/>
            </w:tcMar>
            <w:tcFitText w:val="0"/>
            <w:vAlign w:val="center"/>
          </w:tcPr>
          <w:p>
            <w:pPr>
              <w:bidi w:val="0"/>
              <w:spacing w:before="1" w:after="0" w:line="246"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Answer </w:t>
            </w:r>
          </w:p>
        </w:tc>
        <w:tc>
          <w:tcPr>
            <w:tcW w:w="974" w:type="dxa"/>
            <w:tcBorders>
              <w:top w:val="single" w:sz="4" w:space="0" w:color="000000"/>
              <w:left w:val="single" w:sz="4" w:space="0" w:color="000000"/>
              <w:bottom w:val="single" w:sz="4" w:space="0" w:color="000000"/>
              <w:right w:val="single" w:sz="4" w:space="0" w:color="000000"/>
            </w:tcBorders>
            <w:shd w:val="clear" w:color="auto" w:fill="auto"/>
            <w:noWrap w:val="0"/>
            <w:tcMar>
              <w:left w:w="168" w:type="dxa"/>
              <w:right w:w="6" w:type="dxa"/>
            </w:tcMar>
            <w:tcFitText w:val="0"/>
            <w:vAlign w:val="center"/>
          </w:tcPr>
          <w:p>
            <w:pPr>
              <w:bidi w:val="0"/>
              <w:spacing w:before="1" w:after="0" w:line="246"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Marks </w:t>
            </w: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120" w:type="dxa"/>
              <w:right w:w="0" w:type="dxa"/>
            </w:tcMar>
            <w:tcFitText w:val="0"/>
            <w:vAlign w:val="center"/>
          </w:tcPr>
          <w:p>
            <w:pPr>
              <w:bidi w:val="0"/>
              <w:spacing w:before="1" w:after="0" w:line="246"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AO1 </w:t>
            </w: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120" w:type="dxa"/>
              <w:right w:w="0" w:type="dxa"/>
            </w:tcMar>
            <w:tcFitText w:val="0"/>
            <w:vAlign w:val="center"/>
          </w:tcPr>
          <w:p>
            <w:pPr>
              <w:bidi w:val="0"/>
              <w:spacing w:before="1" w:after="0" w:line="246"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AO2 </w:t>
            </w: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120" w:type="dxa"/>
              <w:right w:w="0" w:type="dxa"/>
            </w:tcMar>
            <w:tcFitText w:val="0"/>
            <w:vAlign w:val="center"/>
          </w:tcPr>
          <w:p>
            <w:pPr>
              <w:bidi w:val="0"/>
              <w:spacing w:before="1" w:after="0" w:line="246"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AO3 </w:t>
            </w:r>
          </w:p>
        </w:tc>
        <w:tc>
          <w:tcPr>
            <w:tcW w:w="838" w:type="dxa"/>
            <w:tcBorders>
              <w:top w:val="single" w:sz="4" w:space="0" w:color="000000"/>
              <w:left w:val="single" w:sz="4" w:space="0" w:color="000000"/>
              <w:bottom w:val="single" w:sz="4" w:space="0" w:color="000000"/>
              <w:right w:val="single" w:sz="4" w:space="0" w:color="000000"/>
            </w:tcBorders>
            <w:shd w:val="clear" w:color="auto" w:fill="auto"/>
            <w:noWrap w:val="0"/>
            <w:tcMar>
              <w:left w:w="156" w:type="dxa"/>
              <w:right w:w="0" w:type="dxa"/>
            </w:tcMar>
            <w:tcFitText w:val="0"/>
            <w:vAlign w:val="center"/>
          </w:tcPr>
          <w:p>
            <w:pPr>
              <w:bidi w:val="0"/>
              <w:spacing w:before="1" w:after="0" w:line="246"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Total </w:t>
            </w:r>
          </w:p>
        </w:tc>
      </w:tr>
      <w:tr>
        <w:tblPrEx>
          <w:tblW w:w="0" w:type="auto"/>
          <w:tblInd w:w="454" w:type="dxa"/>
          <w:tblLayout w:type="fixed"/>
          <w:tblCellMar>
            <w:left w:w="108" w:type="dxa"/>
            <w:right w:w="108" w:type="dxa"/>
          </w:tblCellMar>
        </w:tblPrEx>
        <w:trPr>
          <w:trHeight w:hRule="exact" w:val="10633"/>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4820"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7" w:type="dxa"/>
            </w:tcMar>
            <w:tcFitText w:val="0"/>
            <w:vAlign w:val="center"/>
          </w:tcPr>
          <w:p>
            <w:pPr>
              <w:bidi w:val="0"/>
              <w:spacing w:before="1"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Optical Drive (max of four) </w:t>
            </w:r>
          </w:p>
          <w:p>
            <w:pPr>
              <w:numPr>
                <w:ilvl w:val="0"/>
                <w:numId w:val="3"/>
              </w:numPr>
              <w:bidi w:val="0"/>
              <w:spacing w:before="1" w:after="0" w:line="252"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Optical drives work by using lasers to store data </w:t>
            </w:r>
          </w:p>
          <w:p>
            <w:pPr>
              <w:numPr>
                <w:ilvl w:val="0"/>
                <w:numId w:val="3"/>
              </w:numPr>
              <w:bidi w:val="0"/>
              <w:spacing w:before="0" w:after="0" w:line="251"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Burning microscopic indentations into a disc such as a CD. </w:t>
            </w:r>
          </w:p>
          <w:p>
            <w:pPr>
              <w:numPr>
                <w:ilvl w:val="0"/>
                <w:numId w:val="3"/>
              </w:numPr>
              <w:bidi w:val="0"/>
              <w:spacing w:before="1" w:after="0" w:line="251"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This pattern of indentations is created in a spiral pattern,starting from the middle.  </w:t>
            </w:r>
          </w:p>
          <w:p>
            <w:pPr>
              <w:numPr>
                <w:ilvl w:val="0"/>
                <w:numId w:val="3"/>
              </w:numPr>
              <w:bidi w:val="0"/>
              <w:spacing w:before="1" w:after="0" w:line="252"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Indentations and their absence create pits and lands. </w:t>
            </w:r>
          </w:p>
          <w:p>
            <w:pPr>
              <w:numPr>
                <w:ilvl w:val="0"/>
                <w:numId w:val="3"/>
              </w:numPr>
              <w:bidi w:val="0"/>
              <w:spacing w:before="0" w:after="0" w:line="251"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 laser is aimed at the disc and reflected back, which can cause interference with the original laser. </w:t>
            </w:r>
          </w:p>
          <w:p>
            <w:pPr>
              <w:numPr>
                <w:ilvl w:val="0"/>
                <w:numId w:val="3"/>
              </w:numPr>
              <w:bidi w:val="0"/>
              <w:spacing w:before="1" w:after="0" w:line="253"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DVD-ROM uses the same techniques to store data, but the data is stored on two layers. </w:t>
            </w:r>
          </w:p>
          <w:p>
            <w:pPr>
              <w:numPr>
                <w:ilvl w:val="0"/>
                <w:numId w:val="3"/>
              </w:numPr>
              <w:bidi w:val="0"/>
              <w:spacing w:before="1"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Some optical drives havetwo lasers of differing wavelength that are used to read data from the two layers. </w:t>
            </w:r>
          </w:p>
          <w:p>
            <w:pPr>
              <w:numPr>
                <w:ilvl w:val="0"/>
                <w:numId w:val="3"/>
              </w:numPr>
              <w:bidi w:val="0"/>
              <w:spacing w:before="1" w:after="0" w:line="251"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On Bluray pits and lands are stored closer together, meaning that the laser’s wavelength must be shorter (blue). </w:t>
            </w:r>
          </w:p>
          <w:p>
            <w:pPr>
              <w:bidi w:val="0"/>
              <w:spacing w:before="261"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Comparison between HDD and optical drive: </w:t>
            </w:r>
          </w:p>
          <w:p>
            <w:pPr>
              <w:numPr>
                <w:ilvl w:val="0"/>
                <w:numId w:val="4"/>
              </w:numPr>
              <w:bidi w:val="0"/>
              <w:spacing w:before="1"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Storage capacity – HDD has greater capacity </w:t>
            </w:r>
          </w:p>
          <w:p>
            <w:pPr>
              <w:numPr>
                <w:ilvl w:val="0"/>
                <w:numId w:val="4"/>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Speed of access – HDD is quicker / faster </w:t>
            </w:r>
          </w:p>
          <w:p>
            <w:pPr>
              <w:numPr>
                <w:ilvl w:val="0"/>
                <w:numId w:val="4"/>
              </w:numPr>
              <w:bidi w:val="0"/>
              <w:spacing w:before="0" w:after="0" w:line="246"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Cost per unit of storage </w:t>
            </w:r>
          </w:p>
          <w:p>
            <w:pPr>
              <w:numPr>
                <w:ilvl w:val="0"/>
                <w:numId w:val="4"/>
              </w:numPr>
              <w:bidi w:val="0"/>
              <w:spacing w:before="1" w:after="0" w:line="246"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Durability – Optical is more durable </w:t>
            </w:r>
          </w:p>
          <w:p>
            <w:pPr>
              <w:numPr>
                <w:ilvl w:val="0"/>
                <w:numId w:val="4"/>
              </w:numPr>
              <w:bidi w:val="0"/>
              <w:spacing w:before="1" w:after="0" w:line="246"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Portability – Both are portable </w:t>
            </w:r>
          </w:p>
          <w:p>
            <w:pPr>
              <w:bidi w:val="0"/>
              <w:spacing w:before="259"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Typical Capacity </w:t>
            </w:r>
          </w:p>
          <w:p>
            <w:pPr>
              <w:numPr>
                <w:ilvl w:val="0"/>
                <w:numId w:val="5"/>
              </w:numPr>
              <w:bidi w:val="0"/>
              <w:spacing w:before="1" w:after="0" w:line="246" w:lineRule="atLeast"/>
              <w:ind w:right="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HDD</w:t>
            </w:r>
            <w:r>
              <w:rPr>
                <w:rFonts w:ascii="Arial" w:eastAsia="Arial" w:hAnsi="Arial" w:cs="Arial"/>
                <w:b w:val="0"/>
                <w:bCs w:val="0"/>
                <w:i w:val="0"/>
                <w:iCs w:val="0"/>
                <w:strike w:val="0"/>
                <w:color w:val="000000"/>
                <w:spacing w:val="0"/>
                <w:sz w:val="22"/>
                <w:szCs w:val="22"/>
                <w:u w:val="none"/>
                <w:rtl w:val="0"/>
              </w:rPr>
              <w:t xml:space="preserve">: 500MB – 4 </w:t>
            </w:r>
            <w:r>
              <w:rPr>
                <w:rFonts w:ascii="Arial" w:eastAsia="Arial" w:hAnsi="Arial" w:cs="Arial"/>
                <w:b w:val="0"/>
                <w:bCs w:val="0"/>
                <w:i w:val="0"/>
                <w:iCs w:val="0"/>
                <w:strike w:val="0"/>
                <w:color w:val="000000"/>
                <w:spacing w:val="1"/>
                <w:sz w:val="22"/>
                <w:szCs w:val="22"/>
                <w:u w:val="none"/>
                <w:rtl w:val="0"/>
              </w:rPr>
              <w:t>TB</w:t>
            </w:r>
            <w:r>
              <w:rPr>
                <w:rFonts w:ascii="Arial" w:eastAsia="Arial" w:hAnsi="Arial" w:cs="Arial"/>
                <w:b w:val="0"/>
                <w:bCs w:val="0"/>
                <w:i w:val="0"/>
                <w:iCs w:val="0"/>
                <w:strike w:val="0"/>
                <w:color w:val="000000"/>
                <w:spacing w:val="0"/>
                <w:sz w:val="22"/>
                <w:szCs w:val="22"/>
                <w:u w:val="none"/>
                <w:rtl w:val="0"/>
              </w:rPr>
              <w:t xml:space="preserve"> </w:t>
            </w:r>
          </w:p>
          <w:p>
            <w:pPr>
              <w:numPr>
                <w:ilvl w:val="0"/>
                <w:numId w:val="5"/>
              </w:numPr>
              <w:bidi w:val="0"/>
              <w:spacing w:before="1" w:after="0" w:line="246" w:lineRule="atLeast"/>
              <w:ind w:right="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OD</w:t>
            </w:r>
            <w:r>
              <w:rPr>
                <w:rFonts w:ascii="Arial" w:eastAsia="Arial" w:hAnsi="Arial" w:cs="Arial"/>
                <w:b w:val="0"/>
                <w:bCs w:val="0"/>
                <w:i w:val="0"/>
                <w:iCs w:val="0"/>
                <w:strike w:val="0"/>
                <w:color w:val="000000"/>
                <w:spacing w:val="0"/>
                <w:sz w:val="22"/>
                <w:szCs w:val="22"/>
                <w:u w:val="none"/>
                <w:rtl w:val="0"/>
              </w:rPr>
              <w:t xml:space="preserve">: 650MB – 128GB </w:t>
            </w:r>
          </w:p>
          <w:p>
            <w:pPr>
              <w:bidi w:val="0"/>
              <w:spacing w:before="261"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Typical Use </w:t>
            </w:r>
          </w:p>
          <w:p>
            <w:pPr>
              <w:numPr>
                <w:ilvl w:val="0"/>
                <w:numId w:val="6"/>
              </w:numPr>
              <w:bidi w:val="0"/>
              <w:spacing w:before="1" w:after="0" w:line="254" w:lineRule="atLeast"/>
              <w:ind w:right="0"/>
              <w:jc w:val="left"/>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HDD: </w:t>
            </w:r>
            <w:r>
              <w:rPr>
                <w:rFonts w:ascii="Arial" w:eastAsia="Arial" w:hAnsi="Arial" w:cs="Arial"/>
                <w:b w:val="0"/>
                <w:bCs w:val="0"/>
                <w:i w:val="0"/>
                <w:iCs w:val="0"/>
                <w:strike w:val="0"/>
                <w:color w:val="000000"/>
                <w:spacing w:val="0"/>
                <w:sz w:val="22"/>
                <w:szCs w:val="22"/>
                <w:u w:val="none"/>
                <w:rtl w:val="0"/>
              </w:rPr>
              <w:t xml:space="preserve">Storing programs / OS / Server backup </w:t>
            </w:r>
          </w:p>
          <w:p>
            <w:pPr>
              <w:numPr>
                <w:ilvl w:val="0"/>
                <w:numId w:val="6"/>
              </w:numPr>
              <w:bidi w:val="0"/>
              <w:spacing w:before="0" w:after="0" w:line="246" w:lineRule="atLeast"/>
              <w:ind w:right="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OD:</w:t>
            </w:r>
            <w:r>
              <w:rPr>
                <w:rFonts w:ascii="Arial" w:eastAsia="Arial" w:hAnsi="Arial" w:cs="Arial"/>
                <w:b w:val="0"/>
                <w:bCs w:val="0"/>
                <w:i w:val="0"/>
                <w:iCs w:val="0"/>
                <w:strike w:val="0"/>
                <w:color w:val="000000"/>
                <w:spacing w:val="0"/>
                <w:sz w:val="22"/>
                <w:szCs w:val="22"/>
                <w:u w:val="none"/>
                <w:rtl w:val="0"/>
              </w:rPr>
              <w:t xml:space="preserve"> Movies / Music </w:t>
            </w:r>
          </w:p>
        </w:tc>
        <w:tc>
          <w:tcPr>
            <w:tcW w:w="974" w:type="dxa"/>
            <w:tcBorders>
              <w:top w:val="single" w:sz="4" w:space="0" w:color="000000"/>
              <w:left w:val="single" w:sz="4" w:space="0" w:color="000000"/>
              <w:bottom w:val="single" w:sz="4" w:space="0" w:color="000000"/>
              <w:right w:val="single" w:sz="4" w:space="0" w:color="000000"/>
            </w:tcBorders>
            <w:shd w:val="clear" w:color="auto" w:fill="auto"/>
            <w:noWrap w:val="0"/>
            <w:tcMar>
              <w:left w:w="425" w:type="dxa"/>
              <w:right w:w="265" w:type="dxa"/>
            </w:tcMar>
            <w:tcFitText w:val="0"/>
          </w:tcPr>
          <w:p>
            <w:pPr>
              <w:bidi w:val="0"/>
              <w:spacing w:before="8356"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 </w:t>
            </w:r>
          </w:p>
          <w:p>
            <w:pPr>
              <w:bidi w:val="0"/>
              <w:spacing w:before="1017"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 </w:t>
            </w: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132" w:type="dxa"/>
              <w:right w:w="0" w:type="dxa"/>
            </w:tcMar>
            <w:tcFitText w:val="0"/>
          </w:tcPr>
          <w:p>
            <w:pPr>
              <w:bidi w:val="0"/>
              <w:spacing w:before="8356"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1.1b </w:t>
            </w:r>
          </w:p>
          <w:p>
            <w:pPr>
              <w:bidi w:val="0"/>
              <w:spacing w:before="1017"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1.1b </w:t>
            </w: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3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454" w:type="dxa"/>
          <w:tblLayout w:type="fixed"/>
          <w:tblCellMar>
            <w:left w:w="108" w:type="dxa"/>
            <w:right w:w="108" w:type="dxa"/>
          </w:tblCellMar>
        </w:tblPrEx>
        <w:trPr>
          <w:trHeight w:hRule="exact" w:val="1037"/>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0"/>
            <w:tcMar>
              <w:left w:w="344" w:type="dxa"/>
              <w:right w:w="182" w:type="dxa"/>
            </w:tcMar>
            <w:tcFitText w:val="0"/>
            <w:vAlign w:val="top"/>
          </w:tcPr>
          <w:p>
            <w:pPr>
              <w:bidi w:val="0"/>
              <w:spacing w:before="10" w:after="0" w:line="246"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3(a) </w:t>
            </w:r>
          </w:p>
        </w:tc>
        <w:tc>
          <w:tcPr>
            <w:tcW w:w="4820"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24" w:type="dxa"/>
            </w:tcMar>
            <w:tcFitText w:val="0"/>
            <w:vAlign w:val="top"/>
          </w:tcPr>
          <w:p>
            <w:pPr>
              <w:bidi w:val="0"/>
              <w:spacing w:before="1" w:after="0" w:line="274" w:lineRule="atLeast"/>
              <w:ind w:left="0" w:right="0" w:firstLine="0"/>
              <w:jc w:val="both"/>
              <w:rPr>
                <w:rFonts w:ascii="Arial" w:eastAsia="Arial" w:hAnsi="Arial" w:cs="Arial"/>
                <w:sz w:val="22"/>
                <w:szCs w:val="22"/>
              </w:rPr>
            </w:pPr>
            <w:r>
              <w:rPr>
                <w:rFonts w:ascii="Symbol" w:eastAsia="Symbol" w:hAnsi="Symbol" w:cs="Symbol"/>
                <w:b w:val="0"/>
                <w:bCs w:val="0"/>
                <w:i w:val="0"/>
                <w:iCs w:val="0"/>
                <w:strike w:val="0"/>
                <w:color w:val="000000"/>
                <w:spacing w:val="0"/>
                <w:sz w:val="22"/>
                <w:szCs w:val="22"/>
                <w:u w:val="none"/>
                <w:rtl w:val="0"/>
              </w:rPr>
              <w:sym w:font="Symbol" w:char="F0B7"/>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137"/>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 protocol is an agreed upon format (set of rules) which allows two devices </w:t>
            </w:r>
            <w:r>
              <w:rPr>
                <w:rFonts w:ascii="Arial" w:eastAsia="Arial" w:hAnsi="Arial" w:cs="Arial"/>
                <w:b w:val="0"/>
                <w:bCs w:val="0"/>
                <w:i w:val="0"/>
                <w:iCs w:val="0"/>
                <w:strike w:val="0"/>
                <w:color w:val="000000"/>
                <w:spacing w:val="1"/>
                <w:sz w:val="22"/>
                <w:szCs w:val="22"/>
                <w:u w:val="none"/>
                <w:rtl w:val="0"/>
              </w:rPr>
              <w:t>to</w:t>
            </w:r>
            <w:r>
              <w:rPr>
                <w:rFonts w:ascii="Arial" w:eastAsia="Arial" w:hAnsi="Arial" w:cs="Arial"/>
                <w:b w:val="0"/>
                <w:bCs w:val="0"/>
                <w:i w:val="0"/>
                <w:iCs w:val="0"/>
                <w:strike w:val="0"/>
                <w:color w:val="000000"/>
                <w:spacing w:val="0"/>
                <w:sz w:val="22"/>
                <w:szCs w:val="22"/>
                <w:u w:val="none"/>
                <w:rtl w:val="0"/>
              </w:rPr>
              <w:t xml:space="preserve"> communicate. / the transfer of data </w:t>
            </w:r>
          </w:p>
        </w:tc>
        <w:tc>
          <w:tcPr>
            <w:tcW w:w="974" w:type="dxa"/>
            <w:tcBorders>
              <w:top w:val="single" w:sz="4" w:space="0" w:color="000000"/>
              <w:left w:val="single" w:sz="4" w:space="0" w:color="000000"/>
              <w:bottom w:val="single" w:sz="4" w:space="0" w:color="000000"/>
              <w:right w:val="single" w:sz="4" w:space="0" w:color="000000"/>
            </w:tcBorders>
            <w:shd w:val="clear" w:color="auto" w:fill="auto"/>
            <w:noWrap w:val="0"/>
            <w:tcMar>
              <w:left w:w="425" w:type="dxa"/>
              <w:right w:w="265" w:type="dxa"/>
            </w:tcMar>
            <w:tcFitText w:val="0"/>
            <w:vAlign w:val="top"/>
          </w:tcPr>
          <w:p>
            <w:pPr>
              <w:bidi w:val="0"/>
              <w:spacing w:before="11"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132" w:type="dxa"/>
              <w:right w:w="0" w:type="dxa"/>
            </w:tcMar>
            <w:tcFitText w:val="0"/>
            <w:vAlign w:val="top"/>
          </w:tcPr>
          <w:p>
            <w:pPr>
              <w:bidi w:val="0"/>
              <w:spacing w:before="12"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1.1b </w:t>
            </w: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38" w:type="dxa"/>
            <w:tcBorders>
              <w:top w:val="single" w:sz="4" w:space="0" w:color="000000"/>
              <w:left w:val="single" w:sz="4" w:space="0" w:color="000000"/>
              <w:bottom w:val="single" w:sz="4" w:space="0" w:color="000000"/>
              <w:right w:val="single" w:sz="4" w:space="0" w:color="000000"/>
            </w:tcBorders>
            <w:shd w:val="clear" w:color="auto" w:fill="auto"/>
            <w:noWrap w:val="0"/>
            <w:tcMar>
              <w:left w:w="358" w:type="dxa"/>
              <w:right w:w="196" w:type="dxa"/>
            </w:tcMar>
            <w:tcFitText w:val="0"/>
            <w:vAlign w:val="top"/>
          </w:tcPr>
          <w:p>
            <w:pPr>
              <w:bidi w:val="0"/>
              <w:spacing w:before="12"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tc>
      </w:tr>
      <w:tr>
        <w:tblPrEx>
          <w:tblW w:w="0" w:type="auto"/>
          <w:tblInd w:w="454" w:type="dxa"/>
          <w:tblLayout w:type="fixed"/>
          <w:tblCellMar>
            <w:left w:w="108" w:type="dxa"/>
            <w:right w:w="108" w:type="dxa"/>
          </w:tblCellMar>
        </w:tblPrEx>
        <w:trPr>
          <w:trHeight w:hRule="exact" w:val="533"/>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0"/>
            <w:tcMar>
              <w:left w:w="233" w:type="dxa"/>
              <w:right w:w="72" w:type="dxa"/>
            </w:tcMar>
            <w:tcFitText w:val="0"/>
            <w:vAlign w:val="top"/>
          </w:tcPr>
          <w:p>
            <w:pPr>
              <w:bidi w:val="0"/>
              <w:spacing w:before="10" w:after="0" w:line="246"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3(b)(i) </w:t>
            </w:r>
          </w:p>
        </w:tc>
        <w:tc>
          <w:tcPr>
            <w:tcW w:w="4820"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3568" w:type="dxa"/>
            </w:tcMar>
            <w:tcFitText w:val="0"/>
            <w:vAlign w:val="top"/>
          </w:tcPr>
          <w:p>
            <w:pPr>
              <w:bidi w:val="0"/>
              <w:spacing w:before="4" w:after="0" w:line="270" w:lineRule="atLeast"/>
              <w:ind w:left="0" w:right="0" w:firstLine="0"/>
              <w:jc w:val="both"/>
              <w:rPr>
                <w:rFonts w:ascii="Arial" w:eastAsia="Arial" w:hAnsi="Arial" w:cs="Arial"/>
                <w:sz w:val="22"/>
                <w:szCs w:val="22"/>
              </w:rPr>
            </w:pPr>
            <w:r>
              <w:rPr>
                <w:rFonts w:ascii="Symbol" w:eastAsia="Symbol" w:hAnsi="Symbol" w:cs="Symbol"/>
                <w:b w:val="0"/>
                <w:bCs w:val="0"/>
                <w:i w:val="0"/>
                <w:iCs w:val="0"/>
                <w:strike w:val="0"/>
                <w:color w:val="000000"/>
                <w:spacing w:val="0"/>
                <w:sz w:val="22"/>
                <w:szCs w:val="22"/>
                <w:u w:val="none"/>
                <w:rtl w:val="0"/>
              </w:rPr>
              <w:sym w:font="Symbol" w:char="F0B7"/>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137"/>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DHCP </w:t>
            </w:r>
          </w:p>
        </w:tc>
        <w:tc>
          <w:tcPr>
            <w:tcW w:w="974" w:type="dxa"/>
            <w:tcBorders>
              <w:top w:val="single" w:sz="4" w:space="0" w:color="000000"/>
              <w:left w:val="single" w:sz="4" w:space="0" w:color="000000"/>
              <w:bottom w:val="single" w:sz="4" w:space="0" w:color="000000"/>
              <w:right w:val="single" w:sz="4" w:space="0" w:color="000000"/>
            </w:tcBorders>
            <w:shd w:val="clear" w:color="auto" w:fill="auto"/>
            <w:noWrap w:val="0"/>
            <w:tcMar>
              <w:left w:w="425" w:type="dxa"/>
              <w:right w:w="265" w:type="dxa"/>
            </w:tcMar>
            <w:tcFitText w:val="0"/>
            <w:vAlign w:val="top"/>
          </w:tcPr>
          <w:p>
            <w:pPr>
              <w:bidi w:val="0"/>
              <w:spacing w:before="12"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132" w:type="dxa"/>
              <w:right w:w="0" w:type="dxa"/>
            </w:tcMar>
            <w:tcFitText w:val="0"/>
            <w:vAlign w:val="top"/>
          </w:tcPr>
          <w:p>
            <w:pPr>
              <w:bidi w:val="0"/>
              <w:spacing w:before="12"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2.1a </w:t>
            </w: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38" w:type="dxa"/>
            <w:tcBorders>
              <w:top w:val="single" w:sz="4" w:space="0" w:color="000000"/>
              <w:left w:val="single" w:sz="4" w:space="0" w:color="000000"/>
              <w:bottom w:val="single" w:sz="4" w:space="0" w:color="000000"/>
              <w:right w:val="single" w:sz="4" w:space="0" w:color="000000"/>
            </w:tcBorders>
            <w:shd w:val="clear" w:color="auto" w:fill="auto"/>
            <w:noWrap w:val="0"/>
            <w:tcMar>
              <w:left w:w="358" w:type="dxa"/>
              <w:right w:w="196" w:type="dxa"/>
            </w:tcMar>
            <w:tcFitText w:val="0"/>
            <w:vAlign w:val="top"/>
          </w:tcPr>
          <w:p>
            <w:pPr>
              <w:bidi w:val="0"/>
              <w:spacing w:before="12"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tc>
      </w:tr>
      <w:tr>
        <w:tblPrEx>
          <w:tblW w:w="0" w:type="auto"/>
          <w:tblInd w:w="454" w:type="dxa"/>
          <w:tblLayout w:type="fixed"/>
          <w:tblCellMar>
            <w:left w:w="108" w:type="dxa"/>
            <w:right w:w="108" w:type="dxa"/>
          </w:tblCellMar>
        </w:tblPrEx>
        <w:trPr>
          <w:trHeight w:hRule="exact" w:val="516"/>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0"/>
            <w:tcMar>
              <w:left w:w="204" w:type="dxa"/>
              <w:right w:w="41" w:type="dxa"/>
            </w:tcMar>
            <w:tcFitText w:val="0"/>
            <w:vAlign w:val="top"/>
          </w:tcPr>
          <w:p>
            <w:pPr>
              <w:bidi w:val="0"/>
              <w:spacing w:before="7" w:after="0" w:line="246"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3(b)(ii) </w:t>
            </w:r>
          </w:p>
        </w:tc>
        <w:tc>
          <w:tcPr>
            <w:tcW w:w="4820"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3578" w:type="dxa"/>
            </w:tcMar>
            <w:tcFitText w:val="0"/>
            <w:vAlign w:val="top"/>
          </w:tcPr>
          <w:p>
            <w:pPr>
              <w:bidi w:val="0"/>
              <w:spacing w:before="2" w:after="0" w:line="270" w:lineRule="atLeast"/>
              <w:ind w:left="0" w:right="0" w:firstLine="0"/>
              <w:jc w:val="both"/>
              <w:rPr>
                <w:rFonts w:ascii="Arial" w:eastAsia="Arial" w:hAnsi="Arial" w:cs="Arial"/>
                <w:sz w:val="22"/>
                <w:szCs w:val="22"/>
              </w:rPr>
            </w:pPr>
            <w:r>
              <w:rPr>
                <w:rFonts w:ascii="Symbol" w:eastAsia="Symbol" w:hAnsi="Symbol" w:cs="Symbol"/>
                <w:b w:val="0"/>
                <w:bCs w:val="0"/>
                <w:i w:val="0"/>
                <w:iCs w:val="0"/>
                <w:strike w:val="0"/>
                <w:color w:val="000000"/>
                <w:spacing w:val="0"/>
                <w:sz w:val="22"/>
                <w:szCs w:val="22"/>
                <w:u w:val="none"/>
                <w:rtl w:val="0"/>
              </w:rPr>
              <w:sym w:font="Symbol" w:char="F0B7"/>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137"/>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SMTP </w:t>
            </w:r>
          </w:p>
        </w:tc>
        <w:tc>
          <w:tcPr>
            <w:tcW w:w="974" w:type="dxa"/>
            <w:tcBorders>
              <w:top w:val="single" w:sz="4" w:space="0" w:color="000000"/>
              <w:left w:val="single" w:sz="4" w:space="0" w:color="000000"/>
              <w:bottom w:val="single" w:sz="4" w:space="0" w:color="000000"/>
              <w:right w:val="single" w:sz="4" w:space="0" w:color="000000"/>
            </w:tcBorders>
            <w:shd w:val="clear" w:color="auto" w:fill="auto"/>
            <w:noWrap w:val="0"/>
            <w:tcMar>
              <w:left w:w="425" w:type="dxa"/>
              <w:right w:w="265" w:type="dxa"/>
            </w:tcMar>
            <w:tcFitText w:val="0"/>
            <w:vAlign w:val="top"/>
          </w:tcPr>
          <w:p>
            <w:pPr>
              <w:bidi w:val="0"/>
              <w:spacing w:before="9"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132" w:type="dxa"/>
              <w:right w:w="0" w:type="dxa"/>
            </w:tcMar>
            <w:tcFitText w:val="0"/>
            <w:vAlign w:val="top"/>
          </w:tcPr>
          <w:p>
            <w:pPr>
              <w:bidi w:val="0"/>
              <w:spacing w:before="10"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2.1a </w:t>
            </w: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38" w:type="dxa"/>
            <w:tcBorders>
              <w:top w:val="single" w:sz="4" w:space="0" w:color="000000"/>
              <w:left w:val="single" w:sz="4" w:space="0" w:color="000000"/>
              <w:bottom w:val="single" w:sz="4" w:space="0" w:color="000000"/>
              <w:right w:val="single" w:sz="4" w:space="0" w:color="000000"/>
            </w:tcBorders>
            <w:shd w:val="clear" w:color="auto" w:fill="auto"/>
            <w:noWrap w:val="0"/>
            <w:tcMar>
              <w:left w:w="358" w:type="dxa"/>
              <w:right w:w="196" w:type="dxa"/>
            </w:tcMar>
            <w:tcFitText w:val="0"/>
            <w:vAlign w:val="top"/>
          </w:tcPr>
          <w:p>
            <w:pPr>
              <w:bidi w:val="0"/>
              <w:spacing w:before="10"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tc>
      </w:tr>
      <w:tr>
        <w:tblPrEx>
          <w:tblW w:w="0" w:type="auto"/>
          <w:tblInd w:w="454" w:type="dxa"/>
          <w:tblLayout w:type="fixed"/>
          <w:tblCellMar>
            <w:left w:w="108" w:type="dxa"/>
            <w:right w:w="108" w:type="dxa"/>
          </w:tblCellMar>
        </w:tblPrEx>
        <w:trPr>
          <w:trHeight w:hRule="exact" w:val="516"/>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0"/>
            <w:tcMar>
              <w:left w:w="173" w:type="dxa"/>
              <w:right w:w="10" w:type="dxa"/>
            </w:tcMar>
            <w:tcFitText w:val="0"/>
            <w:vAlign w:val="top"/>
          </w:tcPr>
          <w:p>
            <w:pPr>
              <w:bidi w:val="0"/>
              <w:spacing w:before="7" w:after="0" w:line="246"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3(b)(iii) </w:t>
            </w:r>
          </w:p>
        </w:tc>
        <w:tc>
          <w:tcPr>
            <w:tcW w:w="4820"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3480" w:type="dxa"/>
            </w:tcMar>
            <w:tcFitText w:val="0"/>
            <w:vAlign w:val="top"/>
          </w:tcPr>
          <w:p>
            <w:pPr>
              <w:bidi w:val="0"/>
              <w:spacing w:before="2" w:after="0" w:line="270" w:lineRule="atLeast"/>
              <w:ind w:left="0" w:right="0" w:firstLine="0"/>
              <w:jc w:val="both"/>
              <w:rPr>
                <w:rFonts w:ascii="Arial" w:eastAsia="Arial" w:hAnsi="Arial" w:cs="Arial"/>
                <w:sz w:val="22"/>
                <w:szCs w:val="22"/>
              </w:rPr>
            </w:pPr>
            <w:r>
              <w:rPr>
                <w:rFonts w:ascii="Symbol" w:eastAsia="Symbol" w:hAnsi="Symbol" w:cs="Symbol"/>
                <w:b w:val="0"/>
                <w:bCs w:val="0"/>
                <w:i w:val="0"/>
                <w:iCs w:val="0"/>
                <w:strike w:val="0"/>
                <w:color w:val="000000"/>
                <w:spacing w:val="0"/>
                <w:sz w:val="22"/>
                <w:szCs w:val="22"/>
                <w:u w:val="none"/>
                <w:rtl w:val="0"/>
              </w:rPr>
              <w:sym w:font="Symbol" w:char="F0B7"/>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137"/>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TCP/IP </w:t>
            </w:r>
          </w:p>
        </w:tc>
        <w:tc>
          <w:tcPr>
            <w:tcW w:w="974" w:type="dxa"/>
            <w:tcBorders>
              <w:top w:val="single" w:sz="4" w:space="0" w:color="000000"/>
              <w:left w:val="single" w:sz="4" w:space="0" w:color="000000"/>
              <w:bottom w:val="single" w:sz="4" w:space="0" w:color="000000"/>
              <w:right w:val="single" w:sz="4" w:space="0" w:color="000000"/>
            </w:tcBorders>
            <w:shd w:val="clear" w:color="auto" w:fill="auto"/>
            <w:noWrap w:val="0"/>
            <w:tcMar>
              <w:left w:w="425" w:type="dxa"/>
              <w:right w:w="265" w:type="dxa"/>
            </w:tcMar>
            <w:tcFitText w:val="0"/>
            <w:vAlign w:val="top"/>
          </w:tcPr>
          <w:p>
            <w:pPr>
              <w:bidi w:val="0"/>
              <w:spacing w:before="9"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132" w:type="dxa"/>
              <w:right w:w="0" w:type="dxa"/>
            </w:tcMar>
            <w:tcFitText w:val="0"/>
            <w:vAlign w:val="top"/>
          </w:tcPr>
          <w:p>
            <w:pPr>
              <w:bidi w:val="0"/>
              <w:spacing w:before="10"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2.1a </w:t>
            </w: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38" w:type="dxa"/>
            <w:tcBorders>
              <w:top w:val="single" w:sz="4" w:space="0" w:color="000000"/>
              <w:left w:val="single" w:sz="4" w:space="0" w:color="000000"/>
              <w:bottom w:val="single" w:sz="4" w:space="0" w:color="000000"/>
              <w:right w:val="single" w:sz="4" w:space="0" w:color="000000"/>
            </w:tcBorders>
            <w:shd w:val="clear" w:color="auto" w:fill="auto"/>
            <w:noWrap w:val="0"/>
            <w:tcMar>
              <w:left w:w="358" w:type="dxa"/>
              <w:right w:w="196" w:type="dxa"/>
            </w:tcMar>
            <w:tcFitText w:val="0"/>
            <w:vAlign w:val="top"/>
          </w:tcPr>
          <w:p>
            <w:pPr>
              <w:bidi w:val="0"/>
              <w:spacing w:before="10"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tc>
      </w:tr>
      <w:tr>
        <w:tblPrEx>
          <w:tblW w:w="0" w:type="auto"/>
          <w:tblInd w:w="454" w:type="dxa"/>
          <w:tblLayout w:type="fixed"/>
          <w:tblCellMar>
            <w:left w:w="108" w:type="dxa"/>
            <w:right w:w="108" w:type="dxa"/>
          </w:tblCellMar>
        </w:tblPrEx>
        <w:trPr>
          <w:trHeight w:hRule="exact" w:val="768"/>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0"/>
            <w:tcMar>
              <w:left w:w="344" w:type="dxa"/>
              <w:right w:w="183" w:type="dxa"/>
            </w:tcMar>
            <w:tcFitText w:val="0"/>
            <w:vAlign w:val="top"/>
          </w:tcPr>
          <w:p>
            <w:pPr>
              <w:bidi w:val="0"/>
              <w:spacing w:before="7" w:after="0" w:line="246"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3(c) </w:t>
            </w:r>
          </w:p>
        </w:tc>
        <w:tc>
          <w:tcPr>
            <w:tcW w:w="4820"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349" w:type="dxa"/>
            </w:tcMar>
            <w:tcFitText w:val="0"/>
            <w:vAlign w:val="top"/>
          </w:tcPr>
          <w:p>
            <w:pPr>
              <w:bidi w:val="0"/>
              <w:spacing w:before="1" w:after="0" w:line="274" w:lineRule="atLeast"/>
              <w:ind w:left="0" w:right="0" w:firstLine="0"/>
              <w:jc w:val="center"/>
              <w:rPr>
                <w:rFonts w:ascii="Arial" w:eastAsia="Arial" w:hAnsi="Arial" w:cs="Arial"/>
                <w:sz w:val="22"/>
                <w:szCs w:val="22"/>
              </w:rPr>
            </w:pPr>
            <w:r>
              <w:rPr>
                <w:rFonts w:ascii="Symbol" w:eastAsia="Symbol" w:hAnsi="Symbol" w:cs="Symbol"/>
                <w:b w:val="0"/>
                <w:bCs w:val="0"/>
                <w:i w:val="0"/>
                <w:iCs w:val="0"/>
                <w:strike w:val="0"/>
                <w:color w:val="000000"/>
                <w:spacing w:val="0"/>
                <w:sz w:val="22"/>
                <w:szCs w:val="22"/>
                <w:u w:val="none"/>
                <w:rtl w:val="0"/>
              </w:rPr>
              <w:sym w:font="Symbol" w:char="F0B7"/>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137"/>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When a computer system establishes a devices readiness to communicate </w:t>
            </w:r>
          </w:p>
        </w:tc>
        <w:tc>
          <w:tcPr>
            <w:tcW w:w="974" w:type="dxa"/>
            <w:tcBorders>
              <w:top w:val="single" w:sz="4" w:space="0" w:color="000000"/>
              <w:left w:val="single" w:sz="4" w:space="0" w:color="000000"/>
              <w:bottom w:val="single" w:sz="4" w:space="0" w:color="000000"/>
              <w:right w:val="single" w:sz="4" w:space="0" w:color="000000"/>
            </w:tcBorders>
            <w:shd w:val="clear" w:color="auto" w:fill="auto"/>
            <w:noWrap w:val="0"/>
            <w:tcMar>
              <w:left w:w="425" w:type="dxa"/>
              <w:right w:w="265" w:type="dxa"/>
            </w:tcMar>
            <w:tcFitText w:val="0"/>
            <w:vAlign w:val="top"/>
          </w:tcPr>
          <w:p>
            <w:pPr>
              <w:bidi w:val="0"/>
              <w:spacing w:before="9"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132" w:type="dxa"/>
              <w:right w:w="0" w:type="dxa"/>
            </w:tcMar>
            <w:tcFitText w:val="0"/>
            <w:vAlign w:val="top"/>
          </w:tcPr>
          <w:p>
            <w:pPr>
              <w:bidi w:val="0"/>
              <w:spacing w:before="10"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1.1b </w:t>
            </w: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38" w:type="dxa"/>
            <w:tcBorders>
              <w:top w:val="single" w:sz="4" w:space="0" w:color="000000"/>
              <w:left w:val="single" w:sz="4" w:space="0" w:color="000000"/>
              <w:bottom w:val="single" w:sz="4" w:space="0" w:color="000000"/>
              <w:right w:val="single" w:sz="4" w:space="0" w:color="000000"/>
            </w:tcBorders>
            <w:shd w:val="clear" w:color="auto" w:fill="auto"/>
            <w:noWrap w:val="0"/>
            <w:tcMar>
              <w:left w:w="358" w:type="dxa"/>
              <w:right w:w="196" w:type="dxa"/>
            </w:tcMar>
            <w:tcFitText w:val="0"/>
            <w:vAlign w:val="top"/>
          </w:tcPr>
          <w:p>
            <w:pPr>
              <w:bidi w:val="0"/>
              <w:spacing w:before="10"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tc>
      </w:tr>
    </w:tbl>
    <w:p>
      <w:pPr>
        <w:bidi w:val="0"/>
        <w:spacing w:before="264"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080"/>
        <w:gridCol w:w="4820"/>
        <w:gridCol w:w="974"/>
        <w:gridCol w:w="694"/>
        <w:gridCol w:w="694"/>
        <w:gridCol w:w="694"/>
        <w:gridCol w:w="838"/>
        <w:gridCol w:w="974"/>
        <w:gridCol w:w="694"/>
        <w:gridCol w:w="694"/>
        <w:gridCol w:w="694"/>
        <w:gridCol w:w="838"/>
      </w:tblGrid>
      <w:tr>
        <w:tblPrEx>
          <w:tblW w:w="0" w:type="auto"/>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gridAfter w:val="5"/>
          <w:wAfter w:w="1800" w:type="dxa"/>
          <w:trHeight w:hRule="exact" w:val="264"/>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0"/>
            <w:tcMar>
              <w:left w:w="454" w:type="dxa"/>
              <w:right w:w="293" w:type="dxa"/>
            </w:tcMar>
            <w:tcFitText w:val="0"/>
            <w:vAlign w:val="center"/>
          </w:tcPr>
          <w:p>
            <w:pPr>
              <w:bidi w:val="0"/>
              <w:spacing w:before="0" w:after="0" w:line="246"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Q </w:t>
            </w:r>
          </w:p>
        </w:tc>
        <w:tc>
          <w:tcPr>
            <w:tcW w:w="4820" w:type="dxa"/>
            <w:tcBorders>
              <w:top w:val="single" w:sz="4" w:space="0" w:color="000000"/>
              <w:left w:val="single" w:sz="4" w:space="0" w:color="000000"/>
              <w:bottom w:val="single" w:sz="4" w:space="0" w:color="000000"/>
              <w:right w:val="single" w:sz="4" w:space="0" w:color="000000"/>
            </w:tcBorders>
            <w:shd w:val="clear" w:color="auto" w:fill="auto"/>
            <w:noWrap w:val="0"/>
            <w:tcMar>
              <w:left w:w="2012" w:type="dxa"/>
              <w:right w:w="1851" w:type="dxa"/>
            </w:tcMar>
            <w:tcFitText w:val="0"/>
            <w:vAlign w:val="center"/>
          </w:tcPr>
          <w:p>
            <w:pPr>
              <w:bidi w:val="0"/>
              <w:spacing w:before="1" w:after="0" w:line="246"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Answer </w:t>
            </w:r>
          </w:p>
        </w:tc>
        <w:tc>
          <w:tcPr>
            <w:tcW w:w="974" w:type="dxa"/>
            <w:tcBorders>
              <w:top w:val="single" w:sz="4" w:space="0" w:color="000000"/>
              <w:left w:val="single" w:sz="4" w:space="0" w:color="000000"/>
              <w:bottom w:val="single" w:sz="4" w:space="0" w:color="000000"/>
              <w:right w:val="single" w:sz="4" w:space="0" w:color="000000"/>
            </w:tcBorders>
            <w:shd w:val="clear" w:color="auto" w:fill="auto"/>
            <w:noWrap w:val="0"/>
            <w:tcMar>
              <w:left w:w="168" w:type="dxa"/>
              <w:right w:w="6" w:type="dxa"/>
            </w:tcMar>
            <w:tcFitText w:val="0"/>
            <w:vAlign w:val="center"/>
          </w:tcPr>
          <w:p>
            <w:pPr>
              <w:bidi w:val="0"/>
              <w:spacing w:before="1" w:after="0" w:line="246"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Marks </w:t>
            </w: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120" w:type="dxa"/>
              <w:right w:w="0" w:type="dxa"/>
            </w:tcMar>
            <w:tcFitText w:val="0"/>
            <w:vAlign w:val="center"/>
          </w:tcPr>
          <w:p>
            <w:pPr>
              <w:bidi w:val="0"/>
              <w:spacing w:before="1" w:after="0" w:line="246"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AO1 </w:t>
            </w: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120" w:type="dxa"/>
              <w:right w:w="0" w:type="dxa"/>
            </w:tcMar>
            <w:tcFitText w:val="0"/>
            <w:vAlign w:val="center"/>
          </w:tcPr>
          <w:p>
            <w:pPr>
              <w:bidi w:val="0"/>
              <w:spacing w:before="1" w:after="0" w:line="246"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AO2 </w:t>
            </w: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120" w:type="dxa"/>
              <w:right w:w="0" w:type="dxa"/>
            </w:tcMar>
            <w:tcFitText w:val="0"/>
            <w:vAlign w:val="center"/>
          </w:tcPr>
          <w:p>
            <w:pPr>
              <w:bidi w:val="0"/>
              <w:spacing w:before="1" w:after="0" w:line="246"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AO3 </w:t>
            </w:r>
          </w:p>
        </w:tc>
        <w:tc>
          <w:tcPr>
            <w:tcW w:w="838" w:type="dxa"/>
            <w:tcBorders>
              <w:top w:val="single" w:sz="4" w:space="0" w:color="000000"/>
              <w:left w:val="single" w:sz="4" w:space="0" w:color="000000"/>
              <w:bottom w:val="single" w:sz="4" w:space="0" w:color="000000"/>
              <w:right w:val="single" w:sz="4" w:space="0" w:color="000000"/>
            </w:tcBorders>
            <w:shd w:val="clear" w:color="auto" w:fill="auto"/>
            <w:noWrap w:val="0"/>
            <w:tcMar>
              <w:left w:w="156" w:type="dxa"/>
              <w:right w:w="0" w:type="dxa"/>
            </w:tcMar>
            <w:tcFitText w:val="0"/>
            <w:vAlign w:val="center"/>
          </w:tcPr>
          <w:p>
            <w:pPr>
              <w:bidi w:val="0"/>
              <w:spacing w:before="1" w:after="0" w:line="246"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Total </w:t>
            </w:r>
          </w:p>
        </w:tc>
      </w:tr>
      <w:tr>
        <w:tblPrEx>
          <w:tblW w:w="0" w:type="auto"/>
          <w:tblInd w:w="454" w:type="dxa"/>
          <w:tblLayout w:type="fixed"/>
          <w:tblCellMar>
            <w:left w:w="108" w:type="dxa"/>
            <w:right w:w="108" w:type="dxa"/>
          </w:tblCellMar>
        </w:tblPrEx>
        <w:trPr>
          <w:gridAfter w:val="5"/>
          <w:wAfter w:w="1800" w:type="dxa"/>
          <w:trHeight w:hRule="exact" w:val="1306"/>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0"/>
            <w:tcMar>
              <w:left w:w="339" w:type="dxa"/>
              <w:right w:w="175" w:type="dxa"/>
            </w:tcMar>
            <w:tcFitText w:val="0"/>
            <w:vAlign w:val="top"/>
          </w:tcPr>
          <w:p>
            <w:pPr>
              <w:bidi w:val="0"/>
              <w:spacing w:before="8" w:after="0" w:line="246"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3(d) </w:t>
            </w:r>
          </w:p>
        </w:tc>
        <w:tc>
          <w:tcPr>
            <w:tcW w:w="4820"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04" w:type="dxa"/>
            </w:tcMar>
            <w:tcFitText w:val="0"/>
            <w:vAlign w:val="top"/>
          </w:tcPr>
          <w:p>
            <w:pPr>
              <w:numPr>
                <w:ilvl w:val="0"/>
                <w:numId w:val="7"/>
              </w:numPr>
              <w:bidi w:val="0"/>
              <w:spacing w:before="2" w:after="0" w:line="246"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Collision </w:t>
            </w:r>
          </w:p>
          <w:p>
            <w:pPr>
              <w:numPr>
                <w:ilvl w:val="0"/>
                <w:numId w:val="7"/>
              </w:numPr>
              <w:bidi w:val="0"/>
              <w:spacing w:before="1" w:after="0" w:line="251"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The transmitting nodes waits a random amount of time before trying to resend the packet </w:t>
            </w:r>
          </w:p>
        </w:tc>
        <w:tc>
          <w:tcPr>
            <w:tcW w:w="974" w:type="dxa"/>
            <w:tcBorders>
              <w:top w:val="single" w:sz="4" w:space="0" w:color="000000"/>
              <w:left w:val="single" w:sz="4" w:space="0" w:color="000000"/>
              <w:bottom w:val="single" w:sz="4" w:space="0" w:color="000000"/>
              <w:right w:val="single" w:sz="4" w:space="0" w:color="000000"/>
            </w:tcBorders>
            <w:shd w:val="clear" w:color="auto" w:fill="auto"/>
            <w:noWrap w:val="0"/>
            <w:tcMar>
              <w:left w:w="425" w:type="dxa"/>
              <w:right w:w="265" w:type="dxa"/>
            </w:tcMar>
            <w:tcFitText w:val="0"/>
            <w:vAlign w:val="top"/>
          </w:tcPr>
          <w:p>
            <w:pPr>
              <w:bidi w:val="0"/>
              <w:spacing w:before="2" w:after="0" w:line="254"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1 1 </w:t>
            </w: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132" w:type="dxa"/>
              <w:right w:w="0" w:type="dxa"/>
            </w:tcMar>
            <w:tcFitText w:val="0"/>
            <w:vAlign w:val="top"/>
          </w:tcPr>
          <w:p>
            <w:pPr>
              <w:bidi w:val="0"/>
              <w:spacing w:before="2" w:after="0" w:line="254"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1.1a 1.1b </w:t>
            </w: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38" w:type="dxa"/>
            <w:tcBorders>
              <w:top w:val="single" w:sz="4" w:space="0" w:color="000000"/>
              <w:left w:val="single" w:sz="4" w:space="0" w:color="000000"/>
              <w:bottom w:val="single" w:sz="4" w:space="0" w:color="000000"/>
              <w:right w:val="single" w:sz="4" w:space="0" w:color="000000"/>
            </w:tcBorders>
            <w:shd w:val="clear" w:color="auto" w:fill="auto"/>
            <w:noWrap w:val="0"/>
            <w:tcMar>
              <w:left w:w="358" w:type="dxa"/>
              <w:right w:w="196" w:type="dxa"/>
            </w:tcMar>
            <w:tcFitText w:val="0"/>
            <w:vAlign w:val="top"/>
          </w:tcPr>
          <w:p>
            <w:pPr>
              <w:bidi w:val="0"/>
              <w:spacing w:before="10"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 </w:t>
            </w:r>
          </w:p>
        </w:tc>
      </w:tr>
      <w:tr>
        <w:tblPrEx>
          <w:tblW w:w="0" w:type="auto"/>
          <w:tblInd w:w="454" w:type="dxa"/>
          <w:tblLayout w:type="fixed"/>
          <w:tblCellMar>
            <w:left w:w="108" w:type="dxa"/>
            <w:right w:w="108" w:type="dxa"/>
          </w:tblCellMar>
        </w:tblPrEx>
        <w:trPr>
          <w:gridAfter w:val="5"/>
          <w:wAfter w:w="1800" w:type="dxa"/>
          <w:trHeight w:hRule="exact" w:val="3656"/>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0"/>
            <w:tcMar>
              <w:left w:w="344" w:type="dxa"/>
              <w:right w:w="183" w:type="dxa"/>
            </w:tcMar>
            <w:tcFitText w:val="0"/>
            <w:vAlign w:val="top"/>
          </w:tcPr>
          <w:p>
            <w:pPr>
              <w:bidi w:val="0"/>
              <w:spacing w:before="7" w:after="0" w:line="246"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3(e) </w:t>
            </w:r>
          </w:p>
        </w:tc>
        <w:tc>
          <w:tcPr>
            <w:tcW w:w="4820"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323" w:type="dxa"/>
            </w:tcMar>
            <w:tcFitText w:val="0"/>
            <w:vAlign w:val="top"/>
          </w:tcPr>
          <w:p>
            <w:pPr>
              <w:bidi w:val="0"/>
              <w:spacing w:before="4" w:after="0" w:line="251"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One mark for each of the following up to a maximum of three: </w:t>
            </w:r>
          </w:p>
          <w:p>
            <w:pPr>
              <w:numPr>
                <w:ilvl w:val="0"/>
                <w:numId w:val="8"/>
              </w:numPr>
              <w:bidi w:val="0"/>
              <w:spacing w:before="253" w:after="0" w:line="246"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Data is split into packets </w:t>
            </w:r>
          </w:p>
          <w:p>
            <w:pPr>
              <w:numPr>
                <w:ilvl w:val="0"/>
                <w:numId w:val="8"/>
              </w:numPr>
              <w:bidi w:val="0"/>
              <w:spacing w:before="1" w:after="0" w:line="246"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Each packet has a destination address </w:t>
            </w:r>
          </w:p>
          <w:p>
            <w:pPr>
              <w:numPr>
                <w:ilvl w:val="0"/>
                <w:numId w:val="8"/>
              </w:numPr>
              <w:bidi w:val="0"/>
              <w:spacing w:before="1" w:after="0" w:line="246"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Packets are analysed by each node </w:t>
            </w:r>
          </w:p>
          <w:p>
            <w:pPr>
              <w:numPr>
                <w:ilvl w:val="0"/>
                <w:numId w:val="8"/>
              </w:numPr>
              <w:bidi w:val="0"/>
              <w:spacing w:before="1" w:after="0" w:line="251"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Packets are sent down the most appropriate path (lowest cost / traffic) to reach its destination </w:t>
            </w:r>
          </w:p>
          <w:p>
            <w:pPr>
              <w:numPr>
                <w:ilvl w:val="0"/>
                <w:numId w:val="8"/>
              </w:numPr>
              <w:bidi w:val="0"/>
              <w:spacing w:before="0" w:after="0" w:line="246"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Each node maintains a routing table </w:t>
            </w:r>
          </w:p>
          <w:p>
            <w:pPr>
              <w:numPr>
                <w:ilvl w:val="0"/>
                <w:numId w:val="8"/>
              </w:numPr>
              <w:bidi w:val="0"/>
              <w:spacing w:before="1" w:after="0" w:line="246"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Packets may take different routes. </w:t>
            </w:r>
          </w:p>
          <w:p>
            <w:pPr>
              <w:numPr>
                <w:ilvl w:val="0"/>
                <w:numId w:val="8"/>
              </w:numPr>
              <w:bidi w:val="0"/>
              <w:spacing w:before="1" w:after="0" w:line="252"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Packets are reassembled at their destination </w:t>
            </w:r>
          </w:p>
        </w:tc>
        <w:tc>
          <w:tcPr>
            <w:tcW w:w="974" w:type="dxa"/>
            <w:tcBorders>
              <w:top w:val="single" w:sz="4" w:space="0" w:color="000000"/>
              <w:left w:val="single" w:sz="4" w:space="0" w:color="000000"/>
              <w:bottom w:val="single" w:sz="4" w:space="0" w:color="000000"/>
              <w:right w:val="single" w:sz="4" w:space="0" w:color="000000"/>
            </w:tcBorders>
            <w:shd w:val="clear" w:color="auto" w:fill="auto"/>
            <w:noWrap w:val="0"/>
            <w:tcMar>
              <w:left w:w="425" w:type="dxa"/>
              <w:right w:w="265" w:type="dxa"/>
            </w:tcMar>
            <w:tcFitText w:val="0"/>
            <w:vAlign w:val="top"/>
          </w:tcPr>
          <w:p>
            <w:pPr>
              <w:bidi w:val="0"/>
              <w:spacing w:before="9"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3 </w:t>
            </w: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132" w:type="dxa"/>
              <w:right w:w="0" w:type="dxa"/>
            </w:tcMar>
            <w:tcFitText w:val="0"/>
            <w:vAlign w:val="top"/>
          </w:tcPr>
          <w:p>
            <w:pPr>
              <w:bidi w:val="0"/>
              <w:spacing w:before="10"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1.1b </w:t>
            </w: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38" w:type="dxa"/>
            <w:tcBorders>
              <w:top w:val="single" w:sz="4" w:space="0" w:color="000000"/>
              <w:left w:val="single" w:sz="4" w:space="0" w:color="000000"/>
              <w:bottom w:val="single" w:sz="4" w:space="0" w:color="000000"/>
              <w:right w:val="single" w:sz="4" w:space="0" w:color="000000"/>
            </w:tcBorders>
            <w:shd w:val="clear" w:color="auto" w:fill="auto"/>
            <w:noWrap w:val="0"/>
            <w:tcMar>
              <w:left w:w="358" w:type="dxa"/>
              <w:right w:w="196" w:type="dxa"/>
            </w:tcMar>
            <w:tcFitText w:val="0"/>
            <w:vAlign w:val="top"/>
          </w:tcPr>
          <w:p>
            <w:pPr>
              <w:bidi w:val="0"/>
              <w:spacing w:before="10"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3 </w:t>
            </w:r>
          </w:p>
        </w:tc>
      </w:tr>
      <w:tr>
        <w:tblPrEx>
          <w:tblW w:w="0" w:type="auto"/>
          <w:tblInd w:w="454" w:type="dxa"/>
          <w:tblLayout w:type="fixed"/>
          <w:tblCellMar>
            <w:left w:w="108" w:type="dxa"/>
            <w:right w:w="108" w:type="dxa"/>
          </w:tblCellMar>
        </w:tblPrEx>
        <w:trPr>
          <w:gridAfter w:val="5"/>
          <w:wAfter w:w="1800" w:type="dxa"/>
          <w:trHeight w:hRule="exact" w:val="1546"/>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0"/>
            <w:tcMar>
              <w:left w:w="240" w:type="dxa"/>
              <w:right w:w="77" w:type="dxa"/>
            </w:tcMar>
            <w:tcFitText w:val="0"/>
            <w:vAlign w:val="top"/>
          </w:tcPr>
          <w:p>
            <w:pPr>
              <w:bidi w:val="0"/>
              <w:spacing w:before="7" w:after="0" w:line="246"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4(a)(i) </w:t>
            </w:r>
          </w:p>
        </w:tc>
        <w:tc>
          <w:tcPr>
            <w:tcW w:w="4820"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140" w:type="dxa"/>
            </w:tcMar>
            <w:tcFitText w:val="0"/>
            <w:vAlign w:val="top"/>
          </w:tcPr>
          <w:p>
            <w:pPr>
              <w:bidi w:val="0"/>
              <w:spacing w:before="1" w:after="0" w:line="506" w:lineRule="atLeast"/>
              <w:ind w:left="0" w:right="0" w:firstLine="0"/>
              <w:jc w:val="left"/>
              <w:rPr>
                <w:rFonts w:ascii="Courier New" w:eastAsia="Courier New" w:hAnsi="Courier New" w:cs="Courier New"/>
                <w:sz w:val="22"/>
                <w:szCs w:val="22"/>
              </w:rPr>
            </w:pPr>
            <w:r>
              <w:rPr>
                <w:rFonts w:ascii="Arial" w:eastAsia="Arial" w:hAnsi="Arial" w:cs="Arial"/>
                <w:b w:val="0"/>
                <w:bCs w:val="0"/>
                <w:i w:val="0"/>
                <w:iCs w:val="0"/>
                <w:strike w:val="0"/>
                <w:color w:val="000000"/>
                <w:spacing w:val="0"/>
                <w:sz w:val="22"/>
                <w:szCs w:val="22"/>
                <w:u w:val="none"/>
                <w:rtl w:val="0"/>
              </w:rPr>
              <w:t xml:space="preserve">One mark for each of the following: Storage requirements = 7 bits </w:t>
            </w:r>
            <w:r>
              <w:rPr>
                <w:rFonts w:ascii="Arial" w:eastAsia="Arial" w:hAnsi="Arial" w:cs="Arial"/>
                <w:b/>
                <w:bCs/>
                <w:i w:val="0"/>
                <w:iCs w:val="0"/>
                <w:strike w:val="0"/>
                <w:color w:val="000000"/>
                <w:spacing w:val="0"/>
                <w:sz w:val="22"/>
                <w:szCs w:val="22"/>
                <w:u w:val="none"/>
                <w:rtl w:val="0"/>
              </w:rPr>
              <w:t>Example:</w:t>
            </w:r>
            <w:r>
              <w:rPr>
                <w:rFonts w:ascii="Arial" w:eastAsia="Arial" w:hAnsi="Arial" w:cs="Arial"/>
                <w:b w:val="0"/>
                <w:bCs w:val="0"/>
                <w:i w:val="0"/>
                <w:iCs w:val="0"/>
                <w:strike w:val="0"/>
                <w:color w:val="000000"/>
                <w:spacing w:val="0"/>
                <w:sz w:val="22"/>
                <w:szCs w:val="22"/>
                <w:u w:val="none"/>
                <w:rtl w:val="0"/>
              </w:rPr>
              <w:t xml:space="preserve"> 108</w:t>
            </w:r>
            <w:r>
              <w:rPr>
                <w:rFonts w:ascii="Arial" w:eastAsia="Arial" w:hAnsi="Arial" w:cs="Arial"/>
                <w:b w:val="0"/>
                <w:bCs w:val="0"/>
                <w:i w:val="0"/>
                <w:iCs w:val="0"/>
                <w:strike w:val="0"/>
                <w:color w:val="000000"/>
                <w:spacing w:val="9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 </w:t>
            </w:r>
            <w:r>
              <w:rPr>
                <w:rFonts w:ascii="Courier New" w:eastAsia="Courier New" w:hAnsi="Courier New" w:cs="Courier New"/>
                <w:b w:val="0"/>
                <w:bCs w:val="0"/>
                <w:i w:val="0"/>
                <w:iCs w:val="0"/>
                <w:strike w:val="0"/>
                <w:color w:val="000000"/>
                <w:spacing w:val="0"/>
                <w:sz w:val="22"/>
                <w:szCs w:val="22"/>
                <w:u w:val="none"/>
                <w:rtl w:val="0"/>
              </w:rPr>
              <w:t>1101100</w:t>
            </w:r>
          </w:p>
          <w:p>
            <w:pPr>
              <w:bidi w:val="0"/>
              <w:spacing w:before="0" w:after="0" w:line="155" w:lineRule="atLeast"/>
              <w:ind w:left="1409" w:right="0" w:firstLine="0"/>
              <w:jc w:val="both"/>
              <w:rPr>
                <w:rFonts w:ascii="Arial" w:eastAsia="Arial" w:hAnsi="Arial" w:cs="Arial"/>
                <w:sz w:val="14"/>
                <w:szCs w:val="14"/>
              </w:rPr>
            </w:pPr>
            <w:r>
              <w:rPr>
                <w:rFonts w:ascii="Arial" w:eastAsia="Arial" w:hAnsi="Arial" w:cs="Arial"/>
                <w:b w:val="0"/>
                <w:bCs w:val="0"/>
                <w:i w:val="0"/>
                <w:iCs w:val="0"/>
                <w:strike w:val="0"/>
                <w:color w:val="000000"/>
                <w:spacing w:val="0"/>
                <w:sz w:val="14"/>
                <w:szCs w:val="14"/>
                <w:u w:val="none"/>
                <w:rtl w:val="0"/>
              </w:rPr>
              <w:t>10</w:t>
            </w:r>
            <w:r>
              <w:rPr>
                <w:rFonts w:ascii="Arial" w:eastAsia="Arial" w:hAnsi="Arial" w:cs="Arial"/>
                <w:b w:val="0"/>
                <w:bCs w:val="0"/>
                <w:i w:val="0"/>
                <w:iCs w:val="0"/>
                <w:strike w:val="0"/>
                <w:color w:val="000000"/>
                <w:spacing w:val="1134"/>
                <w:sz w:val="14"/>
                <w:szCs w:val="14"/>
                <w:u w:val="none"/>
                <w:rtl w:val="0"/>
              </w:rPr>
              <w:t xml:space="preserve"> </w:t>
            </w:r>
            <w:r>
              <w:rPr>
                <w:rFonts w:ascii="Arial" w:eastAsia="Arial" w:hAnsi="Arial" w:cs="Arial"/>
                <w:b w:val="0"/>
                <w:bCs w:val="0"/>
                <w:i w:val="0"/>
                <w:iCs w:val="0"/>
                <w:strike w:val="0"/>
                <w:color w:val="000000"/>
                <w:spacing w:val="0"/>
                <w:sz w:val="14"/>
                <w:szCs w:val="14"/>
                <w:u w:val="none"/>
                <w:rtl w:val="0"/>
              </w:rPr>
              <w:t xml:space="preserve">2 </w:t>
            </w:r>
          </w:p>
        </w:tc>
        <w:tc>
          <w:tcPr>
            <w:tcW w:w="974" w:type="dxa"/>
            <w:tcBorders>
              <w:top w:val="single" w:sz="4" w:space="0" w:color="000000"/>
              <w:left w:val="single" w:sz="4" w:space="0" w:color="000000"/>
              <w:bottom w:val="single" w:sz="4" w:space="0" w:color="000000"/>
              <w:right w:val="single" w:sz="4" w:space="0" w:color="000000"/>
            </w:tcBorders>
            <w:shd w:val="clear" w:color="auto" w:fill="auto"/>
            <w:noWrap w:val="0"/>
            <w:tcMar>
              <w:left w:w="425" w:type="dxa"/>
              <w:right w:w="265" w:type="dxa"/>
            </w:tcMar>
            <w:tcFitText w:val="0"/>
          </w:tcPr>
          <w:p>
            <w:pPr>
              <w:bidi w:val="0"/>
              <w:spacing w:before="259" w:after="0" w:line="504"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1 1 </w:t>
            </w: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132" w:type="dxa"/>
              <w:right w:w="0" w:type="dxa"/>
            </w:tcMar>
            <w:tcFitText w:val="0"/>
          </w:tcPr>
          <w:p>
            <w:pPr>
              <w:bidi w:val="0"/>
              <w:spacing w:before="258" w:after="0" w:line="504"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2.1a 2.1a </w:t>
            </w: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38" w:type="dxa"/>
            <w:tcBorders>
              <w:top w:val="single" w:sz="4" w:space="0" w:color="000000"/>
              <w:left w:val="single" w:sz="4" w:space="0" w:color="000000"/>
              <w:bottom w:val="single" w:sz="4" w:space="0" w:color="000000"/>
              <w:right w:val="single" w:sz="4" w:space="0" w:color="000000"/>
            </w:tcBorders>
            <w:shd w:val="clear" w:color="auto" w:fill="auto"/>
            <w:noWrap w:val="0"/>
            <w:tcMar>
              <w:left w:w="358" w:type="dxa"/>
              <w:right w:w="196" w:type="dxa"/>
            </w:tcMar>
            <w:tcFitText w:val="0"/>
            <w:vAlign w:val="top"/>
          </w:tcPr>
          <w:p>
            <w:pPr>
              <w:bidi w:val="0"/>
              <w:spacing w:before="9"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 </w:t>
            </w:r>
          </w:p>
        </w:tc>
      </w:tr>
      <w:tr>
        <w:tblPrEx>
          <w:tblW w:w="0" w:type="auto"/>
          <w:tblInd w:w="454" w:type="dxa"/>
          <w:tblLayout w:type="fixed"/>
          <w:tblCellMar>
            <w:left w:w="108" w:type="dxa"/>
            <w:right w:w="108" w:type="dxa"/>
          </w:tblCellMar>
        </w:tblPrEx>
        <w:trPr>
          <w:gridAfter w:val="5"/>
          <w:wAfter w:w="1800" w:type="dxa"/>
          <w:trHeight w:hRule="exact" w:val="516"/>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0"/>
            <w:tcMar>
              <w:left w:w="209" w:type="dxa"/>
              <w:right w:w="48" w:type="dxa"/>
            </w:tcMar>
            <w:tcFitText w:val="0"/>
            <w:vAlign w:val="top"/>
          </w:tcPr>
          <w:p>
            <w:pPr>
              <w:bidi w:val="0"/>
              <w:spacing w:before="10" w:after="0" w:line="246"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4(a)(ii) </w:t>
            </w:r>
          </w:p>
        </w:tc>
        <w:tc>
          <w:tcPr>
            <w:tcW w:w="4820"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3265" w:type="dxa"/>
            </w:tcMar>
            <w:tcFitText w:val="0"/>
            <w:vAlign w:val="top"/>
          </w:tcPr>
          <w:p>
            <w:pPr>
              <w:bidi w:val="0"/>
              <w:spacing w:before="12"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-63</w:t>
            </w:r>
            <w:r>
              <w:rPr>
                <w:rFonts w:ascii="Arial" w:eastAsia="Arial" w:hAnsi="Arial" w:cs="Arial"/>
                <w:b w:val="0"/>
                <w:bCs w:val="0"/>
                <w:i w:val="0"/>
                <w:iCs w:val="0"/>
                <w:strike w:val="0"/>
                <w:color w:val="000000"/>
                <w:spacing w:val="92"/>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to +63</w:t>
            </w:r>
          </w:p>
          <w:p>
            <w:pPr>
              <w:bidi w:val="0"/>
              <w:spacing w:before="1" w:after="0" w:line="155" w:lineRule="atLeast"/>
              <w:ind w:left="319" w:right="0" w:firstLine="0"/>
              <w:jc w:val="both"/>
              <w:rPr>
                <w:rFonts w:ascii="Arial" w:eastAsia="Arial" w:hAnsi="Arial" w:cs="Arial"/>
                <w:sz w:val="14"/>
                <w:szCs w:val="14"/>
              </w:rPr>
            </w:pPr>
            <w:r>
              <w:rPr>
                <w:rFonts w:ascii="Arial" w:eastAsia="Arial" w:hAnsi="Arial" w:cs="Arial"/>
                <w:b w:val="0"/>
                <w:bCs w:val="0"/>
                <w:i w:val="0"/>
                <w:iCs w:val="0"/>
                <w:strike w:val="0"/>
                <w:color w:val="000000"/>
                <w:spacing w:val="0"/>
                <w:sz w:val="14"/>
                <w:szCs w:val="14"/>
                <w:u w:val="none"/>
                <w:rtl w:val="0"/>
              </w:rPr>
              <w:t>10</w:t>
            </w:r>
            <w:r>
              <w:rPr>
                <w:rFonts w:ascii="Arial" w:eastAsia="Arial" w:hAnsi="Arial" w:cs="Arial"/>
                <w:b w:val="0"/>
                <w:bCs w:val="0"/>
                <w:i w:val="0"/>
                <w:iCs w:val="0"/>
                <w:strike w:val="0"/>
                <w:color w:val="000000"/>
                <w:spacing w:val="642"/>
                <w:sz w:val="14"/>
                <w:szCs w:val="14"/>
                <w:u w:val="none"/>
                <w:rtl w:val="0"/>
              </w:rPr>
              <w:t xml:space="preserve"> </w:t>
            </w:r>
            <w:r>
              <w:rPr>
                <w:rFonts w:ascii="Arial" w:eastAsia="Arial" w:hAnsi="Arial" w:cs="Arial"/>
                <w:b w:val="0"/>
                <w:bCs w:val="0"/>
                <w:i w:val="0"/>
                <w:iCs w:val="0"/>
                <w:strike w:val="0"/>
                <w:color w:val="000000"/>
                <w:spacing w:val="0"/>
                <w:sz w:val="14"/>
                <w:szCs w:val="14"/>
                <w:u w:val="none"/>
                <w:rtl w:val="0"/>
              </w:rPr>
              <w:t xml:space="preserve">10 </w:t>
            </w:r>
          </w:p>
        </w:tc>
        <w:tc>
          <w:tcPr>
            <w:tcW w:w="974" w:type="dxa"/>
            <w:tcBorders>
              <w:top w:val="single" w:sz="4" w:space="0" w:color="000000"/>
              <w:left w:val="single" w:sz="4" w:space="0" w:color="000000"/>
              <w:bottom w:val="single" w:sz="4" w:space="0" w:color="000000"/>
              <w:right w:val="single" w:sz="4" w:space="0" w:color="000000"/>
            </w:tcBorders>
            <w:shd w:val="clear" w:color="auto" w:fill="auto"/>
            <w:noWrap w:val="0"/>
            <w:tcMar>
              <w:left w:w="425" w:type="dxa"/>
              <w:right w:w="265" w:type="dxa"/>
            </w:tcMar>
            <w:tcFitText w:val="0"/>
            <w:vAlign w:val="top"/>
          </w:tcPr>
          <w:p>
            <w:pPr>
              <w:bidi w:val="0"/>
              <w:spacing w:before="12"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132" w:type="dxa"/>
              <w:right w:w="0" w:type="dxa"/>
            </w:tcMar>
            <w:tcFitText w:val="0"/>
            <w:vAlign w:val="top"/>
          </w:tcPr>
          <w:p>
            <w:pPr>
              <w:bidi w:val="0"/>
              <w:spacing w:before="12"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2.1a </w:t>
            </w: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38" w:type="dxa"/>
            <w:tcBorders>
              <w:top w:val="single" w:sz="4" w:space="0" w:color="000000"/>
              <w:left w:val="single" w:sz="4" w:space="0" w:color="000000"/>
              <w:bottom w:val="single" w:sz="4" w:space="0" w:color="000000"/>
              <w:right w:val="single" w:sz="4" w:space="0" w:color="000000"/>
            </w:tcBorders>
            <w:shd w:val="clear" w:color="auto" w:fill="auto"/>
            <w:noWrap w:val="0"/>
            <w:tcMar>
              <w:left w:w="358" w:type="dxa"/>
              <w:right w:w="196" w:type="dxa"/>
            </w:tcMar>
            <w:tcFitText w:val="0"/>
            <w:vAlign w:val="top"/>
          </w:tcPr>
          <w:p>
            <w:pPr>
              <w:bidi w:val="0"/>
              <w:spacing w:before="12"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tc>
      </w:tr>
      <w:tr>
        <w:tblPrEx>
          <w:tblW w:w="0" w:type="auto"/>
          <w:tblInd w:w="454" w:type="dxa"/>
          <w:tblLayout w:type="fixed"/>
          <w:tblCellMar>
            <w:left w:w="108" w:type="dxa"/>
            <w:right w:w="108" w:type="dxa"/>
          </w:tblCellMar>
        </w:tblPrEx>
        <w:trPr>
          <w:gridAfter w:val="5"/>
          <w:wAfter w:w="1800" w:type="dxa"/>
          <w:trHeight w:hRule="exact" w:val="336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0"/>
            <w:tcMar>
              <w:left w:w="339" w:type="dxa"/>
              <w:right w:w="175" w:type="dxa"/>
            </w:tcMar>
            <w:tcFitText w:val="0"/>
            <w:vAlign w:val="top"/>
          </w:tcPr>
          <w:p>
            <w:pPr>
              <w:bidi w:val="0"/>
              <w:spacing w:before="10" w:after="0" w:line="246"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4(b) </w:t>
            </w:r>
          </w:p>
        </w:tc>
        <w:tc>
          <w:tcPr>
            <w:tcW w:w="4820"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72" w:type="dxa"/>
            </w:tcMar>
            <w:tcFitText w:val="0"/>
            <w:vAlign w:val="top"/>
          </w:tcPr>
          <w:p>
            <w:pPr>
              <w:bidi w:val="0"/>
              <w:spacing w:before="7" w:after="0" w:line="252"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One mark for each of the following up to a maximum of three: </w:t>
            </w:r>
          </w:p>
          <w:p>
            <w:pPr>
              <w:numPr>
                <w:ilvl w:val="0"/>
                <w:numId w:val="9"/>
              </w:numPr>
              <w:bidi w:val="0"/>
              <w:spacing w:before="247" w:after="0" w:line="252"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Each character is mapped </w:t>
            </w:r>
            <w:r>
              <w:rPr>
                <w:rFonts w:ascii="Arial" w:eastAsia="Arial" w:hAnsi="Arial" w:cs="Arial"/>
                <w:b w:val="0"/>
                <w:bCs w:val="0"/>
                <w:i w:val="0"/>
                <w:iCs w:val="0"/>
                <w:strike w:val="0"/>
                <w:color w:val="000000"/>
                <w:spacing w:val="1"/>
                <w:sz w:val="22"/>
                <w:szCs w:val="22"/>
                <w:u w:val="none"/>
                <w:rtl w:val="0"/>
              </w:rPr>
              <w:t>to</w:t>
            </w:r>
            <w:r>
              <w:rPr>
                <w:rFonts w:ascii="Arial" w:eastAsia="Arial" w:hAnsi="Arial" w:cs="Arial"/>
                <w:b w:val="0"/>
                <w:bCs w:val="0"/>
                <w:i w:val="0"/>
                <w:iCs w:val="0"/>
                <w:strike w:val="0"/>
                <w:color w:val="000000"/>
                <w:spacing w:val="0"/>
                <w:sz w:val="22"/>
                <w:szCs w:val="22"/>
                <w:u w:val="none"/>
                <w:rtl w:val="0"/>
              </w:rPr>
              <w:t xml:space="preserve"> a binary number </w:t>
            </w:r>
          </w:p>
          <w:p>
            <w:pPr>
              <w:numPr>
                <w:ilvl w:val="0"/>
                <w:numId w:val="9"/>
              </w:numPr>
              <w:bidi w:val="0"/>
              <w:spacing w:before="0" w:after="0" w:line="252"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Ensures that computers use the same character representation and can transfer meaningful data </w:t>
            </w:r>
          </w:p>
          <w:p>
            <w:pPr>
              <w:numPr>
                <w:ilvl w:val="0"/>
                <w:numId w:val="9"/>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Unicode allows the storage of complex characters such as Chinese script / emojis </w:t>
            </w:r>
          </w:p>
          <w:p>
            <w:pPr>
              <w:numPr>
                <w:ilvl w:val="0"/>
                <w:numId w:val="9"/>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Unicode can represent a larger range of characters than ASCII </w:t>
            </w:r>
          </w:p>
        </w:tc>
        <w:tc>
          <w:tcPr>
            <w:tcW w:w="974" w:type="dxa"/>
            <w:tcBorders>
              <w:top w:val="single" w:sz="4" w:space="0" w:color="000000"/>
              <w:left w:val="single" w:sz="4" w:space="0" w:color="000000"/>
              <w:bottom w:val="single" w:sz="4" w:space="0" w:color="000000"/>
              <w:right w:val="single" w:sz="4" w:space="0" w:color="000000"/>
            </w:tcBorders>
            <w:shd w:val="clear" w:color="auto" w:fill="auto"/>
            <w:noWrap w:val="0"/>
            <w:tcMar>
              <w:left w:w="425" w:type="dxa"/>
              <w:right w:w="265" w:type="dxa"/>
            </w:tcMar>
            <w:tcFitText w:val="0"/>
            <w:vAlign w:val="top"/>
          </w:tcPr>
          <w:p>
            <w:pPr>
              <w:bidi w:val="0"/>
              <w:spacing w:before="12"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3 </w:t>
            </w: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132" w:type="dxa"/>
              <w:right w:w="0" w:type="dxa"/>
            </w:tcMar>
            <w:tcFitText w:val="0"/>
            <w:vAlign w:val="top"/>
          </w:tcPr>
          <w:p>
            <w:pPr>
              <w:bidi w:val="0"/>
              <w:spacing w:before="12"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1.1b </w:t>
            </w: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38" w:type="dxa"/>
            <w:tcBorders>
              <w:top w:val="single" w:sz="4" w:space="0" w:color="000000"/>
              <w:left w:val="single" w:sz="4" w:space="0" w:color="000000"/>
              <w:bottom w:val="single" w:sz="4" w:space="0" w:color="000000"/>
              <w:right w:val="single" w:sz="4" w:space="0" w:color="000000"/>
            </w:tcBorders>
            <w:shd w:val="clear" w:color="auto" w:fill="auto"/>
            <w:noWrap w:val="0"/>
            <w:tcMar>
              <w:left w:w="358" w:type="dxa"/>
              <w:right w:w="196" w:type="dxa"/>
            </w:tcMar>
            <w:tcFitText w:val="0"/>
            <w:vAlign w:val="top"/>
          </w:tcPr>
          <w:p>
            <w:pPr>
              <w:bidi w:val="0"/>
              <w:spacing w:before="12"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3 </w:t>
            </w:r>
          </w:p>
        </w:tc>
      </w:tr>
      <w:tr>
        <w:tblPrEx>
          <w:tblW w:w="0" w:type="auto"/>
          <w:tblInd w:w="454" w:type="dxa"/>
          <w:tblLayout w:type="fixed"/>
          <w:tblCellMar>
            <w:left w:w="108" w:type="dxa"/>
            <w:right w:w="108" w:type="dxa"/>
          </w:tblCellMar>
        </w:tblPrEx>
        <w:trPr>
          <w:gridAfter w:val="5"/>
          <w:wAfter w:w="1800" w:type="dxa"/>
          <w:trHeight w:hRule="exact" w:val="2540"/>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0"/>
            <w:tcMar>
              <w:left w:w="344" w:type="dxa"/>
              <w:right w:w="183" w:type="dxa"/>
            </w:tcMar>
            <w:tcFitText w:val="0"/>
            <w:vAlign w:val="top"/>
          </w:tcPr>
          <w:p>
            <w:pPr>
              <w:bidi w:val="0"/>
              <w:spacing w:before="7" w:after="0" w:line="246"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4(c) </w:t>
            </w:r>
          </w:p>
        </w:tc>
        <w:tc>
          <w:tcPr>
            <w:tcW w:w="4820"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331" w:type="dxa"/>
            </w:tcMar>
            <w:tcFitText w:val="0"/>
            <w:vAlign w:val="top"/>
          </w:tcPr>
          <w:p>
            <w:pPr>
              <w:bidi w:val="0"/>
              <w:spacing w:before="10"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One mark for each of the following: </w:t>
            </w:r>
          </w:p>
          <w:p>
            <w:pPr>
              <w:bidi w:val="0"/>
              <w:spacing w:before="252" w:after="0" w:line="252" w:lineRule="atLeast"/>
              <w:ind w:left="0" w:right="0" w:firstLine="0"/>
              <w:jc w:val="left"/>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Character:</w:t>
            </w:r>
            <w:r>
              <w:rPr>
                <w:rFonts w:ascii="Arial" w:eastAsia="Arial" w:hAnsi="Arial" w:cs="Arial"/>
                <w:b w:val="0"/>
                <w:bCs w:val="0"/>
                <w:i w:val="0"/>
                <w:iCs w:val="0"/>
                <w:strike w:val="0"/>
                <w:color w:val="000000"/>
                <w:spacing w:val="0"/>
                <w:sz w:val="22"/>
                <w:szCs w:val="22"/>
                <w:u w:val="none"/>
                <w:rtl w:val="0"/>
              </w:rPr>
              <w:t xml:space="preserve"> B = 8 bits (1 byte) </w:t>
            </w:r>
            <w:r>
              <w:rPr>
                <w:rFonts w:ascii="Arial" w:eastAsia="Arial" w:hAnsi="Arial" w:cs="Arial"/>
                <w:b/>
                <w:bCs/>
                <w:i w:val="0"/>
                <w:iCs w:val="0"/>
                <w:strike w:val="0"/>
                <w:color w:val="000000"/>
                <w:spacing w:val="0"/>
                <w:sz w:val="22"/>
                <w:szCs w:val="22"/>
                <w:u w:val="none"/>
                <w:rtl w:val="0"/>
              </w:rPr>
              <w:t>String:</w:t>
            </w:r>
            <w:r>
              <w:rPr>
                <w:rFonts w:ascii="Arial" w:eastAsia="Arial" w:hAnsi="Arial" w:cs="Arial"/>
                <w:b w:val="0"/>
                <w:bCs w:val="0"/>
                <w:i w:val="0"/>
                <w:iCs w:val="0"/>
                <w:strike w:val="0"/>
                <w:color w:val="000000"/>
                <w:spacing w:val="0"/>
                <w:sz w:val="22"/>
                <w:szCs w:val="22"/>
                <w:u w:val="none"/>
                <w:rtl w:val="0"/>
              </w:rPr>
              <w:t xml:space="preserve"> BOB = 24 bits (3 bytes) </w:t>
            </w:r>
          </w:p>
          <w:p>
            <w:pPr>
              <w:bidi w:val="0"/>
              <w:spacing w:before="257" w:after="0" w:line="252"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Accept 7 bit ASCII example if consistent for both character and string </w:t>
            </w:r>
          </w:p>
          <w:p>
            <w:pPr>
              <w:bidi w:val="0"/>
              <w:spacing w:before="0" w:after="0" w:line="254"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Accept Unicode or any other </w:t>
            </w:r>
            <w:r>
              <w:rPr>
                <w:rFonts w:ascii="Arial" w:eastAsia="Arial" w:hAnsi="Arial" w:cs="Arial"/>
                <w:b/>
                <w:bCs/>
                <w:i w:val="0"/>
                <w:iCs w:val="0"/>
                <w:strike w:val="0"/>
                <w:color w:val="000000"/>
                <w:spacing w:val="0"/>
                <w:sz w:val="22"/>
                <w:szCs w:val="22"/>
                <w:u w:val="none"/>
                <w:rtl w:val="0"/>
              </w:rPr>
              <w:t xml:space="preserve">standard </w:t>
            </w:r>
            <w:r>
              <w:rPr>
                <w:rFonts w:ascii="Arial" w:eastAsia="Arial" w:hAnsi="Arial" w:cs="Arial"/>
                <w:b w:val="0"/>
                <w:bCs w:val="0"/>
                <w:i w:val="0"/>
                <w:iCs w:val="0"/>
                <w:strike w:val="0"/>
                <w:color w:val="000000"/>
                <w:spacing w:val="0"/>
                <w:sz w:val="22"/>
                <w:szCs w:val="22"/>
                <w:u w:val="none"/>
                <w:rtl w:val="0"/>
              </w:rPr>
              <w:t xml:space="preserve">character set  </w:t>
            </w:r>
          </w:p>
        </w:tc>
        <w:tc>
          <w:tcPr>
            <w:tcW w:w="974" w:type="dxa"/>
            <w:tcBorders>
              <w:top w:val="single" w:sz="4" w:space="0" w:color="000000"/>
              <w:left w:val="single" w:sz="4" w:space="0" w:color="000000"/>
              <w:bottom w:val="single" w:sz="4" w:space="0" w:color="000000"/>
              <w:right w:val="single" w:sz="4" w:space="0" w:color="000000"/>
            </w:tcBorders>
            <w:shd w:val="clear" w:color="auto" w:fill="auto"/>
            <w:noWrap w:val="0"/>
            <w:tcMar>
              <w:left w:w="425" w:type="dxa"/>
              <w:right w:w="265" w:type="dxa"/>
            </w:tcMar>
            <w:tcFitText w:val="0"/>
            <w:vAlign w:val="top"/>
          </w:tcPr>
          <w:p>
            <w:pPr>
              <w:bidi w:val="0"/>
              <w:spacing w:before="4" w:after="0" w:line="251"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1 1 </w:t>
            </w: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132" w:type="dxa"/>
              <w:right w:w="0" w:type="dxa"/>
            </w:tcMar>
            <w:tcFitText w:val="0"/>
            <w:vAlign w:val="top"/>
          </w:tcPr>
          <w:p>
            <w:pPr>
              <w:bidi w:val="0"/>
              <w:spacing w:before="5" w:after="0" w:line="251"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2.1a 2.1a </w:t>
            </w: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38" w:type="dxa"/>
            <w:tcBorders>
              <w:top w:val="single" w:sz="4" w:space="0" w:color="000000"/>
              <w:left w:val="single" w:sz="4" w:space="0" w:color="000000"/>
              <w:bottom w:val="single" w:sz="4" w:space="0" w:color="000000"/>
              <w:right w:val="single" w:sz="4" w:space="0" w:color="000000"/>
            </w:tcBorders>
            <w:shd w:val="clear" w:color="auto" w:fill="auto"/>
            <w:noWrap w:val="0"/>
            <w:tcMar>
              <w:left w:w="358" w:type="dxa"/>
              <w:right w:w="196" w:type="dxa"/>
            </w:tcMar>
            <w:tcFitText w:val="0"/>
            <w:vAlign w:val="top"/>
          </w:tcPr>
          <w:p>
            <w:pPr>
              <w:bidi w:val="0"/>
              <w:spacing w:before="10" w:after="0" w:line="24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 </w:t>
            </w:r>
          </w:p>
        </w:tc>
      </w:tr>
      <w:tr>
        <w:tblPrEx>
          <w:tblW w:w="0" w:type="auto"/>
          <w:tblInd w:w="454" w:type="dxa"/>
          <w:tblLayout w:type="fixed"/>
          <w:tblCellMar>
            <w:left w:w="108" w:type="dxa"/>
            <w:right w:w="108" w:type="dxa"/>
          </w:tblCellMar>
        </w:tblPrEx>
        <w:trPr>
          <w:trHeight w:hRule="exact" w:val="264"/>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0"/>
            <w:tcMar>
              <w:left w:w="454" w:type="dxa"/>
              <w:right w:w="293" w:type="dxa"/>
            </w:tcMar>
            <w:tcFitText w:val="0"/>
            <w:vAlign w:val="center"/>
          </w:tcPr>
          <w:p>
            <w:pPr>
              <w:bidi w:val="0"/>
              <w:spacing w:before="0" w:after="0" w:line="246"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Q </w:t>
            </w:r>
          </w:p>
        </w:tc>
        <w:tc>
          <w:tcPr>
            <w:tcW w:w="4820" w:type="dxa"/>
            <w:gridSpan w:val="6"/>
            <w:tcBorders>
              <w:top w:val="single" w:sz="4" w:space="0" w:color="000000"/>
              <w:left w:val="single" w:sz="4" w:space="0" w:color="000000"/>
              <w:bottom w:val="single" w:sz="4" w:space="0" w:color="000000"/>
              <w:right w:val="single" w:sz="4" w:space="0" w:color="000000"/>
            </w:tcBorders>
            <w:shd w:val="clear" w:color="auto" w:fill="auto"/>
            <w:noWrap w:val="0"/>
            <w:tcMar>
              <w:left w:w="2012" w:type="dxa"/>
              <w:right w:w="1851" w:type="dxa"/>
            </w:tcMar>
            <w:tcFitText w:val="0"/>
            <w:vAlign w:val="center"/>
          </w:tcPr>
          <w:p>
            <w:pPr>
              <w:bidi w:val="0"/>
              <w:spacing w:before="1" w:after="0" w:line="246"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Answer </w:t>
            </w:r>
          </w:p>
        </w:tc>
        <w:tc>
          <w:tcPr>
            <w:tcW w:w="974" w:type="dxa"/>
            <w:tcBorders>
              <w:top w:val="single" w:sz="4" w:space="0" w:color="000000"/>
              <w:left w:val="single" w:sz="4" w:space="0" w:color="000000"/>
              <w:bottom w:val="single" w:sz="4" w:space="0" w:color="000000"/>
              <w:right w:val="single" w:sz="4" w:space="0" w:color="000000"/>
            </w:tcBorders>
            <w:shd w:val="clear" w:color="auto" w:fill="auto"/>
            <w:noWrap w:val="0"/>
            <w:tcMar>
              <w:left w:w="168" w:type="dxa"/>
              <w:right w:w="6" w:type="dxa"/>
            </w:tcMar>
            <w:tcFitText w:val="0"/>
            <w:vAlign w:val="center"/>
          </w:tcPr>
          <w:p>
            <w:pPr>
              <w:bidi w:val="0"/>
              <w:spacing w:before="1" w:after="0" w:line="246"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Marks </w:t>
            </w: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120" w:type="dxa"/>
              <w:right w:w="0" w:type="dxa"/>
            </w:tcMar>
            <w:tcFitText w:val="0"/>
            <w:vAlign w:val="center"/>
          </w:tcPr>
          <w:p>
            <w:pPr>
              <w:bidi w:val="0"/>
              <w:spacing w:before="1" w:after="0" w:line="246"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AO1 </w:t>
            </w: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120" w:type="dxa"/>
              <w:right w:w="0" w:type="dxa"/>
            </w:tcMar>
            <w:tcFitText w:val="0"/>
            <w:vAlign w:val="center"/>
          </w:tcPr>
          <w:p>
            <w:pPr>
              <w:bidi w:val="0"/>
              <w:spacing w:before="1" w:after="0" w:line="246"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AO2 </w:t>
            </w: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120" w:type="dxa"/>
              <w:right w:w="0" w:type="dxa"/>
            </w:tcMar>
            <w:tcFitText w:val="0"/>
            <w:vAlign w:val="center"/>
          </w:tcPr>
          <w:p>
            <w:pPr>
              <w:bidi w:val="0"/>
              <w:spacing w:before="1" w:after="0" w:line="246"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AO3 </w:t>
            </w:r>
          </w:p>
        </w:tc>
        <w:tc>
          <w:tcPr>
            <w:tcW w:w="838" w:type="dxa"/>
            <w:tcBorders>
              <w:top w:val="single" w:sz="4" w:space="0" w:color="000000"/>
              <w:left w:val="single" w:sz="4" w:space="0" w:color="000000"/>
              <w:bottom w:val="single" w:sz="4" w:space="0" w:color="000000"/>
              <w:right w:val="single" w:sz="4" w:space="0" w:color="000000"/>
            </w:tcBorders>
            <w:shd w:val="clear" w:color="auto" w:fill="auto"/>
            <w:noWrap w:val="0"/>
            <w:tcMar>
              <w:left w:w="156" w:type="dxa"/>
              <w:right w:w="0" w:type="dxa"/>
            </w:tcMar>
            <w:tcFitText w:val="0"/>
            <w:vAlign w:val="center"/>
          </w:tcPr>
          <w:p>
            <w:pPr>
              <w:bidi w:val="0"/>
              <w:spacing w:before="1" w:after="0" w:line="246"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Total </w:t>
            </w:r>
          </w:p>
        </w:tc>
      </w:tr>
    </w:tbl>
    <w:p>
      <w:r>
        <w:rPr>
          <w:b/>
          <w:color w:val="FF0000"/>
          <w:sz w:val="24"/>
        </w:rPr>
        <w:t>This document was truncated here because it was created in the Evaluation Mode.</w:t>
      </w:r>
    </w:p>
    <w:sectPr>
      <w:headerReference w:type="default" r:id="rId9"/>
      <w:footerReference w:type="default" r:id="rId10"/>
      <w:pgSz w:w="11909" w:h="16834"/>
      <w:pgMar w:top="1120" w:right="1056" w:bottom="1300" w:left="1054" w:header="708" w:footer="580"/>
      <w:pgNumType w:start="1"/>
      <w:cols w:space="708"/>
      <w:titlePg w:val="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0" w:after="0" w:line="134" w:lineRule="exact"/>
      <w:ind w:left="0" w:right="-200" w:firstLine="0"/>
      <w:jc w:val="both"/>
      <w:rPr>
        <w:rFonts w:ascii="Arial" w:eastAsia="Arial" w:hAnsi="Arial" w:cs="Arial"/>
        <w:sz w:val="12"/>
        <w:szCs w:val="12"/>
      </w:rPr>
    </w:pP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1"/>
        <w:sz w:val="12"/>
        <w:szCs w:val="12"/>
        <w:u w:val="none"/>
        <w:rtl w:val="0"/>
      </w:rPr>
      <w:t>WJEC</w:t>
    </w:r>
    <w:r>
      <w:rPr>
        <w:rFonts w:ascii="Arial" w:eastAsia="Arial" w:hAnsi="Arial" w:cs="Arial"/>
        <w:b w:val="0"/>
        <w:bCs w:val="0"/>
        <w:i w:val="0"/>
        <w:iCs w:val="0"/>
        <w:strike w:val="0"/>
        <w:color w:val="000000"/>
        <w:spacing w:val="0"/>
        <w:sz w:val="12"/>
        <w:szCs w:val="12"/>
        <w:u w:val="none"/>
        <w:rtl w:val="0"/>
      </w:rPr>
      <w:t xml:space="preserve"> CBAC Ltd.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0" w:after="0" w:line="249" w:lineRule="exact"/>
      <w:ind w:left="387" w:right="-20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1"/>
        <w:sz w:val="12"/>
        <w:szCs w:val="12"/>
        <w:u w:val="none"/>
        <w:rtl w:val="0"/>
      </w:rPr>
      <w:t>WJEC</w:t>
    </w:r>
    <w:r>
      <w:rPr>
        <w:rFonts w:ascii="Arial" w:eastAsia="Arial" w:hAnsi="Arial" w:cs="Arial"/>
        <w:b w:val="0"/>
        <w:bCs w:val="0"/>
        <w:i w:val="0"/>
        <w:iCs w:val="0"/>
        <w:strike w:val="0"/>
        <w:color w:val="000000"/>
        <w:spacing w:val="0"/>
        <w:sz w:val="12"/>
        <w:szCs w:val="12"/>
        <w:u w:val="none"/>
        <w:rtl w:val="0"/>
      </w:rPr>
      <w:t xml:space="preserve"> CBAC Ltd. </w:t>
    </w:r>
    <w:r>
      <w:rPr>
        <w:rFonts w:ascii="Arial" w:eastAsia="Arial" w:hAnsi="Arial" w:cs="Arial"/>
        <w:b w:val="0"/>
        <w:bCs w:val="0"/>
        <w:i w:val="0"/>
        <w:iCs w:val="0"/>
        <w:strike w:val="0"/>
        <w:color w:val="000000"/>
        <w:spacing w:val="3295"/>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fldChar w:fldCharType="begin"/>
    </w:r>
    <w:r>
      <w:rPr>
        <w:rFonts w:ascii="Arial" w:eastAsia="Arial" w:hAnsi="Arial" w:cs="Arial"/>
        <w:b w:val="0"/>
        <w:bCs w:val="0"/>
        <w:i w:val="0"/>
        <w:iCs w:val="0"/>
        <w:strike w:val="0"/>
        <w:color w:val="000000"/>
        <w:spacing w:val="0"/>
        <w:sz w:val="22"/>
        <w:szCs w:val="22"/>
        <w:u w:val="none"/>
        <w:rtl w:val="0"/>
      </w:rPr>
      <w:instrText xml:space="preserve"> PAGE </w:instrText>
    </w:r>
    <w:r>
      <w:rPr>
        <w:rFonts w:ascii="Arial" w:eastAsia="Arial" w:hAnsi="Arial" w:cs="Arial"/>
        <w:b w:val="0"/>
        <w:bCs w:val="0"/>
        <w:i w:val="0"/>
        <w:iCs w:val="0"/>
        <w:strike w:val="0"/>
        <w:color w:val="000000"/>
        <w:spacing w:val="0"/>
        <w:sz w:val="22"/>
        <w:szCs w:val="22"/>
        <w:u w:val="none"/>
        <w:rtl w:val="0"/>
      </w:rPr>
      <w:fldChar w:fldCharType="separate"/>
    </w:r>
    <w:r>
      <w:rPr>
        <w:rFonts w:ascii="Arial" w:eastAsia="Arial" w:hAnsi="Arial" w:cs="Arial"/>
        <w:b w:val="0"/>
        <w:bCs w:val="0"/>
        <w:i w:val="0"/>
        <w:iCs w:val="0"/>
        <w:strike w:val="0"/>
        <w:color w:val="000000"/>
        <w:spacing w:val="0"/>
        <w:sz w:val="22"/>
        <w:szCs w:val="22"/>
        <w:u w:val="none"/>
        <w:rtl w:val="0"/>
      </w:rPr>
      <w:t>4</w:t>
    </w:r>
    <w:r>
      <w:rPr>
        <w:rFonts w:ascii="Arial" w:eastAsia="Arial" w:hAnsi="Arial" w:cs="Arial"/>
        <w:b w:val="0"/>
        <w:bCs w:val="0"/>
        <w:i w:val="0"/>
        <w:iCs w:val="0"/>
        <w:strike w:val="0"/>
        <w:color w:val="000000"/>
        <w:spacing w:val="0"/>
        <w:sz w:val="22"/>
        <w:szCs w:val="22"/>
        <w:u w:val="none"/>
        <w:rtl w:val="0"/>
      </w:rPr>
      <w:fldChar w:fldCharType="end"/>
    </w:r>
    <w:r>
      <w:rPr>
        <w:rFonts w:ascii="Arial" w:eastAsia="Arial" w:hAnsi="Arial" w:cs="Arial"/>
        <w:b w:val="0"/>
        <w:bCs w:val="0"/>
        <w:i w:val="0"/>
        <w:iCs w:val="0"/>
        <w:strike w:val="0"/>
        <w:color w:val="000000"/>
        <w:spacing w:val="0"/>
        <w:sz w:val="22"/>
        <w:szCs w:val="22"/>
        <w:u w:val="none"/>
        <w:rtl w:val="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1" locked="0" layoutInCell="1" allowOverlap="1">
          <wp:simplePos x="0" y="0"/>
          <wp:positionH relativeFrom="margin">
            <wp:align>center</wp:align>
          </wp:positionH>
          <wp:positionV relativeFrom="margin">
            <wp:align>center</wp:align>
          </wp:positionV>
          <wp:extent cx="5709285" cy="3102872"/>
          <wp:wrapNone/>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
                    <a:lum bright="70000" contrast="-70000"/>
                  </a:blip>
                  <a:stretch>
                    <a:fillRect/>
                  </a:stretch>
                </pic:blipFill>
                <pic:spPr>
                  <a:xfrm>
                    <a:off x="0" y="0"/>
                    <a:ext cx="5709285" cy="3102872"/>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9264" behindDoc="1" locked="0" layoutInCell="1" allowOverlap="1">
          <wp:simplePos x="0" y="0"/>
          <wp:positionH relativeFrom="margin">
            <wp:align>center</wp:align>
          </wp:positionH>
          <wp:positionV relativeFrom="margin">
            <wp:align>center</wp:align>
          </wp:positionV>
          <wp:extent cx="6222365" cy="3381720"/>
          <wp:wrapNone/>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
                    <a:lum bright="70000" contrast="-70000"/>
                  </a:blip>
                  <a:stretch>
                    <a:fillRect/>
                  </a:stretch>
                </pic:blipFill>
                <pic:spPr>
                  <a:xfrm>
                    <a:off x="0" y="0"/>
                    <a:ext cx="6222365" cy="338172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tabs>
          <w:tab w:val="num" w:pos="720"/>
        </w:tabs>
        <w:ind w:left="72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start w:val="1"/>
      <w:numFmt w:val="bullet"/>
      <w:lvlText w:val="o"/>
      <w:lvlJc w:val="left"/>
      <w:pPr>
        <w:tabs>
          <w:tab w:val="num" w:pos="1080"/>
        </w:tabs>
        <w:ind w:left="1080" w:hanging="360"/>
      </w:pPr>
      <w:rPr>
        <w:rFonts w:ascii="Courier New" w:eastAsia="Courier New" w:hAnsi="Courier New" w:cs="Courier New"/>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start w:val="1"/>
      <w:numFmt w:val="bullet"/>
      <w:lvlText w:val="o"/>
      <w:lvlJc w:val="left"/>
      <w:pPr>
        <w:tabs>
          <w:tab w:val="num" w:pos="1080"/>
        </w:tabs>
        <w:ind w:left="1080" w:hanging="360"/>
      </w:pPr>
      <w:rPr>
        <w:rFonts w:ascii="Courier New" w:eastAsia="Courier New" w:hAnsi="Courier New" w:cs="Courier New"/>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start w:val="1"/>
      <w:numFmt w:val="bullet"/>
      <w:lvlText w:val="o"/>
      <w:lvlJc w:val="left"/>
      <w:pPr>
        <w:tabs>
          <w:tab w:val="num" w:pos="1080"/>
        </w:tabs>
        <w:ind w:left="1080" w:hanging="360"/>
      </w:pPr>
      <w:rPr>
        <w:rFonts w:ascii="Courier New" w:eastAsia="Courier New" w:hAnsi="Courier New" w:cs="Courier New"/>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
    <w:nsid w:val="00000011"/>
    <w:multiLevelType w:val="hybridMultilevel"/>
    <w:tmpl w:val="00000011"/>
    <w:lvl w:ilvl="0">
      <w:start w:val="1"/>
      <w:numFmt w:val="bullet"/>
      <w:lvlText w:val="."/>
      <w:lvlJc w:val="left"/>
      <w:pPr>
        <w:tabs>
          <w:tab w:val="num" w:pos="451"/>
        </w:tabs>
        <w:ind w:left="451" w:hanging="297"/>
      </w:pPr>
      <w:rPr>
        <w:rFonts w:ascii="Cambria Math" w:eastAsia="Cambria Math" w:hAnsi="Cambria Math" w:cs="Cambria Math"/>
        <w:b w:val="0"/>
        <w:bCs w:val="0"/>
        <w:i w:val="0"/>
        <w:iCs w:val="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
    <w:nsid w:val="00000012"/>
    <w:multiLevelType w:val="hybridMultilevel"/>
    <w:tmpl w:val="00000012"/>
    <w:lvl w:ilvl="0">
      <w:start w:val="1"/>
      <w:numFmt w:val="bullet"/>
      <w:lvlText w:val="."/>
      <w:lvlJc w:val="left"/>
      <w:pPr>
        <w:tabs>
          <w:tab w:val="num" w:pos="461"/>
        </w:tabs>
        <w:ind w:left="461" w:hanging="307"/>
      </w:pPr>
      <w:rPr>
        <w:rFonts w:ascii="Cambria Math" w:eastAsia="Cambria Math" w:hAnsi="Cambria Math" w:cs="Cambria Math"/>
        <w:b w:val="0"/>
        <w:bCs w:val="0"/>
        <w:i w:val="0"/>
        <w:iCs w:val="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nsid w:val="00000013"/>
    <w:multiLevelType w:val="hybridMultilevel"/>
    <w:tmpl w:val="00000013"/>
    <w:lvl w:ilvl="0">
      <w:start w:val="1"/>
      <w:numFmt w:val="bullet"/>
      <w:lvlText w:val="+"/>
      <w:lvlJc w:val="left"/>
      <w:pPr>
        <w:tabs>
          <w:tab w:val="num" w:pos="605"/>
        </w:tabs>
        <w:ind w:left="605" w:hanging="387"/>
      </w:pPr>
      <w:rPr>
        <w:rFonts w:ascii="Cambria Math" w:eastAsia="Cambria Math" w:hAnsi="Cambria Math" w:cs="Cambria Math"/>
        <w:b w:val="0"/>
        <w:bCs w:val="0"/>
        <w:i w:val="0"/>
        <w:iCs w:val="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
    <w:nsid w:val="00000014"/>
    <w:multiLevelType w:val="hybridMultilevel"/>
    <w:tmpl w:val="00000014"/>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
    <w:nsid w:val="00000015"/>
    <w:multiLevelType w:val="hybridMultilevel"/>
    <w:tmpl w:val="00000015"/>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1">
    <w:nsid w:val="00000016"/>
    <w:multiLevelType w:val="hybridMultilevel"/>
    <w:tmpl w:val="00000016"/>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2">
    <w:nsid w:val="00000017"/>
    <w:multiLevelType w:val="hybridMultilevel"/>
    <w:tmpl w:val="00000017"/>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3">
    <w:nsid w:val="00000018"/>
    <w:multiLevelType w:val="hybridMultilevel"/>
    <w:tmpl w:val="00000018"/>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4">
    <w:nsid w:val="00000019"/>
    <w:multiLevelType w:val="hybridMultilevel"/>
    <w:tmpl w:val="00000019"/>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5">
    <w:nsid w:val="0000001A"/>
    <w:multiLevelType w:val="hybridMultilevel"/>
    <w:tmpl w:val="0000001A"/>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6">
    <w:nsid w:val="0000001B"/>
    <w:multiLevelType w:val="hybridMultilevel"/>
    <w:tmpl w:val="0000001B"/>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7">
    <w:nsid w:val="0000001C"/>
    <w:multiLevelType w:val="hybridMultilevel"/>
    <w:tmpl w:val="0000001C"/>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0000001D"/>
    <w:multiLevelType w:val="hybridMultilevel"/>
    <w:tmpl w:val="0000001D"/>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0000001E"/>
    <w:multiLevelType w:val="hybridMultilevel"/>
    <w:tmpl w:val="0000001E"/>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
    <w:nsid w:val="0000001F"/>
    <w:multiLevelType w:val="hybridMultilevel"/>
    <w:tmpl w:val="0000001F"/>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
    <w:nsid w:val="00000020"/>
    <w:multiLevelType w:val="hybridMultilevel"/>
    <w:tmpl w:val="00000020"/>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
    <w:nsid w:val="00000021"/>
    <w:multiLevelType w:val="hybridMultilevel"/>
    <w:tmpl w:val="00000021"/>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00000022"/>
    <w:multiLevelType w:val="hybridMultilevel"/>
    <w:tmpl w:val="00000022"/>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00000023"/>
    <w:multiLevelType w:val="hybridMultilevel"/>
    <w:tmpl w:val="00000023"/>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00000024"/>
    <w:multiLevelType w:val="hybridMultilevel"/>
    <w:tmpl w:val="00000024"/>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00000025"/>
    <w:multiLevelType w:val="hybridMultilevel"/>
    <w:tmpl w:val="00000025"/>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00000026"/>
    <w:multiLevelType w:val="hybridMultilevel"/>
    <w:tmpl w:val="00000026"/>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
    <w:nsid w:val="00000027"/>
    <w:multiLevelType w:val="hybridMultilevel"/>
    <w:tmpl w:val="00000027"/>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9">
    <w:nsid w:val="00000028"/>
    <w:multiLevelType w:val="hybridMultilevel"/>
    <w:tmpl w:val="00000028"/>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image" Target="media/image4.png" /><Relationship Id="rId9" Type="http://schemas.openxmlformats.org/officeDocument/2006/relationships/header" Target="header2.xml" /></Relationships>
</file>

<file path=word/_rels/header1.xml.rels><?xml version="1.0" encoding="utf-8" standalone="yes"?><Relationships xmlns="http://schemas.openxmlformats.org/package/2006/relationships"><Relationship Id="rId1" Type="http://schemas.openxmlformats.org/officeDocument/2006/relationships/image" Target="media/image3.png" /></Relationships>
</file>

<file path=word/_rels/header2.xml.rels><?xml version="1.0" encoding="utf-8" standalone="yes"?><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6</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PE1</dc:title>
  <dc:creator>WJEC</dc:creator>
  <cp:revision>0</cp:revision>
</cp:coreProperties>
</file>