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603FA" w14:textId="76552C10" w:rsidR="00407B40" w:rsidRDefault="00D90CB3">
      <w:r>
        <w:t>Daniel Carpenter</w:t>
      </w:r>
    </w:p>
    <w:p w14:paraId="78CFF5DA" w14:textId="3C8845EB" w:rsidR="00D90CB3" w:rsidRDefault="00C87D32" w:rsidP="00D90CB3">
      <w:r>
        <w:t>2/24/</w:t>
      </w:r>
      <w:r w:rsidR="001D7C89">
        <w:t>2019</w:t>
      </w:r>
    </w:p>
    <w:p w14:paraId="52EF159F" w14:textId="2485A0CB" w:rsidR="001D7C89" w:rsidRDefault="001D7C89" w:rsidP="00D90CB3">
      <w:r>
        <w:t>PS3</w:t>
      </w:r>
    </w:p>
    <w:p w14:paraId="357660B7" w14:textId="139D12D4" w:rsidR="001D7C89" w:rsidRPr="006C397D" w:rsidRDefault="001D7C89" w:rsidP="001D7C89">
      <w:pPr>
        <w:pBdr>
          <w:bottom w:val="single" w:sz="4" w:space="1" w:color="auto"/>
        </w:pBdr>
        <w:jc w:val="center"/>
        <w:rPr>
          <w:b/>
        </w:rPr>
      </w:pPr>
      <w:r w:rsidRPr="006C397D">
        <w:rPr>
          <w:b/>
        </w:rPr>
        <w:t>Exercise 4.1</w:t>
      </w:r>
    </w:p>
    <w:p w14:paraId="22755259" w14:textId="3A444191" w:rsidR="00D33CC4" w:rsidRPr="0067250C" w:rsidRDefault="00D33CC4" w:rsidP="00D33CC4">
      <w:pPr>
        <w:rPr>
          <w:b/>
        </w:rPr>
      </w:pPr>
      <w:r w:rsidRPr="0067250C">
        <w:rPr>
          <w:b/>
        </w:rPr>
        <w:t xml:space="preserve">Which of the following can cause the usual OLS t statistics to be invalid (that is, not to have t distributions </w:t>
      </w:r>
      <w:proofErr w:type="gramStart"/>
      <w:r w:rsidRPr="0067250C">
        <w:rPr>
          <w:b/>
        </w:rPr>
        <w:t>under  )</w:t>
      </w:r>
      <w:proofErr w:type="gramEnd"/>
      <w:r w:rsidRPr="0067250C">
        <w:rPr>
          <w:b/>
        </w:rPr>
        <w:t>?</w:t>
      </w:r>
    </w:p>
    <w:p w14:paraId="31707DF1" w14:textId="59767EB5" w:rsidR="00B82E35" w:rsidRDefault="00B82E35" w:rsidP="0067250C">
      <w:pPr>
        <w:pStyle w:val="ListParagraph"/>
        <w:numPr>
          <w:ilvl w:val="0"/>
          <w:numId w:val="1"/>
        </w:numPr>
      </w:pPr>
      <w:r>
        <w:t xml:space="preserve">Both </w:t>
      </w:r>
      <w:r w:rsidR="00E83522">
        <w:t>Heteroskedasticity</w:t>
      </w:r>
      <w:r>
        <w:t xml:space="preserve"> and </w:t>
      </w:r>
      <w:r w:rsidR="003F0423">
        <w:t xml:space="preserve">high correlation between the two </w:t>
      </w:r>
      <w:r w:rsidR="00E83522">
        <w:t>independent</w:t>
      </w:r>
      <w:r w:rsidR="003F0423">
        <w:t xml:space="preserve"> variables can cause the t-</w:t>
      </w:r>
      <w:r w:rsidR="00E83522">
        <w:t>statistics</w:t>
      </w:r>
      <w:r w:rsidR="003F0423">
        <w:t xml:space="preserve"> to be invalid.</w:t>
      </w:r>
    </w:p>
    <w:p w14:paraId="31E7D4B9" w14:textId="4E5EE65E" w:rsidR="00E83522" w:rsidRDefault="00E83522" w:rsidP="00E83522"/>
    <w:p w14:paraId="29B8760C" w14:textId="7971DBAE" w:rsidR="00BE237B" w:rsidRPr="006C397D" w:rsidRDefault="00BE237B" w:rsidP="00BE237B">
      <w:pPr>
        <w:pBdr>
          <w:bottom w:val="single" w:sz="4" w:space="1" w:color="auto"/>
        </w:pBdr>
        <w:jc w:val="center"/>
        <w:rPr>
          <w:b/>
        </w:rPr>
      </w:pPr>
      <w:r w:rsidRPr="006C397D">
        <w:rPr>
          <w:b/>
        </w:rPr>
        <w:t>Exercise 4.5</w:t>
      </w:r>
    </w:p>
    <w:p w14:paraId="5BCC08F2" w14:textId="77777777" w:rsidR="004C4329" w:rsidRPr="004626AB" w:rsidRDefault="004C4329" w:rsidP="004C4329">
      <w:pPr>
        <w:rPr>
          <w:b/>
        </w:rPr>
      </w:pPr>
      <w:r w:rsidRPr="00BF3D29">
        <w:rPr>
          <w:b/>
        </w:rPr>
        <w:t xml:space="preserve">Consider the estimated equation from Example 4.3, which can </w:t>
      </w:r>
      <w:proofErr w:type="gramStart"/>
      <w:r w:rsidRPr="00BF3D29">
        <w:rPr>
          <w:b/>
        </w:rPr>
        <w:t>be used</w:t>
      </w:r>
      <w:proofErr w:type="gramEnd"/>
      <w:r w:rsidRPr="00BF3D29">
        <w:rPr>
          <w:b/>
        </w:rPr>
        <w:t xml:space="preserve"> to study the effects </w:t>
      </w:r>
      <w:r w:rsidRPr="004626AB">
        <w:rPr>
          <w:b/>
        </w:rPr>
        <w:t>of skipping class on college GPA:</w:t>
      </w:r>
    </w:p>
    <w:p w14:paraId="063B4310" w14:textId="08FD64A2" w:rsidR="00BF3D29" w:rsidRPr="004626AB" w:rsidRDefault="00BF3D29" w:rsidP="00BF3D29">
      <w:pPr>
        <w:pStyle w:val="ListParagraph"/>
        <w:numPr>
          <w:ilvl w:val="0"/>
          <w:numId w:val="2"/>
        </w:numPr>
        <w:rPr>
          <w:b/>
        </w:rPr>
      </w:pPr>
      <w:r w:rsidRPr="004626AB">
        <w:rPr>
          <w:b/>
        </w:rPr>
        <w:t xml:space="preserve">Using the standard normal approximation, find the 95% confidence interval </w:t>
      </w:r>
      <w:proofErr w:type="gramStart"/>
      <w:r w:rsidRPr="004626AB">
        <w:rPr>
          <w:b/>
        </w:rPr>
        <w:t>for  .</w:t>
      </w:r>
      <w:proofErr w:type="gramEnd"/>
    </w:p>
    <w:p w14:paraId="5F1EFFC2" w14:textId="2B6FB717" w:rsidR="00D35A16" w:rsidRDefault="00621662" w:rsidP="00076C50">
      <w:pPr>
        <w:pStyle w:val="ListParagraph"/>
        <w:numPr>
          <w:ilvl w:val="1"/>
          <w:numId w:val="2"/>
        </w:numPr>
      </w:pPr>
      <w:r>
        <w:t xml:space="preserve">c = </w:t>
      </w:r>
      <w:r w:rsidR="00D35A16">
        <w:t>-1.96, 1.96</w:t>
      </w:r>
    </w:p>
    <w:p w14:paraId="05973DBA" w14:textId="77777777" w:rsidR="004626AB" w:rsidRDefault="004626AB" w:rsidP="004626AB">
      <w:pPr>
        <w:pStyle w:val="ListParagraph"/>
        <w:ind w:left="1440"/>
      </w:pPr>
    </w:p>
    <w:p w14:paraId="2A8865E0" w14:textId="417F747D" w:rsidR="00BF3D29" w:rsidRPr="004626AB" w:rsidRDefault="00BF3D29" w:rsidP="00BF3D29">
      <w:pPr>
        <w:pStyle w:val="ListParagraph"/>
        <w:numPr>
          <w:ilvl w:val="0"/>
          <w:numId w:val="2"/>
        </w:numPr>
        <w:rPr>
          <w:b/>
        </w:rPr>
      </w:pPr>
      <w:r w:rsidRPr="004626AB">
        <w:rPr>
          <w:b/>
        </w:rPr>
        <w:t xml:space="preserve">Can you reject the </w:t>
      </w:r>
      <w:proofErr w:type="gramStart"/>
      <w:r w:rsidRPr="004626AB">
        <w:rPr>
          <w:b/>
        </w:rPr>
        <w:t xml:space="preserve">hypothesis  </w:t>
      </w:r>
      <w:r w:rsidR="005A7A45">
        <w:rPr>
          <w:b/>
        </w:rPr>
        <w:t>=</w:t>
      </w:r>
      <w:proofErr w:type="gramEnd"/>
      <w:r w:rsidR="005A7A45">
        <w:rPr>
          <w:b/>
        </w:rPr>
        <w:t xml:space="preserve">.4 </w:t>
      </w:r>
      <w:r w:rsidRPr="004626AB">
        <w:rPr>
          <w:b/>
        </w:rPr>
        <w:t>against the two-sided alternative at the 5% level?</w:t>
      </w:r>
    </w:p>
    <w:p w14:paraId="74DB0BB8" w14:textId="125D8277" w:rsidR="00076C50" w:rsidRDefault="00076C50" w:rsidP="004626AB">
      <w:pPr>
        <w:pStyle w:val="ListParagraph"/>
        <w:numPr>
          <w:ilvl w:val="1"/>
          <w:numId w:val="2"/>
        </w:numPr>
      </w:pPr>
      <w:r>
        <w:t>t</w:t>
      </w:r>
      <w:r>
        <w:rPr>
          <w:vertAlign w:val="subscript"/>
        </w:rPr>
        <w:t>140</w:t>
      </w:r>
      <w:r>
        <w:t xml:space="preserve"> = </w:t>
      </w:r>
      <m:oMath>
        <m:f>
          <m:fPr>
            <m:ctrlPr>
              <w:rPr>
                <w:rFonts w:ascii="Cambria Math" w:hAnsi="Cambria Math"/>
                <w:i/>
              </w:rPr>
            </m:ctrlPr>
          </m:fPr>
          <m:num>
            <m:r>
              <w:rPr>
                <w:rFonts w:ascii="Cambria Math" w:hAnsi="Cambria Math"/>
              </w:rPr>
              <m:t>0.412</m:t>
            </m:r>
          </m:num>
          <m:den>
            <m:r>
              <w:rPr>
                <w:rFonts w:ascii="Cambria Math" w:hAnsi="Cambria Math"/>
              </w:rPr>
              <m:t>0.094</m:t>
            </m:r>
          </m:den>
        </m:f>
      </m:oMath>
      <w:r>
        <w:t xml:space="preserve">  = 4.382</w:t>
      </w:r>
    </w:p>
    <w:p w14:paraId="3A2B5B05" w14:textId="77CFAADE" w:rsidR="004626AB" w:rsidRPr="004626AB" w:rsidRDefault="004626AB" w:rsidP="004626AB">
      <w:pPr>
        <w:pStyle w:val="ListParagraph"/>
        <w:numPr>
          <w:ilvl w:val="1"/>
          <w:numId w:val="2"/>
        </w:numPr>
      </w:pPr>
      <w:r>
        <w:t>4.382 &gt; 1.96, so reject H</w:t>
      </w:r>
      <w:r>
        <w:rPr>
          <w:vertAlign w:val="subscript"/>
        </w:rPr>
        <w:t>0</w:t>
      </w:r>
    </w:p>
    <w:p w14:paraId="47C16920" w14:textId="77777777" w:rsidR="004626AB" w:rsidRDefault="004626AB" w:rsidP="004626AB">
      <w:pPr>
        <w:pStyle w:val="ListParagraph"/>
        <w:ind w:left="1440"/>
      </w:pPr>
    </w:p>
    <w:p w14:paraId="1F23240D" w14:textId="7A5ADF2F" w:rsidR="00BE237B" w:rsidRPr="004626AB" w:rsidRDefault="00BF3D29" w:rsidP="00BF3D29">
      <w:pPr>
        <w:pStyle w:val="ListParagraph"/>
        <w:numPr>
          <w:ilvl w:val="0"/>
          <w:numId w:val="2"/>
        </w:numPr>
        <w:rPr>
          <w:b/>
        </w:rPr>
      </w:pPr>
      <w:r w:rsidRPr="004626AB">
        <w:rPr>
          <w:b/>
        </w:rPr>
        <w:t xml:space="preserve">Can you reject the </w:t>
      </w:r>
      <w:proofErr w:type="gramStart"/>
      <w:r w:rsidRPr="004626AB">
        <w:rPr>
          <w:b/>
        </w:rPr>
        <w:t xml:space="preserve">hypothesis  </w:t>
      </w:r>
      <w:r w:rsidR="005A7A45">
        <w:rPr>
          <w:b/>
        </w:rPr>
        <w:t>=</w:t>
      </w:r>
      <w:proofErr w:type="gramEnd"/>
      <w:r w:rsidR="005A7A45">
        <w:rPr>
          <w:b/>
        </w:rPr>
        <w:t xml:space="preserve">1 </w:t>
      </w:r>
      <w:r w:rsidRPr="004626AB">
        <w:rPr>
          <w:b/>
        </w:rPr>
        <w:t>against the two-sided alternative at the 5% level?</w:t>
      </w:r>
    </w:p>
    <w:p w14:paraId="605A3103" w14:textId="5977C539" w:rsidR="005A7A45" w:rsidRDefault="005A7A45" w:rsidP="005A7A45">
      <w:pPr>
        <w:pStyle w:val="ListParagraph"/>
        <w:numPr>
          <w:ilvl w:val="1"/>
          <w:numId w:val="2"/>
        </w:numPr>
      </w:pPr>
      <w:r>
        <w:t>t</w:t>
      </w:r>
      <w:r>
        <w:rPr>
          <w:vertAlign w:val="subscript"/>
        </w:rPr>
        <w:t>140</w:t>
      </w:r>
      <w:r>
        <w:t xml:space="preserve"> = </w:t>
      </w:r>
      <m:oMath>
        <m:f>
          <m:fPr>
            <m:ctrlPr>
              <w:rPr>
                <w:rFonts w:ascii="Cambria Math" w:hAnsi="Cambria Math"/>
                <w:i/>
              </w:rPr>
            </m:ctrlPr>
          </m:fPr>
          <m:num>
            <m:r>
              <w:rPr>
                <w:rFonts w:ascii="Cambria Math" w:hAnsi="Cambria Math"/>
              </w:rPr>
              <m:t>1</m:t>
            </m:r>
          </m:num>
          <m:den>
            <m:r>
              <w:rPr>
                <w:rFonts w:ascii="Cambria Math" w:hAnsi="Cambria Math"/>
              </w:rPr>
              <m:t>0.094</m:t>
            </m:r>
          </m:den>
        </m:f>
      </m:oMath>
      <w:r>
        <w:t xml:space="preserve">  = </w:t>
      </w:r>
      <w:r w:rsidR="00C16B53">
        <w:t>10.</w:t>
      </w:r>
      <w:r w:rsidR="00EA7ACD">
        <w:t>638</w:t>
      </w:r>
    </w:p>
    <w:p w14:paraId="340DB74E" w14:textId="680542C6" w:rsidR="00EF7D86" w:rsidRDefault="00EA7ACD" w:rsidP="00EF7D86">
      <w:pPr>
        <w:pStyle w:val="ListParagraph"/>
        <w:numPr>
          <w:ilvl w:val="1"/>
          <w:numId w:val="2"/>
        </w:numPr>
      </w:pPr>
      <w:r>
        <w:t>10.638 &gt; 1.96, so reject H</w:t>
      </w:r>
      <w:r w:rsidR="00EF7D86">
        <w:rPr>
          <w:vertAlign w:val="subscript"/>
        </w:rPr>
        <w:t>0</w:t>
      </w:r>
    </w:p>
    <w:p w14:paraId="2CDF8863" w14:textId="6D507684" w:rsidR="00101814" w:rsidRDefault="00101814" w:rsidP="00101814"/>
    <w:p w14:paraId="32D68349" w14:textId="77777777" w:rsidR="00BB5DF8" w:rsidRDefault="00BB5DF8">
      <w:pPr>
        <w:rPr>
          <w:b/>
        </w:rPr>
      </w:pPr>
      <w:r>
        <w:rPr>
          <w:b/>
        </w:rPr>
        <w:br w:type="page"/>
      </w:r>
    </w:p>
    <w:p w14:paraId="42DF9BAA" w14:textId="42CFA415" w:rsidR="008C75D0" w:rsidRPr="006C397D" w:rsidRDefault="008C75D0" w:rsidP="008C75D0">
      <w:pPr>
        <w:pBdr>
          <w:bottom w:val="single" w:sz="4" w:space="1" w:color="auto"/>
        </w:pBdr>
        <w:jc w:val="center"/>
        <w:rPr>
          <w:b/>
        </w:rPr>
      </w:pPr>
      <w:r w:rsidRPr="006C397D">
        <w:rPr>
          <w:b/>
        </w:rPr>
        <w:lastRenderedPageBreak/>
        <w:t>Exercise 8.4</w:t>
      </w:r>
    </w:p>
    <w:p w14:paraId="66728175" w14:textId="15D2E053" w:rsidR="008C75D0" w:rsidRPr="00174A21" w:rsidRDefault="00884752" w:rsidP="00101814">
      <w:pPr>
        <w:rPr>
          <w:b/>
        </w:rPr>
      </w:pPr>
      <w:r w:rsidRPr="00174A21">
        <w:rPr>
          <w:b/>
        </w:rPr>
        <w:t xml:space="preserve">Using the data in GPA3, the following equation </w:t>
      </w:r>
      <w:proofErr w:type="gramStart"/>
      <w:r w:rsidRPr="00174A21">
        <w:rPr>
          <w:b/>
        </w:rPr>
        <w:t>was estimated</w:t>
      </w:r>
      <w:proofErr w:type="gramEnd"/>
      <w:r w:rsidRPr="00174A21">
        <w:rPr>
          <w:b/>
        </w:rPr>
        <w:t xml:space="preserve"> for the fall and second semester students:</w:t>
      </w:r>
    </w:p>
    <w:p w14:paraId="55F49649" w14:textId="06535581" w:rsidR="00D132DD" w:rsidRDefault="00D132DD" w:rsidP="00101814">
      <w:r>
        <w:tab/>
      </w:r>
      <w:r>
        <w:tab/>
      </w:r>
      <w:r>
        <w:rPr>
          <w:noProof/>
        </w:rPr>
        <w:drawing>
          <wp:inline distT="0" distB="0" distL="0" distR="0" wp14:anchorId="11804D6E" wp14:editId="3FE9C5BA">
            <wp:extent cx="3946068" cy="1526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15"/>
                    <a:stretch/>
                  </pic:blipFill>
                  <pic:spPr bwMode="auto">
                    <a:xfrm>
                      <a:off x="0" y="0"/>
                      <a:ext cx="4142524" cy="1602892"/>
                    </a:xfrm>
                    <a:prstGeom prst="rect">
                      <a:avLst/>
                    </a:prstGeom>
                    <a:ln>
                      <a:noFill/>
                    </a:ln>
                    <a:extLst>
                      <a:ext uri="{53640926-AAD7-44D8-BBD7-CCE9431645EC}">
                        <a14:shadowObscured xmlns:a14="http://schemas.microsoft.com/office/drawing/2010/main"/>
                      </a:ext>
                    </a:extLst>
                  </pic:spPr>
                </pic:pic>
              </a:graphicData>
            </a:graphic>
          </wp:inline>
        </w:drawing>
      </w:r>
    </w:p>
    <w:p w14:paraId="2E161914" w14:textId="7D516774" w:rsidR="009A090B" w:rsidRPr="00987BDF" w:rsidRDefault="009A090B" w:rsidP="009A090B">
      <w:pPr>
        <w:rPr>
          <w:b/>
        </w:rPr>
      </w:pPr>
      <w:r w:rsidRPr="009A090B">
        <w:rPr>
          <w:b/>
        </w:rPr>
        <w:t xml:space="preserve">Here, </w:t>
      </w:r>
      <w:proofErr w:type="spellStart"/>
      <w:r w:rsidRPr="009A090B">
        <w:rPr>
          <w:b/>
        </w:rPr>
        <w:t>trmgpa</w:t>
      </w:r>
      <w:proofErr w:type="spellEnd"/>
      <w:r w:rsidRPr="009A090B">
        <w:rPr>
          <w:b/>
        </w:rPr>
        <w:t xml:space="preserve"> is term GPA, </w:t>
      </w:r>
      <w:proofErr w:type="spellStart"/>
      <w:r w:rsidRPr="009A090B">
        <w:rPr>
          <w:b/>
        </w:rPr>
        <w:t>crsgpa</w:t>
      </w:r>
      <w:proofErr w:type="spellEnd"/>
      <w:r w:rsidRPr="009A090B">
        <w:rPr>
          <w:b/>
        </w:rPr>
        <w:t xml:space="preserve"> is a weighted average of overall GPA in courses taken, </w:t>
      </w:r>
      <w:proofErr w:type="spellStart"/>
      <w:r w:rsidRPr="009A090B">
        <w:rPr>
          <w:b/>
        </w:rPr>
        <w:t>cumgpa</w:t>
      </w:r>
      <w:proofErr w:type="spellEnd"/>
      <w:r w:rsidRPr="009A090B">
        <w:rPr>
          <w:b/>
        </w:rPr>
        <w:t xml:space="preserve"> is GPA prior to the current semester, </w:t>
      </w:r>
      <w:proofErr w:type="spellStart"/>
      <w:r w:rsidRPr="009A090B">
        <w:rPr>
          <w:b/>
        </w:rPr>
        <w:t>tothrs</w:t>
      </w:r>
      <w:proofErr w:type="spellEnd"/>
      <w:r w:rsidRPr="009A090B">
        <w:rPr>
          <w:b/>
        </w:rPr>
        <w:t xml:space="preserve"> is total credit hours prior to the semester, sat is SAT score, </w:t>
      </w:r>
      <w:proofErr w:type="spellStart"/>
      <w:r w:rsidRPr="009A090B">
        <w:rPr>
          <w:b/>
        </w:rPr>
        <w:t>hsperc</w:t>
      </w:r>
      <w:proofErr w:type="spellEnd"/>
      <w:r w:rsidRPr="009A090B">
        <w:rPr>
          <w:b/>
        </w:rPr>
        <w:t xml:space="preserve"> is graduating percentile in high school class, female is a gender dummy, and season is a dummy variable equal to unity if the student’s sport is in season during the fall. The usual and heteroskedasticity-robust standard errors </w:t>
      </w:r>
      <w:proofErr w:type="gramStart"/>
      <w:r w:rsidRPr="009A090B">
        <w:rPr>
          <w:b/>
        </w:rPr>
        <w:t>are reported</w:t>
      </w:r>
      <w:proofErr w:type="gramEnd"/>
      <w:r w:rsidRPr="009A090B">
        <w:rPr>
          <w:b/>
        </w:rPr>
        <w:t xml:space="preserve"> in parentheses and brackets, respectively.</w:t>
      </w:r>
    </w:p>
    <w:p w14:paraId="20CCE4BE" w14:textId="0C7D8E19" w:rsidR="009A090B" w:rsidRPr="00EB5133" w:rsidRDefault="009A090B" w:rsidP="009A090B">
      <w:pPr>
        <w:pStyle w:val="ListParagraph"/>
        <w:numPr>
          <w:ilvl w:val="0"/>
          <w:numId w:val="3"/>
        </w:numPr>
        <w:rPr>
          <w:b/>
        </w:rPr>
      </w:pPr>
      <w:r w:rsidRPr="00EB5133">
        <w:rPr>
          <w:b/>
        </w:rPr>
        <w:t xml:space="preserve">Do the variables </w:t>
      </w:r>
      <w:proofErr w:type="spellStart"/>
      <w:r w:rsidRPr="00EB5133">
        <w:rPr>
          <w:b/>
        </w:rPr>
        <w:t>crsgpa</w:t>
      </w:r>
      <w:proofErr w:type="spellEnd"/>
      <w:r w:rsidRPr="00EB5133">
        <w:rPr>
          <w:b/>
        </w:rPr>
        <w:t xml:space="preserve">, </w:t>
      </w:r>
      <w:proofErr w:type="spellStart"/>
      <w:r w:rsidRPr="00EB5133">
        <w:rPr>
          <w:b/>
        </w:rPr>
        <w:t>cumgpa</w:t>
      </w:r>
      <w:proofErr w:type="spellEnd"/>
      <w:r w:rsidRPr="00EB5133">
        <w:rPr>
          <w:b/>
        </w:rPr>
        <w:t xml:space="preserve">, and </w:t>
      </w:r>
      <w:proofErr w:type="spellStart"/>
      <w:r w:rsidRPr="00EB5133">
        <w:rPr>
          <w:b/>
        </w:rPr>
        <w:t>tothrs</w:t>
      </w:r>
      <w:proofErr w:type="spellEnd"/>
      <w:r w:rsidRPr="00EB5133">
        <w:rPr>
          <w:b/>
        </w:rPr>
        <w:t xml:space="preserve"> have the expected estimated effects? Which of these variables are statistically significant at the 5% level? Does it matter which standard errors </w:t>
      </w:r>
      <w:proofErr w:type="gramStart"/>
      <w:r w:rsidRPr="00EB5133">
        <w:rPr>
          <w:b/>
        </w:rPr>
        <w:t>are used</w:t>
      </w:r>
      <w:proofErr w:type="gramEnd"/>
      <w:r w:rsidRPr="00EB5133">
        <w:rPr>
          <w:b/>
        </w:rPr>
        <w:t>?</w:t>
      </w:r>
    </w:p>
    <w:p w14:paraId="47C107A9" w14:textId="41A7EB4E" w:rsidR="004C2F7D" w:rsidRDefault="002C1405" w:rsidP="004C2F7D">
      <w:pPr>
        <w:pStyle w:val="ListParagraph"/>
        <w:numPr>
          <w:ilvl w:val="1"/>
          <w:numId w:val="3"/>
        </w:numPr>
      </w:pPr>
      <w:r>
        <w:t>Expected estimates:</w:t>
      </w:r>
    </w:p>
    <w:p w14:paraId="61FAEC2C" w14:textId="67BECF72" w:rsidR="002C1405" w:rsidRDefault="002C1405" w:rsidP="002C1405">
      <w:pPr>
        <w:pStyle w:val="ListParagraph"/>
        <w:numPr>
          <w:ilvl w:val="2"/>
          <w:numId w:val="3"/>
        </w:numPr>
      </w:pPr>
      <w:proofErr w:type="spellStart"/>
      <w:r>
        <w:t>crsgpa</w:t>
      </w:r>
      <w:proofErr w:type="spellEnd"/>
      <w:r>
        <w:t xml:space="preserve">: </w:t>
      </w:r>
      <w:r>
        <w:tab/>
      </w:r>
      <w:r w:rsidR="00A54482">
        <w:t>This seems high compared to other measures</w:t>
      </w:r>
      <w:r w:rsidR="00D82C41">
        <w:t xml:space="preserve"> but seems reasonable.</w:t>
      </w:r>
    </w:p>
    <w:p w14:paraId="69CD07F7" w14:textId="0843FA47" w:rsidR="002C1405" w:rsidRDefault="005F456D" w:rsidP="002C1405">
      <w:pPr>
        <w:pStyle w:val="ListParagraph"/>
        <w:numPr>
          <w:ilvl w:val="2"/>
          <w:numId w:val="3"/>
        </w:numPr>
      </w:pPr>
      <w:proofErr w:type="spellStart"/>
      <w:r>
        <w:t>cumgpa</w:t>
      </w:r>
      <w:proofErr w:type="spellEnd"/>
      <w:r>
        <w:t>:</w:t>
      </w:r>
      <w:r>
        <w:tab/>
      </w:r>
      <w:r w:rsidR="00E24FB6">
        <w:t>Yes, this estimate makes sense.</w:t>
      </w:r>
    </w:p>
    <w:p w14:paraId="6F7003A5" w14:textId="219E8D78" w:rsidR="009A090B" w:rsidRDefault="005F456D" w:rsidP="009A090B">
      <w:pPr>
        <w:pStyle w:val="ListParagraph"/>
        <w:numPr>
          <w:ilvl w:val="2"/>
          <w:numId w:val="3"/>
        </w:numPr>
      </w:pPr>
      <w:proofErr w:type="spellStart"/>
      <w:r>
        <w:t>tohrs</w:t>
      </w:r>
      <w:proofErr w:type="spellEnd"/>
      <w:r>
        <w:t>:</w:t>
      </w:r>
      <w:r>
        <w:tab/>
      </w:r>
      <w:r>
        <w:tab/>
      </w:r>
      <w:r w:rsidR="00A20B73">
        <w:t>I would have assumed higher effect on term GPA.</w:t>
      </w:r>
    </w:p>
    <w:p w14:paraId="5AA5E838" w14:textId="5BCB805A" w:rsidR="00182E4E" w:rsidRDefault="009C1BEA" w:rsidP="00182E4E">
      <w:pPr>
        <w:pStyle w:val="ListParagraph"/>
        <w:numPr>
          <w:ilvl w:val="1"/>
          <w:numId w:val="3"/>
        </w:numPr>
      </w:pPr>
      <w:r>
        <w:t>Statistically Significant</w:t>
      </w:r>
      <w:r w:rsidR="0030005D">
        <w:t xml:space="preserve"> at 5% significance</w:t>
      </w:r>
      <w:r>
        <w:t>:</w:t>
      </w:r>
    </w:p>
    <w:p w14:paraId="3DF08D7A" w14:textId="6A42884E" w:rsidR="008026C3" w:rsidRDefault="00001799" w:rsidP="00304B2A">
      <w:pPr>
        <w:pStyle w:val="ListParagraph"/>
        <w:numPr>
          <w:ilvl w:val="2"/>
          <w:numId w:val="3"/>
        </w:numPr>
      </w:pPr>
      <w:r>
        <w:t>Standard Errors:</w:t>
      </w:r>
    </w:p>
    <w:p w14:paraId="1506D226" w14:textId="39C10BDA" w:rsidR="00304B2A" w:rsidRDefault="00304B2A" w:rsidP="00001799">
      <w:pPr>
        <w:pStyle w:val="ListParagraph"/>
        <w:numPr>
          <w:ilvl w:val="3"/>
          <w:numId w:val="3"/>
        </w:numPr>
      </w:pPr>
      <w:proofErr w:type="spellStart"/>
      <w:r>
        <w:t>crsgpa</w:t>
      </w:r>
      <w:proofErr w:type="spellEnd"/>
      <w:r w:rsidR="00334B9C">
        <w:t>:</w:t>
      </w:r>
      <w:r w:rsidR="00334B9C">
        <w:tab/>
      </w:r>
      <w:r w:rsidR="00334B9C">
        <w:tab/>
        <w:t>Yes:</w:t>
      </w:r>
      <w:r>
        <w:t xml:space="preserve"> </w:t>
      </w:r>
      <w:r>
        <w:tab/>
      </w:r>
      <w:r w:rsidR="00314350">
        <w:t>0</w:t>
      </w:r>
      <w:r w:rsidR="009123EC">
        <w:t>.9</w:t>
      </w:r>
      <w:r w:rsidR="00314350">
        <w:t>/0.175</w:t>
      </w:r>
      <w:r w:rsidR="009A6580">
        <w:tab/>
        <w:t>=</w:t>
      </w:r>
      <w:r w:rsidR="009A6580">
        <w:tab/>
      </w:r>
      <w:r w:rsidR="002F6E17" w:rsidRPr="002F6E17">
        <w:t>5.14</w:t>
      </w:r>
    </w:p>
    <w:p w14:paraId="41B8B713" w14:textId="2E1C8A5F" w:rsidR="00304B2A" w:rsidRDefault="00304B2A" w:rsidP="00001799">
      <w:pPr>
        <w:pStyle w:val="ListParagraph"/>
        <w:numPr>
          <w:ilvl w:val="3"/>
          <w:numId w:val="3"/>
        </w:numPr>
      </w:pPr>
      <w:proofErr w:type="spellStart"/>
      <w:r>
        <w:t>cumgpa</w:t>
      </w:r>
      <w:proofErr w:type="spellEnd"/>
      <w:r>
        <w:t>:</w:t>
      </w:r>
      <w:r w:rsidR="00334B9C">
        <w:tab/>
        <w:t>Yes:</w:t>
      </w:r>
      <w:r>
        <w:tab/>
      </w:r>
      <w:r w:rsidR="00314350">
        <w:t>0.193/.064</w:t>
      </w:r>
      <w:r w:rsidR="009A6580">
        <w:tab/>
        <w:t>=</w:t>
      </w:r>
      <w:r w:rsidR="009A6580">
        <w:tab/>
      </w:r>
      <w:r w:rsidR="00EE3097">
        <w:t>3.02</w:t>
      </w:r>
    </w:p>
    <w:p w14:paraId="610C5868" w14:textId="1573F687" w:rsidR="009C1BEA" w:rsidRDefault="00304B2A" w:rsidP="00001799">
      <w:pPr>
        <w:pStyle w:val="ListParagraph"/>
        <w:numPr>
          <w:ilvl w:val="3"/>
          <w:numId w:val="3"/>
        </w:numPr>
      </w:pPr>
      <w:proofErr w:type="spellStart"/>
      <w:r>
        <w:t>tohrs</w:t>
      </w:r>
      <w:proofErr w:type="spellEnd"/>
      <w:r>
        <w:t>:</w:t>
      </w:r>
      <w:r w:rsidR="00F82A89">
        <w:tab/>
      </w:r>
      <w:r w:rsidR="00F82A89">
        <w:tab/>
      </w:r>
      <w:r w:rsidR="00334B9C">
        <w:t>No:</w:t>
      </w:r>
      <w:r w:rsidR="00334B9C">
        <w:tab/>
      </w:r>
      <w:r w:rsidR="009A6580">
        <w:t>0.0014/0.0012</w:t>
      </w:r>
      <w:r w:rsidR="009A6580">
        <w:tab/>
        <w:t>=</w:t>
      </w:r>
      <w:r w:rsidR="009A6580">
        <w:tab/>
      </w:r>
      <w:r w:rsidR="00EE3097">
        <w:t>1.17</w:t>
      </w:r>
    </w:p>
    <w:p w14:paraId="1CC54986" w14:textId="31662107" w:rsidR="00001799" w:rsidRDefault="00001799" w:rsidP="00001799">
      <w:pPr>
        <w:pStyle w:val="ListParagraph"/>
        <w:numPr>
          <w:ilvl w:val="2"/>
          <w:numId w:val="3"/>
        </w:numPr>
      </w:pPr>
      <w:r>
        <w:t xml:space="preserve"> Robust-Standard Errors</w:t>
      </w:r>
    </w:p>
    <w:p w14:paraId="0B088B1B" w14:textId="2607EBCD" w:rsidR="005019C4" w:rsidRDefault="005019C4" w:rsidP="005019C4">
      <w:pPr>
        <w:pStyle w:val="ListParagraph"/>
        <w:numPr>
          <w:ilvl w:val="3"/>
          <w:numId w:val="3"/>
        </w:numPr>
      </w:pPr>
      <w:proofErr w:type="spellStart"/>
      <w:r>
        <w:t>crsgpa</w:t>
      </w:r>
      <w:proofErr w:type="spellEnd"/>
      <w:r>
        <w:t>:</w:t>
      </w:r>
      <w:r>
        <w:tab/>
      </w:r>
      <w:r>
        <w:tab/>
        <w:t xml:space="preserve">Yes: </w:t>
      </w:r>
      <w:r>
        <w:tab/>
        <w:t>0.9/0.166</w:t>
      </w:r>
      <w:r>
        <w:tab/>
        <w:t>=</w:t>
      </w:r>
      <w:r>
        <w:tab/>
      </w:r>
      <w:r w:rsidR="001036CB">
        <w:t>5.42</w:t>
      </w:r>
    </w:p>
    <w:p w14:paraId="61CD51D7" w14:textId="5F608E38" w:rsidR="005019C4" w:rsidRDefault="005019C4" w:rsidP="005019C4">
      <w:pPr>
        <w:pStyle w:val="ListParagraph"/>
        <w:numPr>
          <w:ilvl w:val="3"/>
          <w:numId w:val="3"/>
        </w:numPr>
      </w:pPr>
      <w:proofErr w:type="spellStart"/>
      <w:r>
        <w:t>cumgpa</w:t>
      </w:r>
      <w:proofErr w:type="spellEnd"/>
      <w:r>
        <w:t>:</w:t>
      </w:r>
      <w:r>
        <w:tab/>
        <w:t>Yes:</w:t>
      </w:r>
      <w:r>
        <w:tab/>
        <w:t>0.193/</w:t>
      </w:r>
      <w:r w:rsidRPr="005019C4">
        <w:t xml:space="preserve"> .074</w:t>
      </w:r>
      <w:r>
        <w:tab/>
        <w:t>=</w:t>
      </w:r>
      <w:r>
        <w:tab/>
      </w:r>
      <w:r w:rsidR="001036CB">
        <w:t>2.61</w:t>
      </w:r>
    </w:p>
    <w:p w14:paraId="360DDD77" w14:textId="163CED23" w:rsidR="00001799" w:rsidRDefault="005019C4" w:rsidP="005019C4">
      <w:pPr>
        <w:pStyle w:val="ListParagraph"/>
        <w:numPr>
          <w:ilvl w:val="3"/>
          <w:numId w:val="3"/>
        </w:numPr>
      </w:pPr>
      <w:proofErr w:type="spellStart"/>
      <w:r>
        <w:t>tohrs</w:t>
      </w:r>
      <w:proofErr w:type="spellEnd"/>
      <w:r>
        <w:t>:</w:t>
      </w:r>
      <w:r>
        <w:tab/>
      </w:r>
      <w:r>
        <w:tab/>
        <w:t>No:</w:t>
      </w:r>
      <w:r>
        <w:tab/>
        <w:t>0.0014/0.0012</w:t>
      </w:r>
      <w:r>
        <w:tab/>
        <w:t>=</w:t>
      </w:r>
      <w:r>
        <w:tab/>
        <w:t>1.17</w:t>
      </w:r>
    </w:p>
    <w:p w14:paraId="3A6215AE" w14:textId="4CC76C81" w:rsidR="001036CB" w:rsidRDefault="001036CB" w:rsidP="001036CB">
      <w:pPr>
        <w:pStyle w:val="ListParagraph"/>
        <w:numPr>
          <w:ilvl w:val="1"/>
          <w:numId w:val="3"/>
        </w:numPr>
      </w:pPr>
      <w:r>
        <w:t xml:space="preserve">Yes, it does matter which standard errors are used; however, when testing both </w:t>
      </w:r>
      <w:r w:rsidR="009C51BB">
        <w:t xml:space="preserve">ways, </w:t>
      </w:r>
      <w:proofErr w:type="gramStart"/>
      <w:r w:rsidR="009C51BB">
        <w:t>their</w:t>
      </w:r>
      <w:proofErr w:type="gramEnd"/>
      <w:r w:rsidR="009C51BB">
        <w:t xml:space="preserve"> appears no difference in statistical significance</w:t>
      </w:r>
      <w:r>
        <w:t xml:space="preserve"> </w:t>
      </w:r>
      <w:r w:rsidR="009C51BB">
        <w:t xml:space="preserve">for </w:t>
      </w:r>
      <w:r w:rsidR="00590424">
        <w:t>the stated variables.</w:t>
      </w:r>
    </w:p>
    <w:p w14:paraId="7E698B7A" w14:textId="77777777" w:rsidR="00182E4E" w:rsidRDefault="00182E4E" w:rsidP="00182E4E">
      <w:pPr>
        <w:pStyle w:val="ListParagraph"/>
        <w:ind w:left="1440"/>
      </w:pPr>
    </w:p>
    <w:p w14:paraId="3748BABE" w14:textId="65D4A76E" w:rsidR="009A090B" w:rsidRPr="000D4FDA" w:rsidRDefault="009A090B" w:rsidP="009A090B">
      <w:pPr>
        <w:pStyle w:val="ListParagraph"/>
        <w:numPr>
          <w:ilvl w:val="0"/>
          <w:numId w:val="3"/>
        </w:numPr>
        <w:rPr>
          <w:b/>
        </w:rPr>
      </w:pPr>
      <w:r w:rsidRPr="000D4FDA">
        <w:rPr>
          <w:b/>
        </w:rPr>
        <w:t xml:space="preserve">Why does the hypothesis </w:t>
      </w:r>
      <w:r w:rsidR="001C1741" w:rsidRPr="000D4FDA">
        <w:rPr>
          <w:b/>
        </w:rPr>
        <w:t>H</w:t>
      </w:r>
      <w:r w:rsidR="001C1741" w:rsidRPr="000D4FDA">
        <w:rPr>
          <w:b/>
          <w:vertAlign w:val="subscript"/>
        </w:rPr>
        <w:t xml:space="preserve">0 </w:t>
      </w:r>
      <w:proofErr w:type="spellStart"/>
      <w:r w:rsidR="005232AB" w:rsidRPr="000D4FDA">
        <w:rPr>
          <w:b/>
        </w:rPr>
        <w:t>c</w:t>
      </w:r>
      <w:r w:rsidR="001C1741" w:rsidRPr="000D4FDA">
        <w:rPr>
          <w:b/>
        </w:rPr>
        <w:t>rsgpa</w:t>
      </w:r>
      <w:proofErr w:type="spellEnd"/>
      <w:r w:rsidR="001C1741" w:rsidRPr="000D4FDA">
        <w:rPr>
          <w:b/>
        </w:rPr>
        <w:t xml:space="preserve"> = 1</w:t>
      </w:r>
      <w:r w:rsidRPr="000D4FDA">
        <w:rPr>
          <w:b/>
        </w:rPr>
        <w:t xml:space="preserve"> make sense? Test this hypothesis against the two-sided alternative at the 5% level, using both standard errors. Describe your conclusions.</w:t>
      </w:r>
    </w:p>
    <w:p w14:paraId="7D8718D5" w14:textId="5BC2DE70" w:rsidR="00A0094A" w:rsidRDefault="00FA50C7" w:rsidP="00A0094A">
      <w:pPr>
        <w:pStyle w:val="ListParagraph"/>
        <w:numPr>
          <w:ilvl w:val="1"/>
          <w:numId w:val="3"/>
        </w:numPr>
      </w:pPr>
      <w:r>
        <w:lastRenderedPageBreak/>
        <w:t>It makes sense because you would assume that your GPA from all courses should have a positive correlation to your current GPA.</w:t>
      </w:r>
    </w:p>
    <w:p w14:paraId="5DDC6419" w14:textId="6D70A0A7" w:rsidR="00FA50C7" w:rsidRDefault="009972CC" w:rsidP="00A0094A">
      <w:pPr>
        <w:pStyle w:val="ListParagraph"/>
        <w:numPr>
          <w:ilvl w:val="1"/>
          <w:numId w:val="3"/>
        </w:numPr>
      </w:pPr>
      <w:r>
        <w:t>H</w:t>
      </w:r>
      <w:r>
        <w:rPr>
          <w:vertAlign w:val="subscript"/>
        </w:rPr>
        <w:t>0</w:t>
      </w:r>
      <w:r w:rsidR="0075735C">
        <w:t xml:space="preserve">: </w:t>
      </w:r>
      <w:proofErr w:type="spellStart"/>
      <w:r w:rsidR="0075735C">
        <w:t>crsgpa</w:t>
      </w:r>
      <w:proofErr w:type="spellEnd"/>
      <w:r w:rsidR="0075735C">
        <w:t xml:space="preserve"> = 1</w:t>
      </w:r>
    </w:p>
    <w:p w14:paraId="7209E6CE" w14:textId="55B5414A" w:rsidR="0075735C" w:rsidRDefault="0075735C" w:rsidP="0075735C">
      <w:pPr>
        <w:pStyle w:val="ListParagraph"/>
        <w:numPr>
          <w:ilvl w:val="1"/>
          <w:numId w:val="3"/>
        </w:numPr>
      </w:pPr>
      <w:r>
        <w:t>H</w:t>
      </w:r>
      <w:r>
        <w:rPr>
          <w:vertAlign w:val="subscript"/>
        </w:rPr>
        <w:t>1</w:t>
      </w:r>
      <w:r>
        <w:t xml:space="preserve">: </w:t>
      </w:r>
      <w:proofErr w:type="spellStart"/>
      <w:r>
        <w:t>crsgpa</w:t>
      </w:r>
      <w:proofErr w:type="spellEnd"/>
      <w:r>
        <w:t xml:space="preserve"> &lt;&gt; 1</w:t>
      </w:r>
    </w:p>
    <w:p w14:paraId="14D0083A" w14:textId="638A4E3C" w:rsidR="0075735C" w:rsidRDefault="00327FD2" w:rsidP="00327FD2">
      <w:pPr>
        <w:pStyle w:val="ListParagraph"/>
        <w:numPr>
          <w:ilvl w:val="2"/>
          <w:numId w:val="3"/>
        </w:numPr>
      </w:pPr>
      <w:r>
        <w:t>SE: reject at 5%</w:t>
      </w:r>
      <w:r w:rsidR="00CA31A9">
        <w:t xml:space="preserve">: </w:t>
      </w:r>
      <w:r w:rsidR="00CA31A9">
        <w:tab/>
        <w:t>0.9/0.175</w:t>
      </w:r>
      <w:r w:rsidR="00CA31A9">
        <w:tab/>
        <w:t>=</w:t>
      </w:r>
      <w:r w:rsidR="00CA31A9">
        <w:tab/>
      </w:r>
      <w:r w:rsidR="00CA31A9" w:rsidRPr="002F6E17">
        <w:t>5.14</w:t>
      </w:r>
    </w:p>
    <w:p w14:paraId="4FCF777A" w14:textId="641C5E7E" w:rsidR="00C346DF" w:rsidRDefault="00327FD2" w:rsidP="00C346DF">
      <w:pPr>
        <w:pStyle w:val="ListParagraph"/>
        <w:numPr>
          <w:ilvl w:val="2"/>
          <w:numId w:val="3"/>
        </w:numPr>
      </w:pPr>
      <w:r>
        <w:t>RSE: reject at 5%</w:t>
      </w:r>
      <w:r w:rsidR="00CA31A9">
        <w:t xml:space="preserve">: </w:t>
      </w:r>
      <w:r w:rsidR="00CA31A9">
        <w:tab/>
        <w:t>0.9/0.166</w:t>
      </w:r>
      <w:r w:rsidR="00CA31A9">
        <w:tab/>
        <w:t>=</w:t>
      </w:r>
      <w:r w:rsidR="00CA31A9">
        <w:tab/>
        <w:t>5.42</w:t>
      </w:r>
    </w:p>
    <w:p w14:paraId="2F61F851" w14:textId="2B3DE2EB" w:rsidR="00C346DF" w:rsidRDefault="00124382" w:rsidP="00C346DF">
      <w:pPr>
        <w:pStyle w:val="ListParagraph"/>
        <w:numPr>
          <w:ilvl w:val="1"/>
          <w:numId w:val="3"/>
        </w:numPr>
      </w:pPr>
      <w:r>
        <w:t xml:space="preserve">The t statistics fall within the rejection area, which </w:t>
      </w:r>
      <w:r w:rsidR="002A4B5C">
        <w:t>are above the critical value of 1.96.</w:t>
      </w:r>
    </w:p>
    <w:p w14:paraId="00372B84" w14:textId="77777777" w:rsidR="000D4FDA" w:rsidRDefault="000D4FDA" w:rsidP="000D4FDA">
      <w:pPr>
        <w:pStyle w:val="ListParagraph"/>
        <w:ind w:left="1440"/>
      </w:pPr>
    </w:p>
    <w:p w14:paraId="2DDA74B0" w14:textId="1CB94134" w:rsidR="00D132DD" w:rsidRPr="00F020F7" w:rsidRDefault="009A090B" w:rsidP="009A090B">
      <w:pPr>
        <w:pStyle w:val="ListParagraph"/>
        <w:numPr>
          <w:ilvl w:val="0"/>
          <w:numId w:val="3"/>
        </w:numPr>
        <w:rPr>
          <w:b/>
        </w:rPr>
      </w:pPr>
      <w:r w:rsidRPr="00F020F7">
        <w:rPr>
          <w:b/>
        </w:rPr>
        <w:t xml:space="preserve">Test whether there is an in-season effect on term GPA, using both standard errors. Does the significance level at which the null can </w:t>
      </w:r>
      <w:proofErr w:type="gramStart"/>
      <w:r w:rsidRPr="00F020F7">
        <w:rPr>
          <w:b/>
        </w:rPr>
        <w:t>be rejected</w:t>
      </w:r>
      <w:proofErr w:type="gramEnd"/>
      <w:r w:rsidRPr="00F020F7">
        <w:rPr>
          <w:b/>
        </w:rPr>
        <w:t xml:space="preserve"> depend on the standard error used?</w:t>
      </w:r>
      <w:r w:rsidR="002A4B5C" w:rsidRPr="00F020F7">
        <w:rPr>
          <w:b/>
        </w:rPr>
        <w:tab/>
      </w:r>
    </w:p>
    <w:p w14:paraId="0A071BAB" w14:textId="1CC2C310" w:rsidR="00972098" w:rsidRPr="00F020F7" w:rsidRDefault="00972098" w:rsidP="00972098">
      <w:pPr>
        <w:pStyle w:val="ListParagraph"/>
        <w:numPr>
          <w:ilvl w:val="1"/>
          <w:numId w:val="3"/>
        </w:numPr>
      </w:pPr>
      <w:r w:rsidRPr="00F020F7">
        <w:t xml:space="preserve">Using the </w:t>
      </w:r>
      <w:r w:rsidR="00F020F7" w:rsidRPr="00F020F7">
        <w:t>prior model above, there appears not to be a difference. I am not sure what an “in season effect” means, so this answer may be meaningless.</w:t>
      </w:r>
    </w:p>
    <w:p w14:paraId="5138E129" w14:textId="29840173" w:rsidR="00EF24A3" w:rsidRDefault="00EF24A3">
      <w:r>
        <w:br w:type="page"/>
      </w:r>
    </w:p>
    <w:p w14:paraId="483866ED" w14:textId="7580202E" w:rsidR="002A4B5C" w:rsidRPr="00912D15" w:rsidRDefault="00912D15" w:rsidP="001D6159">
      <w:pPr>
        <w:pBdr>
          <w:bottom w:val="single" w:sz="4" w:space="1" w:color="auto"/>
        </w:pBdr>
        <w:jc w:val="center"/>
        <w:rPr>
          <w:b/>
        </w:rPr>
      </w:pPr>
      <w:r>
        <w:rPr>
          <w:b/>
        </w:rPr>
        <w:lastRenderedPageBreak/>
        <w:t xml:space="preserve">Computer Exercise </w:t>
      </w:r>
      <w:r w:rsidR="001D6159">
        <w:rPr>
          <w:b/>
        </w:rPr>
        <w:t>4.C12</w:t>
      </w:r>
    </w:p>
    <w:p w14:paraId="7E6BF832" w14:textId="436ACDF5" w:rsidR="00087834" w:rsidRPr="00087834" w:rsidRDefault="00087834" w:rsidP="00087834">
      <w:pPr>
        <w:rPr>
          <w:b/>
        </w:rPr>
      </w:pPr>
      <w:r w:rsidRPr="00087834">
        <w:rPr>
          <w:b/>
        </w:rPr>
        <w:t>Use the data in ECONMATH to answer the following questions.</w:t>
      </w:r>
    </w:p>
    <w:p w14:paraId="0F1D867C" w14:textId="5A033C4C" w:rsidR="00087834" w:rsidRPr="00A84EAB" w:rsidRDefault="00087834" w:rsidP="00087834">
      <w:pPr>
        <w:pStyle w:val="ListParagraph"/>
        <w:numPr>
          <w:ilvl w:val="0"/>
          <w:numId w:val="4"/>
        </w:numPr>
        <w:rPr>
          <w:b/>
        </w:rPr>
      </w:pPr>
      <w:r w:rsidRPr="00A84EAB">
        <w:rPr>
          <w:b/>
        </w:rPr>
        <w:t xml:space="preserve">Estimate a model explaining </w:t>
      </w:r>
      <w:proofErr w:type="spellStart"/>
      <w:r w:rsidRPr="00A84EAB">
        <w:rPr>
          <w:b/>
        </w:rPr>
        <w:t>colgpa</w:t>
      </w:r>
      <w:proofErr w:type="spellEnd"/>
      <w:r w:rsidRPr="00A84EAB">
        <w:rPr>
          <w:b/>
        </w:rPr>
        <w:t xml:space="preserve"> to </w:t>
      </w:r>
      <w:proofErr w:type="spellStart"/>
      <w:r w:rsidRPr="00A84EAB">
        <w:rPr>
          <w:b/>
        </w:rPr>
        <w:t>hsgpa</w:t>
      </w:r>
      <w:proofErr w:type="spellEnd"/>
      <w:r w:rsidRPr="00A84EAB">
        <w:rPr>
          <w:b/>
        </w:rPr>
        <w:t xml:space="preserve">, </w:t>
      </w:r>
      <w:proofErr w:type="spellStart"/>
      <w:r w:rsidRPr="00A84EAB">
        <w:rPr>
          <w:b/>
        </w:rPr>
        <w:t>actmth</w:t>
      </w:r>
      <w:proofErr w:type="spellEnd"/>
      <w:r w:rsidRPr="00A84EAB">
        <w:rPr>
          <w:b/>
        </w:rPr>
        <w:t xml:space="preserve">, and </w:t>
      </w:r>
      <w:proofErr w:type="spellStart"/>
      <w:r w:rsidRPr="00A84EAB">
        <w:rPr>
          <w:b/>
        </w:rPr>
        <w:t>acteng</w:t>
      </w:r>
      <w:proofErr w:type="spellEnd"/>
      <w:r w:rsidRPr="00A84EAB">
        <w:rPr>
          <w:b/>
        </w:rPr>
        <w:t>. Report the results in the usual form. Are all explanatory variables statistically significant?</w:t>
      </w:r>
    </w:p>
    <w:p w14:paraId="4AC32F36" w14:textId="77777777" w:rsidR="00241266" w:rsidRDefault="00241266" w:rsidP="00241266">
      <w:pPr>
        <w:pStyle w:val="ListParagraph"/>
        <w:ind w:left="1440"/>
      </w:pPr>
      <w:r>
        <w:t xml:space="preserve">term        estimate </w:t>
      </w:r>
      <w:proofErr w:type="spellStart"/>
      <w:proofErr w:type="gramStart"/>
      <w:r>
        <w:t>std.error</w:t>
      </w:r>
      <w:proofErr w:type="spellEnd"/>
      <w:proofErr w:type="gramEnd"/>
      <w:r>
        <w:t xml:space="preserve"> statistic  </w:t>
      </w:r>
      <w:proofErr w:type="spellStart"/>
      <w:r>
        <w:t>p.value</w:t>
      </w:r>
      <w:proofErr w:type="spellEnd"/>
    </w:p>
    <w:p w14:paraId="3CF70E7F" w14:textId="77777777" w:rsidR="00241266" w:rsidRDefault="00241266" w:rsidP="00241266">
      <w:pPr>
        <w:pStyle w:val="ListParagraph"/>
        <w:ind w:left="1440"/>
      </w:pPr>
      <w:r>
        <w:t xml:space="preserve">  &lt;</w:t>
      </w:r>
      <w:proofErr w:type="spellStart"/>
      <w:r>
        <w:t>chr</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w:t>
      </w:r>
    </w:p>
    <w:p w14:paraId="6CF3FCD8" w14:textId="77777777" w:rsidR="00241266" w:rsidRDefault="00241266" w:rsidP="00241266">
      <w:pPr>
        <w:pStyle w:val="ListParagraph"/>
        <w:ind w:left="1440"/>
      </w:pPr>
      <w:r>
        <w:t>1 (</w:t>
      </w:r>
      <w:proofErr w:type="gramStart"/>
      <w:r>
        <w:t xml:space="preserve">Intercept)   </w:t>
      </w:r>
      <w:proofErr w:type="gramEnd"/>
      <w:r>
        <w:t>0.0282   0.168       0.168 8.66e- 1</w:t>
      </w:r>
    </w:p>
    <w:p w14:paraId="6737DB15" w14:textId="77777777" w:rsidR="00241266" w:rsidRDefault="00241266" w:rsidP="00241266">
      <w:pPr>
        <w:pStyle w:val="ListParagraph"/>
        <w:ind w:left="1440"/>
      </w:pPr>
      <w:r>
        <w:t xml:space="preserve">2 </w:t>
      </w:r>
      <w:proofErr w:type="spellStart"/>
      <w:r>
        <w:t>hsgpa</w:t>
      </w:r>
      <w:proofErr w:type="spellEnd"/>
      <w:r>
        <w:t xml:space="preserve">         0.659    0.0530     12.4   1.47e-32</w:t>
      </w:r>
    </w:p>
    <w:p w14:paraId="64DCB521" w14:textId="77777777" w:rsidR="00241266" w:rsidRDefault="00241266" w:rsidP="00241266">
      <w:pPr>
        <w:pStyle w:val="ListParagraph"/>
        <w:ind w:left="1440"/>
      </w:pPr>
      <w:r>
        <w:t xml:space="preserve">3 </w:t>
      </w:r>
      <w:proofErr w:type="spellStart"/>
      <w:r>
        <w:t>actmth</w:t>
      </w:r>
      <w:proofErr w:type="spellEnd"/>
      <w:r>
        <w:t xml:space="preserve">        0.0130   0.00515     </w:t>
      </w:r>
      <w:proofErr w:type="gramStart"/>
      <w:r>
        <w:t>2.53  1.17e</w:t>
      </w:r>
      <w:proofErr w:type="gramEnd"/>
      <w:r>
        <w:t>- 2</w:t>
      </w:r>
    </w:p>
    <w:p w14:paraId="50232908" w14:textId="7ED6CD00" w:rsidR="00A84EAB" w:rsidRDefault="00241266" w:rsidP="00A84EAB">
      <w:pPr>
        <w:pStyle w:val="ListParagraph"/>
        <w:ind w:left="1440"/>
      </w:pPr>
      <w:r>
        <w:t xml:space="preserve">4 </w:t>
      </w:r>
      <w:proofErr w:type="spellStart"/>
      <w:r>
        <w:t>acteng</w:t>
      </w:r>
      <w:proofErr w:type="spellEnd"/>
      <w:r>
        <w:t xml:space="preserve">        0.0122   0.00504     </w:t>
      </w:r>
      <w:proofErr w:type="gramStart"/>
      <w:r>
        <w:t>2.42  1.56e</w:t>
      </w:r>
      <w:proofErr w:type="gramEnd"/>
      <w:r>
        <w:t>- 2</w:t>
      </w:r>
    </w:p>
    <w:p w14:paraId="118370D0" w14:textId="77777777" w:rsidR="00A84EAB" w:rsidRDefault="00A84EAB" w:rsidP="00A84EAB">
      <w:pPr>
        <w:pStyle w:val="ListParagraph"/>
        <w:ind w:left="1440"/>
      </w:pPr>
    </w:p>
    <w:p w14:paraId="7ABD014F" w14:textId="2A4E1689" w:rsidR="00087834" w:rsidRDefault="00516642" w:rsidP="001A12CE">
      <w:pPr>
        <w:pStyle w:val="ListParagraph"/>
        <w:numPr>
          <w:ilvl w:val="1"/>
          <w:numId w:val="4"/>
        </w:numPr>
      </w:pPr>
      <w:r>
        <w:t>At 95% level of significance, a</w:t>
      </w:r>
      <w:r w:rsidR="001A12CE">
        <w:t xml:space="preserve">ll variables are significant. P values </w:t>
      </w:r>
      <w:proofErr w:type="gramStart"/>
      <w:r w:rsidR="001A12CE">
        <w:t>very small</w:t>
      </w:r>
      <w:proofErr w:type="gramEnd"/>
      <w:r w:rsidR="001A12CE">
        <w:t>, t statistics above 2</w:t>
      </w:r>
      <w:r>
        <w:t>.</w:t>
      </w:r>
    </w:p>
    <w:p w14:paraId="10C35832" w14:textId="77777777" w:rsidR="00516642" w:rsidRDefault="00516642" w:rsidP="00516642">
      <w:pPr>
        <w:pStyle w:val="ListParagraph"/>
        <w:ind w:left="1440"/>
      </w:pPr>
    </w:p>
    <w:p w14:paraId="3FE831BB" w14:textId="74F1088F" w:rsidR="00087834" w:rsidRPr="002E0FE1" w:rsidRDefault="00087834" w:rsidP="00087834">
      <w:pPr>
        <w:pStyle w:val="ListParagraph"/>
        <w:numPr>
          <w:ilvl w:val="0"/>
          <w:numId w:val="4"/>
        </w:numPr>
        <w:rPr>
          <w:b/>
        </w:rPr>
      </w:pPr>
      <w:r w:rsidRPr="002E0FE1">
        <w:rPr>
          <w:b/>
        </w:rPr>
        <w:t xml:space="preserve">Consider an increase in </w:t>
      </w:r>
      <w:proofErr w:type="spellStart"/>
      <w:r w:rsidRPr="002E0FE1">
        <w:rPr>
          <w:b/>
        </w:rPr>
        <w:t>hsgpa</w:t>
      </w:r>
      <w:proofErr w:type="spellEnd"/>
      <w:r w:rsidRPr="002E0FE1">
        <w:rPr>
          <w:b/>
        </w:rPr>
        <w:t xml:space="preserve"> of one standard deviation, about .343. By how much </w:t>
      </w:r>
      <w:proofErr w:type="gramStart"/>
      <w:r w:rsidRPr="002E0FE1">
        <w:rPr>
          <w:b/>
        </w:rPr>
        <w:t>does Formula increase</w:t>
      </w:r>
      <w:proofErr w:type="gramEnd"/>
      <w:r w:rsidRPr="002E0FE1">
        <w:rPr>
          <w:b/>
        </w:rPr>
        <w:t xml:space="preserve">, holding </w:t>
      </w:r>
      <w:proofErr w:type="spellStart"/>
      <w:r w:rsidRPr="002E0FE1">
        <w:rPr>
          <w:b/>
        </w:rPr>
        <w:t>actmth</w:t>
      </w:r>
      <w:proofErr w:type="spellEnd"/>
      <w:r w:rsidRPr="002E0FE1">
        <w:rPr>
          <w:b/>
        </w:rPr>
        <w:t xml:space="preserve"> and </w:t>
      </w:r>
      <w:proofErr w:type="spellStart"/>
      <w:r w:rsidRPr="002E0FE1">
        <w:rPr>
          <w:b/>
        </w:rPr>
        <w:t>acteng</w:t>
      </w:r>
      <w:proofErr w:type="spellEnd"/>
      <w:r w:rsidRPr="002E0FE1">
        <w:rPr>
          <w:b/>
        </w:rPr>
        <w:t xml:space="preserve"> fixed. About how many standard deviations would the </w:t>
      </w:r>
      <w:proofErr w:type="spellStart"/>
      <w:r w:rsidRPr="002E0FE1">
        <w:rPr>
          <w:b/>
        </w:rPr>
        <w:t>actmth</w:t>
      </w:r>
      <w:proofErr w:type="spellEnd"/>
      <w:r w:rsidRPr="002E0FE1">
        <w:rPr>
          <w:b/>
        </w:rPr>
        <w:t xml:space="preserve"> have to increase to change Formula by the same amount as a one standard deviation in </w:t>
      </w:r>
      <w:proofErr w:type="spellStart"/>
      <w:r w:rsidRPr="002E0FE1">
        <w:rPr>
          <w:b/>
        </w:rPr>
        <w:t>hsgpa</w:t>
      </w:r>
      <w:proofErr w:type="spellEnd"/>
      <w:r w:rsidRPr="002E0FE1">
        <w:rPr>
          <w:b/>
        </w:rPr>
        <w:t>? Comment.</w:t>
      </w:r>
    </w:p>
    <w:p w14:paraId="5DE23914" w14:textId="74CE4C67" w:rsidR="00C03C99" w:rsidRDefault="00990249" w:rsidP="00C03C99">
      <w:pPr>
        <w:pStyle w:val="ListParagraph"/>
        <w:numPr>
          <w:ilvl w:val="1"/>
          <w:numId w:val="4"/>
        </w:numPr>
      </w:pPr>
      <w:r w:rsidRPr="00990249">
        <w:t xml:space="preserve">A </w:t>
      </w:r>
      <w:r w:rsidR="009E1D42" w:rsidRPr="00990249">
        <w:t>0.343-point</w:t>
      </w:r>
      <w:r w:rsidRPr="00990249">
        <w:t xml:space="preserve"> increase in high school GPA leads to a (1.3714-0.938437) = 0.432963 increase in GPA</w:t>
      </w:r>
      <w:r>
        <w:t>.</w:t>
      </w:r>
    </w:p>
    <w:p w14:paraId="49C89A7D" w14:textId="67A66C1A" w:rsidR="00087834" w:rsidRDefault="00A37980" w:rsidP="00087834">
      <w:pPr>
        <w:pStyle w:val="ListParagraph"/>
        <w:numPr>
          <w:ilvl w:val="1"/>
          <w:numId w:val="4"/>
        </w:numPr>
      </w:pPr>
      <w:r>
        <w:t xml:space="preserve">Both scores need to increase by </w:t>
      </w:r>
      <w:r w:rsidR="00C15B07">
        <w:t>over 9.9 points.</w:t>
      </w:r>
    </w:p>
    <w:p w14:paraId="768E12CF" w14:textId="77777777" w:rsidR="00C15B07" w:rsidRDefault="00C15B07" w:rsidP="00C15B07">
      <w:pPr>
        <w:pStyle w:val="ListParagraph"/>
        <w:ind w:left="1440"/>
      </w:pPr>
    </w:p>
    <w:p w14:paraId="2FDB9929" w14:textId="43748895" w:rsidR="00087834" w:rsidRPr="00634C3B" w:rsidRDefault="00087834" w:rsidP="00087834">
      <w:pPr>
        <w:pStyle w:val="ListParagraph"/>
        <w:numPr>
          <w:ilvl w:val="0"/>
          <w:numId w:val="4"/>
        </w:numPr>
        <w:rPr>
          <w:b/>
        </w:rPr>
      </w:pPr>
      <w:r w:rsidRPr="00634C3B">
        <w:rPr>
          <w:b/>
        </w:rPr>
        <w:t xml:space="preserve">Test the null hypothesis that </w:t>
      </w:r>
      <w:proofErr w:type="spellStart"/>
      <w:r w:rsidRPr="00634C3B">
        <w:rPr>
          <w:b/>
        </w:rPr>
        <w:t>actmth</w:t>
      </w:r>
      <w:proofErr w:type="spellEnd"/>
      <w:r w:rsidRPr="00634C3B">
        <w:rPr>
          <w:b/>
        </w:rPr>
        <w:t xml:space="preserve"> and </w:t>
      </w:r>
      <w:proofErr w:type="spellStart"/>
      <w:r w:rsidRPr="00634C3B">
        <w:rPr>
          <w:b/>
        </w:rPr>
        <w:t>acteng</w:t>
      </w:r>
      <w:proofErr w:type="spellEnd"/>
      <w:r w:rsidRPr="00634C3B">
        <w:rPr>
          <w:b/>
        </w:rPr>
        <w:t xml:space="preserve"> have the same effect (in the population) against a two-sided alternative. Report the p-value and describe your conclusions.</w:t>
      </w:r>
    </w:p>
    <w:p w14:paraId="68A89FDB" w14:textId="56771062" w:rsidR="00C15B07" w:rsidRDefault="002039B8" w:rsidP="00C15B07">
      <w:pPr>
        <w:pStyle w:val="ListParagraph"/>
        <w:numPr>
          <w:ilvl w:val="1"/>
          <w:numId w:val="4"/>
        </w:numPr>
      </w:pPr>
      <w:r>
        <w:t>P valu</w:t>
      </w:r>
      <w:r w:rsidR="00082F4D">
        <w:t xml:space="preserve">e = .9253, which is significant. </w:t>
      </w:r>
      <w:proofErr w:type="gramStart"/>
      <w:r w:rsidR="00082F4D">
        <w:t>So</w:t>
      </w:r>
      <w:proofErr w:type="gramEnd"/>
      <w:r w:rsidR="00082F4D">
        <w:t xml:space="preserve"> reject the null hypothesis.</w:t>
      </w:r>
    </w:p>
    <w:p w14:paraId="168F7504" w14:textId="77777777" w:rsidR="00087834" w:rsidRDefault="00087834" w:rsidP="00087834"/>
    <w:p w14:paraId="27D2B0B2" w14:textId="51FDF4D1" w:rsidR="00912D15" w:rsidRPr="007D6707" w:rsidRDefault="00087834" w:rsidP="00087834">
      <w:pPr>
        <w:pStyle w:val="ListParagraph"/>
        <w:numPr>
          <w:ilvl w:val="0"/>
          <w:numId w:val="4"/>
        </w:numPr>
        <w:rPr>
          <w:b/>
        </w:rPr>
      </w:pPr>
      <w:r w:rsidRPr="007D6707">
        <w:rPr>
          <w:b/>
        </w:rPr>
        <w:t xml:space="preserve">Suppose the college admissions officer wants you to use the data on the variables in part (i) to create an equation that explains at least 50 percent of the variation in </w:t>
      </w:r>
      <w:proofErr w:type="spellStart"/>
      <w:r w:rsidRPr="007D6707">
        <w:rPr>
          <w:b/>
        </w:rPr>
        <w:t>colgpa</w:t>
      </w:r>
      <w:proofErr w:type="spellEnd"/>
      <w:r w:rsidRPr="007D6707">
        <w:rPr>
          <w:b/>
        </w:rPr>
        <w:t>. What would you tell the officer?</w:t>
      </w:r>
    </w:p>
    <w:p w14:paraId="16A5CF51" w14:textId="0B7F1DCA" w:rsidR="006B7F77" w:rsidRDefault="000359D4" w:rsidP="006B7F77">
      <w:pPr>
        <w:pStyle w:val="ListParagraph"/>
        <w:numPr>
          <w:ilvl w:val="1"/>
          <w:numId w:val="4"/>
        </w:numPr>
      </w:pPr>
      <w:r>
        <w:t xml:space="preserve">Using the equation above, we </w:t>
      </w:r>
      <w:r w:rsidR="006003FA">
        <w:t>can</w:t>
      </w:r>
      <w:r>
        <w:t xml:space="preserve"> see that high school GPA influences college GPA the most.</w:t>
      </w:r>
    </w:p>
    <w:p w14:paraId="371B06BF" w14:textId="26A03255" w:rsidR="00C7167D" w:rsidRDefault="004B0C81" w:rsidP="006B7F77">
      <w:pPr>
        <w:pStyle w:val="ListParagraph"/>
        <w:numPr>
          <w:ilvl w:val="1"/>
          <w:numId w:val="4"/>
        </w:numPr>
      </w:pPr>
      <w:r>
        <w:t xml:space="preserve">However, when </w:t>
      </w:r>
      <w:r w:rsidR="00724FE7">
        <w:t xml:space="preserve">implanting other combinations for factors leading to your total GPA, it appears impossible </w:t>
      </w:r>
      <w:r w:rsidR="006003FA">
        <w:t>to create</w:t>
      </w:r>
      <w:r w:rsidR="00724FE7">
        <w:t xml:space="preserve"> an equation that accounts for the entirety of your GPA. Advanced methods may have to be used </w:t>
      </w:r>
      <w:proofErr w:type="gramStart"/>
      <w:r w:rsidR="00724FE7">
        <w:t>in order to</w:t>
      </w:r>
      <w:proofErr w:type="gramEnd"/>
      <w:r w:rsidR="00724FE7">
        <w:t xml:space="preserve"> understand </w:t>
      </w:r>
      <w:r w:rsidR="007C5D02">
        <w:t>this relationship.</w:t>
      </w:r>
    </w:p>
    <w:p w14:paraId="6AB7BCE5" w14:textId="77777777" w:rsidR="00C7167D" w:rsidRDefault="00C7167D">
      <w:r>
        <w:br w:type="page"/>
      </w:r>
    </w:p>
    <w:p w14:paraId="6317E2C3" w14:textId="07864146" w:rsidR="00C7167D" w:rsidRPr="00912D15" w:rsidRDefault="00C7167D" w:rsidP="00C7167D">
      <w:pPr>
        <w:pBdr>
          <w:bottom w:val="single" w:sz="4" w:space="1" w:color="auto"/>
        </w:pBdr>
        <w:jc w:val="center"/>
        <w:rPr>
          <w:b/>
        </w:rPr>
      </w:pPr>
      <w:r>
        <w:rPr>
          <w:b/>
        </w:rPr>
        <w:lastRenderedPageBreak/>
        <w:t xml:space="preserve">Computer Exercise </w:t>
      </w:r>
      <w:r w:rsidR="0064766D">
        <w:rPr>
          <w:b/>
        </w:rPr>
        <w:t>8</w:t>
      </w:r>
      <w:r>
        <w:rPr>
          <w:b/>
        </w:rPr>
        <w:t>.C</w:t>
      </w:r>
      <w:r w:rsidR="0064766D">
        <w:rPr>
          <w:b/>
        </w:rPr>
        <w:t>4</w:t>
      </w:r>
    </w:p>
    <w:p w14:paraId="6EE8390C" w14:textId="5E3E876C" w:rsidR="00856B04" w:rsidRPr="000743F3" w:rsidRDefault="00856B04" w:rsidP="00856B04">
      <w:pPr>
        <w:rPr>
          <w:b/>
        </w:rPr>
      </w:pPr>
      <w:r w:rsidRPr="000743F3">
        <w:rPr>
          <w:b/>
        </w:rPr>
        <w:t>Use VOTE1 for this exercise.</w:t>
      </w:r>
    </w:p>
    <w:p w14:paraId="5DE16AC8" w14:textId="2BFC0001" w:rsidR="00856B04" w:rsidRPr="000743F3" w:rsidRDefault="00856B04" w:rsidP="00E115FD">
      <w:pPr>
        <w:pStyle w:val="ListParagraph"/>
        <w:numPr>
          <w:ilvl w:val="0"/>
          <w:numId w:val="5"/>
        </w:numPr>
        <w:rPr>
          <w:b/>
        </w:rPr>
      </w:pPr>
      <w:r w:rsidRPr="000743F3">
        <w:rPr>
          <w:b/>
        </w:rPr>
        <w:t xml:space="preserve">Estimate a model with </w:t>
      </w:r>
      <w:proofErr w:type="spellStart"/>
      <w:r w:rsidRPr="000743F3">
        <w:rPr>
          <w:b/>
        </w:rPr>
        <w:t>voteA</w:t>
      </w:r>
      <w:proofErr w:type="spellEnd"/>
      <w:r w:rsidRPr="000743F3">
        <w:rPr>
          <w:b/>
        </w:rPr>
        <w:t xml:space="preserve"> as the dependent variable and </w:t>
      </w:r>
      <w:proofErr w:type="spellStart"/>
      <w:r w:rsidRPr="000743F3">
        <w:rPr>
          <w:b/>
        </w:rPr>
        <w:t>prtystrA</w:t>
      </w:r>
      <w:proofErr w:type="spellEnd"/>
      <w:r w:rsidRPr="000743F3">
        <w:rPr>
          <w:b/>
        </w:rPr>
        <w:t xml:space="preserve">, </w:t>
      </w:r>
      <w:proofErr w:type="spellStart"/>
      <w:r w:rsidRPr="000743F3">
        <w:rPr>
          <w:b/>
        </w:rPr>
        <w:t>democA</w:t>
      </w:r>
      <w:proofErr w:type="spellEnd"/>
      <w:r w:rsidRPr="000743F3">
        <w:rPr>
          <w:b/>
        </w:rPr>
        <w:t>,</w:t>
      </w:r>
      <w:r w:rsidR="00E115FD" w:rsidRPr="000743F3">
        <w:rPr>
          <w:b/>
        </w:rPr>
        <w:t xml:space="preserve"> log(</w:t>
      </w:r>
      <w:proofErr w:type="spellStart"/>
      <w:r w:rsidR="00E115FD" w:rsidRPr="000743F3">
        <w:rPr>
          <w:b/>
        </w:rPr>
        <w:t>expendA</w:t>
      </w:r>
      <w:proofErr w:type="spellEnd"/>
      <w:r w:rsidR="00E115FD" w:rsidRPr="000743F3">
        <w:rPr>
          <w:b/>
        </w:rPr>
        <w:t>)</w:t>
      </w:r>
      <w:r w:rsidRPr="000743F3">
        <w:rPr>
          <w:b/>
        </w:rPr>
        <w:t xml:space="preserve">, </w:t>
      </w:r>
      <w:proofErr w:type="gramStart"/>
      <w:r w:rsidRPr="000743F3">
        <w:rPr>
          <w:b/>
        </w:rPr>
        <w:t xml:space="preserve">and  </w:t>
      </w:r>
      <w:r w:rsidR="00E115FD" w:rsidRPr="000743F3">
        <w:rPr>
          <w:b/>
        </w:rPr>
        <w:t>log</w:t>
      </w:r>
      <w:proofErr w:type="gramEnd"/>
      <w:r w:rsidR="00E115FD" w:rsidRPr="000743F3">
        <w:rPr>
          <w:b/>
        </w:rPr>
        <w:t>(</w:t>
      </w:r>
      <w:proofErr w:type="spellStart"/>
      <w:r w:rsidR="00E115FD" w:rsidRPr="000743F3">
        <w:rPr>
          <w:b/>
        </w:rPr>
        <w:t>expend</w:t>
      </w:r>
      <w:r w:rsidR="00E115FD" w:rsidRPr="000743F3">
        <w:rPr>
          <w:b/>
        </w:rPr>
        <w:t>B</w:t>
      </w:r>
      <w:proofErr w:type="spellEnd"/>
      <w:r w:rsidR="00E115FD" w:rsidRPr="000743F3">
        <w:rPr>
          <w:b/>
        </w:rPr>
        <w:t>)</w:t>
      </w:r>
      <w:r w:rsidR="00E115FD" w:rsidRPr="000743F3">
        <w:rPr>
          <w:b/>
        </w:rPr>
        <w:t xml:space="preserve"> </w:t>
      </w:r>
      <w:r w:rsidRPr="000743F3">
        <w:rPr>
          <w:b/>
        </w:rPr>
        <w:t>as independent variables. Obtain the OLS residuals,</w:t>
      </w:r>
      <w:r w:rsidR="003D3454" w:rsidRPr="000743F3">
        <w:rPr>
          <w:b/>
        </w:rPr>
        <w:t xml:space="preserve"> </w:t>
      </w:r>
      <w:proofErr w:type="spellStart"/>
      <w:r w:rsidR="003D3454" w:rsidRPr="000743F3">
        <w:rPr>
          <w:b/>
        </w:rPr>
        <w:t>u</w:t>
      </w:r>
      <w:r w:rsidR="003D3454" w:rsidRPr="000743F3">
        <w:rPr>
          <w:b/>
          <w:vertAlign w:val="subscript"/>
        </w:rPr>
        <w:t>i</w:t>
      </w:r>
      <w:proofErr w:type="spellEnd"/>
      <w:r w:rsidRPr="000743F3">
        <w:rPr>
          <w:b/>
        </w:rPr>
        <w:t xml:space="preserve">, and regress these on </w:t>
      </w:r>
      <w:proofErr w:type="gramStart"/>
      <w:r w:rsidRPr="000743F3">
        <w:rPr>
          <w:b/>
        </w:rPr>
        <w:t>all of</w:t>
      </w:r>
      <w:proofErr w:type="gramEnd"/>
      <w:r w:rsidRPr="000743F3">
        <w:rPr>
          <w:b/>
        </w:rPr>
        <w:t xml:space="preserve"> the independent variables. Explain why you obtain </w:t>
      </w:r>
      <w:r w:rsidR="003D3454" w:rsidRPr="000743F3">
        <w:rPr>
          <w:b/>
        </w:rPr>
        <w:t>R</w:t>
      </w:r>
      <w:r w:rsidR="003D3454" w:rsidRPr="000743F3">
        <w:rPr>
          <w:b/>
          <w:vertAlign w:val="superscript"/>
        </w:rPr>
        <w:t>2</w:t>
      </w:r>
      <w:r w:rsidRPr="000743F3">
        <w:rPr>
          <w:b/>
        </w:rPr>
        <w:t>.</w:t>
      </w:r>
    </w:p>
    <w:p w14:paraId="7D98FD80" w14:textId="77777777" w:rsidR="006858B0" w:rsidRDefault="006858B0" w:rsidP="006858B0">
      <w:pPr>
        <w:pStyle w:val="ListParagraph"/>
      </w:pPr>
    </w:p>
    <w:p w14:paraId="35A7E188" w14:textId="77777777" w:rsidR="004D47D9" w:rsidRDefault="004D47D9" w:rsidP="004D47D9">
      <w:pPr>
        <w:pStyle w:val="ListParagraph"/>
        <w:ind w:left="1440"/>
      </w:pPr>
      <w:r>
        <w:t xml:space="preserve">term        estimate </w:t>
      </w:r>
      <w:proofErr w:type="spellStart"/>
      <w:proofErr w:type="gramStart"/>
      <w:r>
        <w:t>std.error</w:t>
      </w:r>
      <w:proofErr w:type="spellEnd"/>
      <w:proofErr w:type="gramEnd"/>
      <w:r>
        <w:t xml:space="preserve"> statistic  </w:t>
      </w:r>
      <w:proofErr w:type="spellStart"/>
      <w:r>
        <w:t>p.value</w:t>
      </w:r>
      <w:proofErr w:type="spellEnd"/>
    </w:p>
    <w:p w14:paraId="0483E72A" w14:textId="77777777" w:rsidR="004D47D9" w:rsidRDefault="004D47D9" w:rsidP="004D47D9">
      <w:pPr>
        <w:pStyle w:val="ListParagraph"/>
        <w:ind w:left="1440"/>
      </w:pPr>
      <w:r>
        <w:t xml:space="preserve">  &lt;</w:t>
      </w:r>
      <w:proofErr w:type="spellStart"/>
      <w:r>
        <w:t>chr</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w:t>
      </w:r>
    </w:p>
    <w:p w14:paraId="5347F80B" w14:textId="77777777" w:rsidR="004D47D9" w:rsidRDefault="004D47D9" w:rsidP="004D47D9">
      <w:pPr>
        <w:pStyle w:val="ListParagraph"/>
        <w:ind w:left="1440"/>
      </w:pPr>
      <w:r>
        <w:t>1 (</w:t>
      </w:r>
      <w:proofErr w:type="gramStart"/>
      <w:r>
        <w:t xml:space="preserve">Intercept)   </w:t>
      </w:r>
      <w:proofErr w:type="gramEnd"/>
      <w:r>
        <w:t>37.7      4.74        7.95 2.56e-13</w:t>
      </w:r>
    </w:p>
    <w:p w14:paraId="0B03AA45" w14:textId="77777777" w:rsidR="004D47D9" w:rsidRDefault="004D47D9" w:rsidP="004D47D9">
      <w:pPr>
        <w:pStyle w:val="ListParagraph"/>
        <w:ind w:left="1440"/>
      </w:pPr>
      <w:r>
        <w:t xml:space="preserve">2 </w:t>
      </w:r>
      <w:proofErr w:type="spellStart"/>
      <w:r>
        <w:t>prtystrA</w:t>
      </w:r>
      <w:proofErr w:type="spellEnd"/>
      <w:r>
        <w:t xml:space="preserve">       0.252    0.0713      3.53 5.30e- 4</w:t>
      </w:r>
    </w:p>
    <w:p w14:paraId="26A7DE9A" w14:textId="77777777" w:rsidR="004D47D9" w:rsidRDefault="004D47D9" w:rsidP="004D47D9">
      <w:pPr>
        <w:pStyle w:val="ListParagraph"/>
        <w:ind w:left="1440"/>
      </w:pPr>
      <w:r>
        <w:t xml:space="preserve">3 </w:t>
      </w:r>
      <w:proofErr w:type="spellStart"/>
      <w:r>
        <w:t>democA</w:t>
      </w:r>
      <w:proofErr w:type="spellEnd"/>
      <w:r>
        <w:t xml:space="preserve">         3.79     1.41        2.70 7.72e- 3</w:t>
      </w:r>
    </w:p>
    <w:p w14:paraId="11138301" w14:textId="77777777" w:rsidR="004D47D9" w:rsidRDefault="004D47D9" w:rsidP="004D47D9">
      <w:pPr>
        <w:pStyle w:val="ListParagraph"/>
        <w:ind w:left="1440"/>
      </w:pPr>
      <w:r>
        <w:t xml:space="preserve">4 </w:t>
      </w:r>
      <w:proofErr w:type="spellStart"/>
      <w:r>
        <w:t>lexpendA</w:t>
      </w:r>
      <w:proofErr w:type="spellEnd"/>
      <w:r>
        <w:t xml:space="preserve">       5.78     0.392      </w:t>
      </w:r>
      <w:proofErr w:type="gramStart"/>
      <w:r>
        <w:t>14.7  4.03e</w:t>
      </w:r>
      <w:proofErr w:type="gramEnd"/>
      <w:r>
        <w:t>-32</w:t>
      </w:r>
    </w:p>
    <w:p w14:paraId="1AFC0A00" w14:textId="0706EFE0" w:rsidR="001432EE" w:rsidRDefault="004D47D9" w:rsidP="001432EE">
      <w:pPr>
        <w:pStyle w:val="ListParagraph"/>
        <w:ind w:left="1440"/>
      </w:pPr>
      <w:r>
        <w:t xml:space="preserve">5 </w:t>
      </w:r>
      <w:proofErr w:type="spellStart"/>
      <w:r>
        <w:t>lexpendB</w:t>
      </w:r>
      <w:proofErr w:type="spellEnd"/>
      <w:r>
        <w:t xml:space="preserve">      -6.24     0.397     -15.</w:t>
      </w:r>
      <w:proofErr w:type="gramStart"/>
      <w:r>
        <w:t>7  9.34e</w:t>
      </w:r>
      <w:proofErr w:type="gramEnd"/>
      <w:r>
        <w:t>-35</w:t>
      </w:r>
    </w:p>
    <w:p w14:paraId="302D2710" w14:textId="77777777" w:rsidR="001432EE" w:rsidRDefault="001432EE" w:rsidP="001432EE">
      <w:pPr>
        <w:pStyle w:val="ListParagraph"/>
        <w:ind w:left="1440"/>
      </w:pPr>
    </w:p>
    <w:p w14:paraId="2BCA6A60" w14:textId="280DD291" w:rsidR="00856B04" w:rsidRDefault="007827C3" w:rsidP="00856B04">
      <w:pPr>
        <w:pStyle w:val="ListParagraph"/>
        <w:numPr>
          <w:ilvl w:val="1"/>
          <w:numId w:val="5"/>
        </w:numPr>
      </w:pPr>
      <w:r w:rsidRPr="00BE025E">
        <w:t>R</w:t>
      </w:r>
      <w:r w:rsidR="009B2ABB" w:rsidRPr="00BE025E">
        <w:rPr>
          <w:vertAlign w:val="superscript"/>
        </w:rPr>
        <w:t>2</w:t>
      </w:r>
      <w:r w:rsidR="009B2ABB" w:rsidRPr="00BE025E">
        <w:t xml:space="preserve"> is 0 because</w:t>
      </w:r>
      <w:r w:rsidR="00EB65A5" w:rsidRPr="00BE025E">
        <w:t xml:space="preserve"> the </w:t>
      </w:r>
      <w:r w:rsidR="00BE025E" w:rsidRPr="00BE025E">
        <w:t xml:space="preserve">SSR’s </w:t>
      </w:r>
      <w:proofErr w:type="gramStart"/>
      <w:r w:rsidR="00BE025E" w:rsidRPr="00BE025E">
        <w:t>are minimized</w:t>
      </w:r>
      <w:proofErr w:type="gramEnd"/>
      <w:r w:rsidR="00BE025E" w:rsidRPr="00BE025E">
        <w:t xml:space="preserve"> in the error term.</w:t>
      </w:r>
    </w:p>
    <w:p w14:paraId="3553BBE6" w14:textId="77777777" w:rsidR="00F727C2" w:rsidRDefault="00F727C2" w:rsidP="00F727C2">
      <w:pPr>
        <w:pStyle w:val="ListParagraph"/>
        <w:ind w:left="1440"/>
      </w:pPr>
    </w:p>
    <w:p w14:paraId="0F5FB80C" w14:textId="3BFF25D5" w:rsidR="00856B04" w:rsidRPr="000743F3" w:rsidRDefault="00856B04" w:rsidP="00E115FD">
      <w:pPr>
        <w:pStyle w:val="ListParagraph"/>
        <w:numPr>
          <w:ilvl w:val="0"/>
          <w:numId w:val="5"/>
        </w:numPr>
        <w:rPr>
          <w:b/>
        </w:rPr>
      </w:pPr>
      <w:r w:rsidRPr="000743F3">
        <w:rPr>
          <w:b/>
        </w:rPr>
        <w:t>Now, compute the Breusch-Pagan test for heteroskedasticity. Use the F statistic version and report the p-value.</w:t>
      </w:r>
    </w:p>
    <w:p w14:paraId="66246FA9" w14:textId="5DA97E96" w:rsidR="00856B04" w:rsidRPr="000743F3" w:rsidRDefault="00B62D66" w:rsidP="00856B04">
      <w:pPr>
        <w:pStyle w:val="ListParagraph"/>
        <w:numPr>
          <w:ilvl w:val="1"/>
          <w:numId w:val="5"/>
        </w:numPr>
      </w:pPr>
      <w:r w:rsidRPr="00B62D66">
        <w:t xml:space="preserve">BP = 9.0934, df = 4, </w:t>
      </w:r>
      <w:r w:rsidRPr="00C81516">
        <w:rPr>
          <w:u w:val="single"/>
        </w:rPr>
        <w:t>p-value = 0.05881</w:t>
      </w:r>
    </w:p>
    <w:p w14:paraId="4A6A35D4" w14:textId="2C266378" w:rsidR="000743F3" w:rsidRPr="003F0E68" w:rsidRDefault="000743F3" w:rsidP="000743F3">
      <w:pPr>
        <w:pStyle w:val="ListParagraph"/>
        <w:numPr>
          <w:ilvl w:val="1"/>
          <w:numId w:val="5"/>
        </w:numPr>
      </w:pPr>
      <w:r>
        <w:t xml:space="preserve">Reject at </w:t>
      </w:r>
      <w:r>
        <w:t>5</w:t>
      </w:r>
      <w:r>
        <w:t>% significance level; accept at a 10% significance level.</w:t>
      </w:r>
    </w:p>
    <w:p w14:paraId="6CBA38A7" w14:textId="77777777" w:rsidR="003F0E68" w:rsidRDefault="003F0E68" w:rsidP="003F0E68">
      <w:pPr>
        <w:pStyle w:val="ListParagraph"/>
        <w:ind w:left="1440"/>
      </w:pPr>
    </w:p>
    <w:p w14:paraId="33F542FE" w14:textId="3F1C62B1" w:rsidR="00C7167D" w:rsidRPr="000743F3" w:rsidRDefault="00856B04" w:rsidP="00E115FD">
      <w:pPr>
        <w:pStyle w:val="ListParagraph"/>
        <w:numPr>
          <w:ilvl w:val="0"/>
          <w:numId w:val="5"/>
        </w:numPr>
        <w:rPr>
          <w:b/>
        </w:rPr>
      </w:pPr>
      <w:r w:rsidRPr="000743F3">
        <w:rPr>
          <w:b/>
        </w:rPr>
        <w:t>Compute the special case of the White test for heteroskedasticity, again using the F statistic form. How strong is the evidence for heteroskedasticity now?</w:t>
      </w:r>
    </w:p>
    <w:p w14:paraId="3F02FC3D" w14:textId="37BB25DB" w:rsidR="003F0E68" w:rsidRDefault="00AA1842" w:rsidP="003F0E68">
      <w:pPr>
        <w:pStyle w:val="ListParagraph"/>
        <w:numPr>
          <w:ilvl w:val="1"/>
          <w:numId w:val="5"/>
        </w:numPr>
      </w:pPr>
      <w:r w:rsidRPr="00AA1842">
        <w:t xml:space="preserve">BP = 5.49, df = 2, </w:t>
      </w:r>
      <w:r w:rsidRPr="00C113EB">
        <w:rPr>
          <w:u w:val="single"/>
        </w:rPr>
        <w:t>p-value = 0.06425</w:t>
      </w:r>
    </w:p>
    <w:p w14:paraId="1B2BF2BF" w14:textId="77777777" w:rsidR="000743F3" w:rsidRPr="003F0E68" w:rsidRDefault="000743F3" w:rsidP="000743F3">
      <w:pPr>
        <w:pStyle w:val="ListParagraph"/>
        <w:numPr>
          <w:ilvl w:val="1"/>
          <w:numId w:val="5"/>
        </w:numPr>
      </w:pPr>
      <w:r>
        <w:t>Reject at 5% significance level; accept at a 10% significance level.</w:t>
      </w:r>
    </w:p>
    <w:p w14:paraId="204B8C06" w14:textId="031529D1" w:rsidR="00C113EB" w:rsidRDefault="000743F3" w:rsidP="000743F3">
      <w:r>
        <w:br w:type="page"/>
      </w:r>
    </w:p>
    <w:p w14:paraId="1DD20D30" w14:textId="6E882C3E" w:rsidR="000743F3" w:rsidRPr="00912D15" w:rsidRDefault="000743F3" w:rsidP="000743F3">
      <w:pPr>
        <w:pBdr>
          <w:bottom w:val="single" w:sz="4" w:space="1" w:color="auto"/>
        </w:pBdr>
        <w:jc w:val="center"/>
        <w:rPr>
          <w:b/>
        </w:rPr>
      </w:pPr>
      <w:r>
        <w:rPr>
          <w:b/>
        </w:rPr>
        <w:lastRenderedPageBreak/>
        <w:t>Computer Exercise 8.C</w:t>
      </w:r>
      <w:r w:rsidR="004F2DB0">
        <w:rPr>
          <w:b/>
        </w:rPr>
        <w:t>7</w:t>
      </w:r>
    </w:p>
    <w:p w14:paraId="4A1021AE" w14:textId="5D39E036" w:rsidR="00AE164B" w:rsidRPr="00AE164B" w:rsidRDefault="00AE164B" w:rsidP="00AE164B">
      <w:pPr>
        <w:rPr>
          <w:b/>
        </w:rPr>
      </w:pPr>
      <w:r w:rsidRPr="00AE164B">
        <w:rPr>
          <w:b/>
        </w:rPr>
        <w:t>Use the data in LOANAPP for this exercise.</w:t>
      </w:r>
    </w:p>
    <w:p w14:paraId="67E8E148" w14:textId="549739CA" w:rsidR="00AE164B" w:rsidRPr="00AE164B" w:rsidRDefault="00AE164B" w:rsidP="00AE164B">
      <w:pPr>
        <w:pStyle w:val="ListParagraph"/>
        <w:numPr>
          <w:ilvl w:val="0"/>
          <w:numId w:val="6"/>
        </w:numPr>
        <w:rPr>
          <w:b/>
        </w:rPr>
      </w:pPr>
      <w:r w:rsidRPr="00AE164B">
        <w:rPr>
          <w:b/>
        </w:rPr>
        <w:t xml:space="preserve">Estimate the equation in part (iii) of Computer Exercise C8 in Chapter 7, computing the heteroskedasticity-robust standard errors. Compare the 95% confidence interval on </w:t>
      </w:r>
      <w:proofErr w:type="spellStart"/>
      <w:r w:rsidR="006F46FE">
        <w:rPr>
          <w:b/>
        </w:rPr>
        <w:t>B</w:t>
      </w:r>
      <w:r w:rsidR="006F46FE">
        <w:rPr>
          <w:b/>
          <w:vertAlign w:val="subscript"/>
        </w:rPr>
        <w:t>white</w:t>
      </w:r>
      <w:proofErr w:type="spellEnd"/>
      <w:r w:rsidRPr="00AE164B">
        <w:rPr>
          <w:b/>
        </w:rPr>
        <w:t xml:space="preserve"> with the </w:t>
      </w:r>
      <w:proofErr w:type="spellStart"/>
      <w:r w:rsidRPr="00AE164B">
        <w:rPr>
          <w:b/>
        </w:rPr>
        <w:t>nonrobust</w:t>
      </w:r>
      <w:proofErr w:type="spellEnd"/>
      <w:r w:rsidRPr="00AE164B">
        <w:rPr>
          <w:b/>
        </w:rPr>
        <w:t xml:space="preserve"> confidence interval.</w:t>
      </w:r>
    </w:p>
    <w:p w14:paraId="24F8582B" w14:textId="389AD463" w:rsidR="0061790F" w:rsidRDefault="00CD7D88" w:rsidP="00CD7D88">
      <w:r w:rsidRPr="00CD7D88">
        <w:drawing>
          <wp:inline distT="0" distB="0" distL="0" distR="0" wp14:anchorId="4CE8C554" wp14:editId="7FD56213">
            <wp:extent cx="5943600" cy="602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2615"/>
                    </a:xfrm>
                    <a:prstGeom prst="rect">
                      <a:avLst/>
                    </a:prstGeom>
                    <a:noFill/>
                    <a:ln>
                      <a:noFill/>
                    </a:ln>
                  </pic:spPr>
                </pic:pic>
              </a:graphicData>
            </a:graphic>
          </wp:inline>
        </w:drawing>
      </w:r>
    </w:p>
    <w:p w14:paraId="1DCD07A6" w14:textId="77777777" w:rsidR="00AE164B" w:rsidRDefault="00AE164B" w:rsidP="00AE164B">
      <w:pPr>
        <w:pStyle w:val="ListParagraph"/>
        <w:ind w:left="1440"/>
      </w:pPr>
    </w:p>
    <w:p w14:paraId="0A487665" w14:textId="34D7DFA1" w:rsidR="000743F3" w:rsidRPr="00AE164B" w:rsidRDefault="00AE164B" w:rsidP="00AE164B">
      <w:pPr>
        <w:pStyle w:val="ListParagraph"/>
        <w:numPr>
          <w:ilvl w:val="0"/>
          <w:numId w:val="6"/>
        </w:numPr>
        <w:rPr>
          <w:b/>
        </w:rPr>
      </w:pPr>
      <w:r w:rsidRPr="00AE164B">
        <w:rPr>
          <w:b/>
        </w:rPr>
        <w:t>Obtain the fitted values from the regression in part (i). Are any of them less than zero? Are any of them greater than one? What does this mean about applying weighted least squares?</w:t>
      </w:r>
    </w:p>
    <w:p w14:paraId="24AA320F" w14:textId="11868C95" w:rsidR="00AE164B" w:rsidRPr="00BA648E" w:rsidRDefault="00157A01" w:rsidP="00AE164B">
      <w:pPr>
        <w:pStyle w:val="ListParagraph"/>
        <w:numPr>
          <w:ilvl w:val="1"/>
          <w:numId w:val="6"/>
        </w:numPr>
      </w:pPr>
      <w:r w:rsidRPr="00BA648E">
        <w:t xml:space="preserve">Cosign is the only fitted value less than zero. There are none greater than one. </w:t>
      </w:r>
    </w:p>
    <w:p w14:paraId="71CBE5B3" w14:textId="2F9B7A7B" w:rsidR="00566B38" w:rsidRPr="00BA648E" w:rsidRDefault="00196F60" w:rsidP="00AE164B">
      <w:pPr>
        <w:pStyle w:val="ListParagraph"/>
        <w:numPr>
          <w:ilvl w:val="1"/>
          <w:numId w:val="6"/>
        </w:numPr>
      </w:pPr>
      <w:r w:rsidRPr="00BA648E">
        <w:t xml:space="preserve">This means that the using the weighted least squares could mean that some representations of </w:t>
      </w:r>
      <w:r w:rsidR="00E04FDB" w:rsidRPr="00BA648E">
        <w:t xml:space="preserve">variables will </w:t>
      </w:r>
      <w:proofErr w:type="gramStart"/>
      <w:r w:rsidR="00E04FDB" w:rsidRPr="00BA648E">
        <w:t>be excluded</w:t>
      </w:r>
      <w:proofErr w:type="gramEnd"/>
      <w:r w:rsidR="00E04FDB" w:rsidRPr="00BA648E">
        <w:t xml:space="preserve"> from the regression. </w:t>
      </w:r>
    </w:p>
    <w:p w14:paraId="7AB69D97" w14:textId="77777777" w:rsidR="00566B38" w:rsidRDefault="00566B38">
      <w:pPr>
        <w:rPr>
          <w:color w:val="FF0000"/>
        </w:rPr>
      </w:pPr>
      <w:r>
        <w:rPr>
          <w:color w:val="FF0000"/>
        </w:rPr>
        <w:br w:type="page"/>
      </w:r>
      <w:bookmarkStart w:id="0" w:name="_GoBack"/>
      <w:bookmarkEnd w:id="0"/>
    </w:p>
    <w:p w14:paraId="43E47CFB" w14:textId="7DF7C609" w:rsidR="00157A01" w:rsidRPr="00F7498C" w:rsidRDefault="00566B38" w:rsidP="00F7498C">
      <w:pPr>
        <w:pBdr>
          <w:bottom w:val="single" w:sz="4" w:space="1" w:color="auto"/>
        </w:pBdr>
        <w:jc w:val="center"/>
        <w:rPr>
          <w:b/>
        </w:rPr>
      </w:pPr>
      <w:r w:rsidRPr="006C397D">
        <w:rPr>
          <w:b/>
        </w:rPr>
        <w:lastRenderedPageBreak/>
        <w:t xml:space="preserve">Exercise </w:t>
      </w:r>
      <w:r>
        <w:rPr>
          <w:b/>
        </w:rPr>
        <w:t>8</w:t>
      </w:r>
      <w:r w:rsidRPr="006C397D">
        <w:rPr>
          <w:b/>
        </w:rPr>
        <w:t>.1</w:t>
      </w:r>
    </w:p>
    <w:p w14:paraId="5A0D575B" w14:textId="54C9C363" w:rsidR="00F7498C" w:rsidRPr="00AF2428" w:rsidRDefault="00F7498C" w:rsidP="00F7498C">
      <w:pPr>
        <w:rPr>
          <w:b/>
        </w:rPr>
      </w:pPr>
      <w:r w:rsidRPr="00AF2428">
        <w:rPr>
          <w:b/>
        </w:rPr>
        <w:t>Which of the following are consequences of heteroskedasticity?</w:t>
      </w:r>
    </w:p>
    <w:p w14:paraId="57F64F38" w14:textId="7605B7C4" w:rsidR="00F7498C" w:rsidRPr="00F7498C" w:rsidRDefault="00F7498C" w:rsidP="00F7498C">
      <w:pPr>
        <w:pStyle w:val="ListParagraph"/>
        <w:numPr>
          <w:ilvl w:val="0"/>
          <w:numId w:val="7"/>
        </w:numPr>
      </w:pPr>
      <w:r w:rsidRPr="00F7498C">
        <w:t>The usual F statistic no longer has an F distribution.</w:t>
      </w:r>
    </w:p>
    <w:p w14:paraId="4B832927" w14:textId="1F49F5C1" w:rsidR="00566B38" w:rsidRPr="00F7498C" w:rsidRDefault="00F7498C" w:rsidP="00FC2778">
      <w:pPr>
        <w:pStyle w:val="ListParagraph"/>
        <w:numPr>
          <w:ilvl w:val="0"/>
          <w:numId w:val="7"/>
        </w:numPr>
      </w:pPr>
      <w:r w:rsidRPr="00F7498C">
        <w:t>The OLS estimators are no longer BLUE.</w:t>
      </w:r>
    </w:p>
    <w:sectPr w:rsidR="00566B38" w:rsidRPr="00F74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7432A"/>
    <w:multiLevelType w:val="hybridMultilevel"/>
    <w:tmpl w:val="D1569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B0037"/>
    <w:multiLevelType w:val="hybridMultilevel"/>
    <w:tmpl w:val="BD422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E5093"/>
    <w:multiLevelType w:val="hybridMultilevel"/>
    <w:tmpl w:val="1ED2C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91834"/>
    <w:multiLevelType w:val="hybridMultilevel"/>
    <w:tmpl w:val="85824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54D04"/>
    <w:multiLevelType w:val="hybridMultilevel"/>
    <w:tmpl w:val="1ED2C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EA08F4"/>
    <w:multiLevelType w:val="hybridMultilevel"/>
    <w:tmpl w:val="39C49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F3E21"/>
    <w:multiLevelType w:val="hybridMultilevel"/>
    <w:tmpl w:val="5A722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67"/>
    <w:rsid w:val="00001799"/>
    <w:rsid w:val="000359D4"/>
    <w:rsid w:val="000743F3"/>
    <w:rsid w:val="00076C50"/>
    <w:rsid w:val="00082F4D"/>
    <w:rsid w:val="00087834"/>
    <w:rsid w:val="000B033F"/>
    <w:rsid w:val="000B7CC1"/>
    <w:rsid w:val="000D4FDA"/>
    <w:rsid w:val="00101814"/>
    <w:rsid w:val="001036CB"/>
    <w:rsid w:val="00124382"/>
    <w:rsid w:val="001432EE"/>
    <w:rsid w:val="00157A01"/>
    <w:rsid w:val="00174A21"/>
    <w:rsid w:val="00182E4E"/>
    <w:rsid w:val="00196F60"/>
    <w:rsid w:val="001A12CE"/>
    <w:rsid w:val="001A1CCB"/>
    <w:rsid w:val="001C1741"/>
    <w:rsid w:val="001C65F1"/>
    <w:rsid w:val="001D6159"/>
    <w:rsid w:val="001D7C89"/>
    <w:rsid w:val="001E4958"/>
    <w:rsid w:val="002039B8"/>
    <w:rsid w:val="00241266"/>
    <w:rsid w:val="0028489C"/>
    <w:rsid w:val="00293FB4"/>
    <w:rsid w:val="002A4B5C"/>
    <w:rsid w:val="002C1405"/>
    <w:rsid w:val="002E0FE1"/>
    <w:rsid w:val="002F6E17"/>
    <w:rsid w:val="0030005D"/>
    <w:rsid w:val="00304B2A"/>
    <w:rsid w:val="00314350"/>
    <w:rsid w:val="00327FD2"/>
    <w:rsid w:val="00334B9C"/>
    <w:rsid w:val="00383448"/>
    <w:rsid w:val="003D0209"/>
    <w:rsid w:val="003D3454"/>
    <w:rsid w:val="003F0423"/>
    <w:rsid w:val="003F0E68"/>
    <w:rsid w:val="00407B40"/>
    <w:rsid w:val="004449BB"/>
    <w:rsid w:val="004526F4"/>
    <w:rsid w:val="004626AB"/>
    <w:rsid w:val="004664EE"/>
    <w:rsid w:val="004B0C81"/>
    <w:rsid w:val="004C2F7D"/>
    <w:rsid w:val="004C4329"/>
    <w:rsid w:val="004D47D9"/>
    <w:rsid w:val="004E7FF0"/>
    <w:rsid w:val="004F2DB0"/>
    <w:rsid w:val="005019C4"/>
    <w:rsid w:val="00516642"/>
    <w:rsid w:val="005232AB"/>
    <w:rsid w:val="005429A9"/>
    <w:rsid w:val="00566B38"/>
    <w:rsid w:val="00590424"/>
    <w:rsid w:val="005A7A45"/>
    <w:rsid w:val="005E7F0F"/>
    <w:rsid w:val="005F456D"/>
    <w:rsid w:val="006003FA"/>
    <w:rsid w:val="0061790F"/>
    <w:rsid w:val="00621662"/>
    <w:rsid w:val="00634C3B"/>
    <w:rsid w:val="00637F97"/>
    <w:rsid w:val="0064766D"/>
    <w:rsid w:val="0067250C"/>
    <w:rsid w:val="006858B0"/>
    <w:rsid w:val="006B7F77"/>
    <w:rsid w:val="006C0CDB"/>
    <w:rsid w:val="006C34D9"/>
    <w:rsid w:val="006C397D"/>
    <w:rsid w:val="006F46FE"/>
    <w:rsid w:val="007176DA"/>
    <w:rsid w:val="00724FE7"/>
    <w:rsid w:val="007517E7"/>
    <w:rsid w:val="0075735C"/>
    <w:rsid w:val="007827C3"/>
    <w:rsid w:val="007C5D02"/>
    <w:rsid w:val="007D6707"/>
    <w:rsid w:val="007F066D"/>
    <w:rsid w:val="008026C3"/>
    <w:rsid w:val="00821338"/>
    <w:rsid w:val="008469B8"/>
    <w:rsid w:val="00856B04"/>
    <w:rsid w:val="00884752"/>
    <w:rsid w:val="008C75D0"/>
    <w:rsid w:val="009123EC"/>
    <w:rsid w:val="00912D15"/>
    <w:rsid w:val="00972098"/>
    <w:rsid w:val="00987BDF"/>
    <w:rsid w:val="00990249"/>
    <w:rsid w:val="009972CC"/>
    <w:rsid w:val="009A090B"/>
    <w:rsid w:val="009A6580"/>
    <w:rsid w:val="009B1FF3"/>
    <w:rsid w:val="009B2ABB"/>
    <w:rsid w:val="009C1BEA"/>
    <w:rsid w:val="009C51BB"/>
    <w:rsid w:val="009E1D42"/>
    <w:rsid w:val="00A0094A"/>
    <w:rsid w:val="00A20B73"/>
    <w:rsid w:val="00A24A73"/>
    <w:rsid w:val="00A37980"/>
    <w:rsid w:val="00A54482"/>
    <w:rsid w:val="00A80006"/>
    <w:rsid w:val="00A84EAB"/>
    <w:rsid w:val="00A94031"/>
    <w:rsid w:val="00AA1842"/>
    <w:rsid w:val="00AC3481"/>
    <w:rsid w:val="00AE164B"/>
    <w:rsid w:val="00AF2428"/>
    <w:rsid w:val="00B62D66"/>
    <w:rsid w:val="00B62E2C"/>
    <w:rsid w:val="00B82E35"/>
    <w:rsid w:val="00BA648E"/>
    <w:rsid w:val="00BB5DF8"/>
    <w:rsid w:val="00BE025E"/>
    <w:rsid w:val="00BE237B"/>
    <w:rsid w:val="00BF3D29"/>
    <w:rsid w:val="00C03C99"/>
    <w:rsid w:val="00C113EB"/>
    <w:rsid w:val="00C15B07"/>
    <w:rsid w:val="00C16B53"/>
    <w:rsid w:val="00C346DF"/>
    <w:rsid w:val="00C52879"/>
    <w:rsid w:val="00C638E7"/>
    <w:rsid w:val="00C7167D"/>
    <w:rsid w:val="00C81516"/>
    <w:rsid w:val="00C87D32"/>
    <w:rsid w:val="00CA31A9"/>
    <w:rsid w:val="00CD7D88"/>
    <w:rsid w:val="00D03E78"/>
    <w:rsid w:val="00D132DD"/>
    <w:rsid w:val="00D23467"/>
    <w:rsid w:val="00D33CC4"/>
    <w:rsid w:val="00D35A16"/>
    <w:rsid w:val="00D82C41"/>
    <w:rsid w:val="00D90CB3"/>
    <w:rsid w:val="00DE2D64"/>
    <w:rsid w:val="00DF004E"/>
    <w:rsid w:val="00E04FDB"/>
    <w:rsid w:val="00E115FD"/>
    <w:rsid w:val="00E24C4B"/>
    <w:rsid w:val="00E24FB6"/>
    <w:rsid w:val="00E32ED4"/>
    <w:rsid w:val="00E44728"/>
    <w:rsid w:val="00E83522"/>
    <w:rsid w:val="00EA7ACD"/>
    <w:rsid w:val="00EB5133"/>
    <w:rsid w:val="00EB65A5"/>
    <w:rsid w:val="00EE3097"/>
    <w:rsid w:val="00EF24A3"/>
    <w:rsid w:val="00EF3F22"/>
    <w:rsid w:val="00EF7D86"/>
    <w:rsid w:val="00F020F7"/>
    <w:rsid w:val="00F4310C"/>
    <w:rsid w:val="00F611F7"/>
    <w:rsid w:val="00F727C2"/>
    <w:rsid w:val="00F731C5"/>
    <w:rsid w:val="00F7498C"/>
    <w:rsid w:val="00F82A89"/>
    <w:rsid w:val="00F87B64"/>
    <w:rsid w:val="00FA50C7"/>
    <w:rsid w:val="00FC2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B9F0"/>
  <w15:chartTrackingRefBased/>
  <w15:docId w15:val="{C149578B-D905-434A-A7CD-882E76B3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2815">
      <w:bodyDiv w:val="1"/>
      <w:marLeft w:val="0"/>
      <w:marRight w:val="0"/>
      <w:marTop w:val="0"/>
      <w:marBottom w:val="0"/>
      <w:divBdr>
        <w:top w:val="none" w:sz="0" w:space="0" w:color="auto"/>
        <w:left w:val="none" w:sz="0" w:space="0" w:color="auto"/>
        <w:bottom w:val="none" w:sz="0" w:space="0" w:color="auto"/>
        <w:right w:val="none" w:sz="0" w:space="0" w:color="auto"/>
      </w:divBdr>
    </w:div>
    <w:div w:id="196089018">
      <w:bodyDiv w:val="1"/>
      <w:marLeft w:val="0"/>
      <w:marRight w:val="0"/>
      <w:marTop w:val="0"/>
      <w:marBottom w:val="0"/>
      <w:divBdr>
        <w:top w:val="none" w:sz="0" w:space="0" w:color="auto"/>
        <w:left w:val="none" w:sz="0" w:space="0" w:color="auto"/>
        <w:bottom w:val="none" w:sz="0" w:space="0" w:color="auto"/>
        <w:right w:val="none" w:sz="0" w:space="0" w:color="auto"/>
      </w:divBdr>
    </w:div>
    <w:div w:id="302933832">
      <w:bodyDiv w:val="1"/>
      <w:marLeft w:val="0"/>
      <w:marRight w:val="0"/>
      <w:marTop w:val="0"/>
      <w:marBottom w:val="0"/>
      <w:divBdr>
        <w:top w:val="none" w:sz="0" w:space="0" w:color="auto"/>
        <w:left w:val="none" w:sz="0" w:space="0" w:color="auto"/>
        <w:bottom w:val="none" w:sz="0" w:space="0" w:color="auto"/>
        <w:right w:val="none" w:sz="0" w:space="0" w:color="auto"/>
      </w:divBdr>
    </w:div>
    <w:div w:id="461314266">
      <w:bodyDiv w:val="1"/>
      <w:marLeft w:val="0"/>
      <w:marRight w:val="0"/>
      <w:marTop w:val="0"/>
      <w:marBottom w:val="0"/>
      <w:divBdr>
        <w:top w:val="none" w:sz="0" w:space="0" w:color="auto"/>
        <w:left w:val="none" w:sz="0" w:space="0" w:color="auto"/>
        <w:bottom w:val="none" w:sz="0" w:space="0" w:color="auto"/>
        <w:right w:val="none" w:sz="0" w:space="0" w:color="auto"/>
      </w:divBdr>
    </w:div>
    <w:div w:id="482040686">
      <w:bodyDiv w:val="1"/>
      <w:marLeft w:val="0"/>
      <w:marRight w:val="0"/>
      <w:marTop w:val="0"/>
      <w:marBottom w:val="0"/>
      <w:divBdr>
        <w:top w:val="none" w:sz="0" w:space="0" w:color="auto"/>
        <w:left w:val="none" w:sz="0" w:space="0" w:color="auto"/>
        <w:bottom w:val="none" w:sz="0" w:space="0" w:color="auto"/>
        <w:right w:val="none" w:sz="0" w:space="0" w:color="auto"/>
      </w:divBdr>
    </w:div>
    <w:div w:id="482237085">
      <w:bodyDiv w:val="1"/>
      <w:marLeft w:val="0"/>
      <w:marRight w:val="0"/>
      <w:marTop w:val="0"/>
      <w:marBottom w:val="0"/>
      <w:divBdr>
        <w:top w:val="none" w:sz="0" w:space="0" w:color="auto"/>
        <w:left w:val="none" w:sz="0" w:space="0" w:color="auto"/>
        <w:bottom w:val="none" w:sz="0" w:space="0" w:color="auto"/>
        <w:right w:val="none" w:sz="0" w:space="0" w:color="auto"/>
      </w:divBdr>
    </w:div>
    <w:div w:id="574782774">
      <w:bodyDiv w:val="1"/>
      <w:marLeft w:val="0"/>
      <w:marRight w:val="0"/>
      <w:marTop w:val="0"/>
      <w:marBottom w:val="0"/>
      <w:divBdr>
        <w:top w:val="none" w:sz="0" w:space="0" w:color="auto"/>
        <w:left w:val="none" w:sz="0" w:space="0" w:color="auto"/>
        <w:bottom w:val="none" w:sz="0" w:space="0" w:color="auto"/>
        <w:right w:val="none" w:sz="0" w:space="0" w:color="auto"/>
      </w:divBdr>
    </w:div>
    <w:div w:id="617681757">
      <w:bodyDiv w:val="1"/>
      <w:marLeft w:val="0"/>
      <w:marRight w:val="0"/>
      <w:marTop w:val="0"/>
      <w:marBottom w:val="0"/>
      <w:divBdr>
        <w:top w:val="none" w:sz="0" w:space="0" w:color="auto"/>
        <w:left w:val="none" w:sz="0" w:space="0" w:color="auto"/>
        <w:bottom w:val="none" w:sz="0" w:space="0" w:color="auto"/>
        <w:right w:val="none" w:sz="0" w:space="0" w:color="auto"/>
      </w:divBdr>
    </w:div>
    <w:div w:id="622226957">
      <w:bodyDiv w:val="1"/>
      <w:marLeft w:val="0"/>
      <w:marRight w:val="0"/>
      <w:marTop w:val="0"/>
      <w:marBottom w:val="0"/>
      <w:divBdr>
        <w:top w:val="none" w:sz="0" w:space="0" w:color="auto"/>
        <w:left w:val="none" w:sz="0" w:space="0" w:color="auto"/>
        <w:bottom w:val="none" w:sz="0" w:space="0" w:color="auto"/>
        <w:right w:val="none" w:sz="0" w:space="0" w:color="auto"/>
      </w:divBdr>
    </w:div>
    <w:div w:id="629744138">
      <w:bodyDiv w:val="1"/>
      <w:marLeft w:val="0"/>
      <w:marRight w:val="0"/>
      <w:marTop w:val="0"/>
      <w:marBottom w:val="0"/>
      <w:divBdr>
        <w:top w:val="none" w:sz="0" w:space="0" w:color="auto"/>
        <w:left w:val="none" w:sz="0" w:space="0" w:color="auto"/>
        <w:bottom w:val="none" w:sz="0" w:space="0" w:color="auto"/>
        <w:right w:val="none" w:sz="0" w:space="0" w:color="auto"/>
      </w:divBdr>
    </w:div>
    <w:div w:id="710886557">
      <w:bodyDiv w:val="1"/>
      <w:marLeft w:val="0"/>
      <w:marRight w:val="0"/>
      <w:marTop w:val="0"/>
      <w:marBottom w:val="0"/>
      <w:divBdr>
        <w:top w:val="none" w:sz="0" w:space="0" w:color="auto"/>
        <w:left w:val="none" w:sz="0" w:space="0" w:color="auto"/>
        <w:bottom w:val="none" w:sz="0" w:space="0" w:color="auto"/>
        <w:right w:val="none" w:sz="0" w:space="0" w:color="auto"/>
      </w:divBdr>
    </w:div>
    <w:div w:id="794367209">
      <w:bodyDiv w:val="1"/>
      <w:marLeft w:val="0"/>
      <w:marRight w:val="0"/>
      <w:marTop w:val="0"/>
      <w:marBottom w:val="0"/>
      <w:divBdr>
        <w:top w:val="none" w:sz="0" w:space="0" w:color="auto"/>
        <w:left w:val="none" w:sz="0" w:space="0" w:color="auto"/>
        <w:bottom w:val="none" w:sz="0" w:space="0" w:color="auto"/>
        <w:right w:val="none" w:sz="0" w:space="0" w:color="auto"/>
      </w:divBdr>
    </w:div>
    <w:div w:id="812795813">
      <w:bodyDiv w:val="1"/>
      <w:marLeft w:val="0"/>
      <w:marRight w:val="0"/>
      <w:marTop w:val="0"/>
      <w:marBottom w:val="0"/>
      <w:divBdr>
        <w:top w:val="none" w:sz="0" w:space="0" w:color="auto"/>
        <w:left w:val="none" w:sz="0" w:space="0" w:color="auto"/>
        <w:bottom w:val="none" w:sz="0" w:space="0" w:color="auto"/>
        <w:right w:val="none" w:sz="0" w:space="0" w:color="auto"/>
      </w:divBdr>
    </w:div>
    <w:div w:id="855847132">
      <w:bodyDiv w:val="1"/>
      <w:marLeft w:val="0"/>
      <w:marRight w:val="0"/>
      <w:marTop w:val="0"/>
      <w:marBottom w:val="0"/>
      <w:divBdr>
        <w:top w:val="none" w:sz="0" w:space="0" w:color="auto"/>
        <w:left w:val="none" w:sz="0" w:space="0" w:color="auto"/>
        <w:bottom w:val="none" w:sz="0" w:space="0" w:color="auto"/>
        <w:right w:val="none" w:sz="0" w:space="0" w:color="auto"/>
      </w:divBdr>
    </w:div>
    <w:div w:id="1346862996">
      <w:bodyDiv w:val="1"/>
      <w:marLeft w:val="0"/>
      <w:marRight w:val="0"/>
      <w:marTop w:val="0"/>
      <w:marBottom w:val="0"/>
      <w:divBdr>
        <w:top w:val="none" w:sz="0" w:space="0" w:color="auto"/>
        <w:left w:val="none" w:sz="0" w:space="0" w:color="auto"/>
        <w:bottom w:val="none" w:sz="0" w:space="0" w:color="auto"/>
        <w:right w:val="none" w:sz="0" w:space="0" w:color="auto"/>
      </w:divBdr>
    </w:div>
    <w:div w:id="1439524492">
      <w:bodyDiv w:val="1"/>
      <w:marLeft w:val="0"/>
      <w:marRight w:val="0"/>
      <w:marTop w:val="0"/>
      <w:marBottom w:val="0"/>
      <w:divBdr>
        <w:top w:val="none" w:sz="0" w:space="0" w:color="auto"/>
        <w:left w:val="none" w:sz="0" w:space="0" w:color="auto"/>
        <w:bottom w:val="none" w:sz="0" w:space="0" w:color="auto"/>
        <w:right w:val="none" w:sz="0" w:space="0" w:color="auto"/>
      </w:divBdr>
    </w:div>
    <w:div w:id="1577739482">
      <w:bodyDiv w:val="1"/>
      <w:marLeft w:val="0"/>
      <w:marRight w:val="0"/>
      <w:marTop w:val="0"/>
      <w:marBottom w:val="0"/>
      <w:divBdr>
        <w:top w:val="none" w:sz="0" w:space="0" w:color="auto"/>
        <w:left w:val="none" w:sz="0" w:space="0" w:color="auto"/>
        <w:bottom w:val="none" w:sz="0" w:space="0" w:color="auto"/>
        <w:right w:val="none" w:sz="0" w:space="0" w:color="auto"/>
      </w:divBdr>
    </w:div>
    <w:div w:id="1661694344">
      <w:bodyDiv w:val="1"/>
      <w:marLeft w:val="0"/>
      <w:marRight w:val="0"/>
      <w:marTop w:val="0"/>
      <w:marBottom w:val="0"/>
      <w:divBdr>
        <w:top w:val="none" w:sz="0" w:space="0" w:color="auto"/>
        <w:left w:val="none" w:sz="0" w:space="0" w:color="auto"/>
        <w:bottom w:val="none" w:sz="0" w:space="0" w:color="auto"/>
        <w:right w:val="none" w:sz="0" w:space="0" w:color="auto"/>
      </w:divBdr>
    </w:div>
    <w:div w:id="212947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3E25A-DFA2-4532-BA17-24225BF1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7</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Daniel B.</dc:creator>
  <cp:keywords/>
  <dc:description/>
  <cp:lastModifiedBy>Carpenter, Daniel B.</cp:lastModifiedBy>
  <cp:revision>166</cp:revision>
  <dcterms:created xsi:type="dcterms:W3CDTF">2019-02-24T21:25:00Z</dcterms:created>
  <dcterms:modified xsi:type="dcterms:W3CDTF">2019-02-26T04:06:00Z</dcterms:modified>
</cp:coreProperties>
</file>