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339" w14:textId="514C8345" w:rsidR="005E2A19" w:rsidRDefault="005E2A19">
      <w:r>
        <w:t>Model</w:t>
      </w:r>
    </w:p>
    <w:p w14:paraId="09681A5B" w14:textId="77777777" w:rsidR="005E2A19" w:rsidRDefault="005E2A19" w:rsidP="005E2A19">
      <w:r>
        <w:t>Deviations from reality:</w:t>
      </w:r>
    </w:p>
    <w:p w14:paraId="79C7C828" w14:textId="77777777" w:rsidR="005E2A19" w:rsidRDefault="005E2A19" w:rsidP="005E2A19">
      <w:r>
        <w:t xml:space="preserve">    1. Rigid body. </w:t>
      </w:r>
    </w:p>
    <w:p w14:paraId="0056A218" w14:textId="77777777" w:rsidR="005E2A19" w:rsidRDefault="005E2A19" w:rsidP="005E2A19">
      <w:r>
        <w:t xml:space="preserve">        we will not have basketball spin. </w:t>
      </w:r>
    </w:p>
    <w:p w14:paraId="16951411" w14:textId="77777777" w:rsidR="005E2A19" w:rsidRDefault="005E2A19" w:rsidP="005E2A19">
      <w:r>
        <w:t xml:space="preserve">    2. Perfect ground. </w:t>
      </w:r>
    </w:p>
    <w:p w14:paraId="702F7D22" w14:textId="77777777" w:rsidR="005E2A19" w:rsidRDefault="005E2A19" w:rsidP="005E2A19">
      <w:r>
        <w:t xml:space="preserve">        Deterministic. </w:t>
      </w:r>
    </w:p>
    <w:p w14:paraId="68E068F5" w14:textId="77777777" w:rsidR="005E2A19" w:rsidRDefault="005E2A19" w:rsidP="005E2A19">
      <w:r>
        <w:t xml:space="preserve">    3. Super sharp corner</w:t>
      </w:r>
    </w:p>
    <w:p w14:paraId="7F54D218" w14:textId="042768BB" w:rsidR="005E2A19" w:rsidRDefault="005E2A19" w:rsidP="005E2A19">
      <w:r>
        <w:t xml:space="preserve">        Does not spin stably.</w:t>
      </w:r>
    </w:p>
    <w:p w14:paraId="26F5705B" w14:textId="77777777" w:rsidR="005E2A19" w:rsidRDefault="005E2A19"/>
    <w:p w14:paraId="4CB2FB04" w14:textId="55472F7B" w:rsidR="00504726" w:rsidRDefault="00382E97">
      <w:r>
        <w:t xml:space="preserve">Our physics model </w:t>
      </w:r>
      <w:r w:rsidR="00504726">
        <w:t xml:space="preserve">is deterministic: </w:t>
      </w:r>
    </w:p>
    <w:p w14:paraId="2C0A2920" w14:textId="32144EE0" w:rsidR="00A4060F" w:rsidRPr="00B20D21" w:rsidRDefault="001C3BF1">
      <m:oMathPara>
        <m:oMathParaPr>
          <m:jc m:val="center"/>
        </m:oMathParaP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w:br/>
          </m:r>
        </m:oMath>
        <m:oMath>
          <m:r>
            <w:rPr>
              <w:rFonts w:ascii="Cambria Math" w:hAnsi="Cambria Math"/>
            </w:rPr>
            <m:t>ic∈IC</m:t>
          </m:r>
          <m:r>
            <w:rPr>
              <w:rFonts w:ascii="Cambria Math" w:hAnsi="Cambria Math"/>
            </w:rPr>
            <w:br/>
          </m:r>
        </m:oMath>
        <m:oMath>
          <m:r>
            <w:rPr>
              <w:rFonts w:ascii="Cambria Math" w:hAnsi="Cambria Math"/>
            </w:rPr>
            <m:t>y</m:t>
          </m:r>
          <m:r>
            <w:rPr>
              <w:rFonts w:ascii="Cambria Math" w:hAnsi="Cambria Math"/>
            </w:rPr>
            <m:t>∈</m:t>
          </m:r>
          <m:r>
            <w:rPr>
              <w:rFonts w:ascii="Cambria Math" w:hAnsi="Cambria Math"/>
            </w:rPr>
            <m:t>Z</m:t>
          </m:r>
          <m:r>
            <w:rPr>
              <w:rFonts w:ascii="Cambria Math" w:hAnsi="Cambria Math"/>
            </w:rPr>
            <m:t>∩[1, 6]</m:t>
          </m:r>
        </m:oMath>
      </m:oMathPara>
    </w:p>
    <w:p w14:paraId="0CE7C37B" w14:textId="26F85D81" w:rsidR="00845071" w:rsidRDefault="00845071">
      <m:oMath>
        <m:r>
          <w:rPr>
            <w:rFonts w:ascii="Cambria Math" w:hAnsi="Cambria Math"/>
          </w:rPr>
          <m:t>f</m:t>
        </m:r>
      </m:oMath>
      <w:r>
        <w:t xml:space="preserve"> is the simulation. </w:t>
      </w:r>
      <m:oMath>
        <m:r>
          <w:rPr>
            <w:rFonts w:ascii="Cambria Math" w:hAnsi="Cambria Math"/>
          </w:rPr>
          <m:t>ic</m:t>
        </m:r>
      </m:oMath>
      <w:r>
        <w:t xml:space="preserve"> is a particular configuration of the initial condition. </w:t>
      </w:r>
      <m:oMath>
        <m:r>
          <w:rPr>
            <w:rFonts w:ascii="Cambria Math" w:hAnsi="Cambria Math"/>
          </w:rPr>
          <m:t>IC</m:t>
        </m:r>
      </m:oMath>
      <w:r>
        <w:t xml:space="preserve"> is the initial condition space containing all possible </w:t>
      </w:r>
      <m:oMath>
        <m:r>
          <w:rPr>
            <w:rFonts w:ascii="Cambria Math" w:hAnsi="Cambria Math"/>
          </w:rPr>
          <m:t>ic</m:t>
        </m:r>
      </m:oMath>
      <w:r>
        <w:t xml:space="preserve">. </w:t>
      </w:r>
      <m:oMath>
        <m:r>
          <w:rPr>
            <w:rFonts w:ascii="Cambria Math" w:hAnsi="Cambria Math"/>
          </w:rPr>
          <m:t>y</m:t>
        </m:r>
      </m:oMath>
      <w:r>
        <w:t xml:space="preserve"> is the outcome, the final number given by the roll of a dice. </w:t>
      </w:r>
    </w:p>
    <w:p w14:paraId="482F57E5" w14:textId="68FDDABF" w:rsidR="00395B4C" w:rsidRDefault="00A4060F">
      <w:r>
        <w:t xml:space="preserve">If we color the initial condition space </w:t>
      </w:r>
      <m:oMath>
        <m:r>
          <w:rPr>
            <w:rFonts w:ascii="Cambria Math" w:hAnsi="Cambria Math"/>
          </w:rPr>
          <m:t>IC</m:t>
        </m:r>
      </m:oMath>
      <w:r w:rsidR="00044B34">
        <w:t xml:space="preserve"> </w:t>
      </w:r>
      <w:r>
        <w:t xml:space="preserve">according to </w:t>
      </w:r>
      <w:r w:rsidR="00845071">
        <w:t xml:space="preserve">outcome </w:t>
      </w:r>
      <m:oMath>
        <m:r>
          <w:rPr>
            <w:rFonts w:ascii="Cambria Math" w:hAnsi="Cambria Math"/>
          </w:rPr>
          <m:t>y</m:t>
        </m:r>
      </m:oMath>
      <w:r>
        <w:t xml:space="preserve">: </w:t>
      </w:r>
    </w:p>
    <w:p w14:paraId="60FBF988" w14:textId="41DC695B" w:rsidR="00A4060F" w:rsidRDefault="00A4060F">
      <w:r>
        <w:t>[</w:t>
      </w:r>
      <w:proofErr w:type="spellStart"/>
      <w:r>
        <w:t>img</w:t>
      </w:r>
      <w:proofErr w:type="spellEnd"/>
      <w:r>
        <w:t xml:space="preserve">] plotted by </w:t>
      </w:r>
      <w:proofErr w:type="spellStart"/>
      <w:r>
        <w:t>matlab</w:t>
      </w:r>
      <w:proofErr w:type="spellEnd"/>
    </w:p>
    <w:p w14:paraId="504FB301" w14:textId="4DF7B925" w:rsidR="00825168" w:rsidRDefault="00825168">
      <w:r>
        <w:t xml:space="preserve">We can see cells separated by borders and vertices. Each cell </w:t>
      </w:r>
      <w:r w:rsidR="006F4F4C">
        <w:t xml:space="preserve">is colored according to the outcome </w:t>
      </w:r>
      <m:oMath>
        <m:r>
          <w:rPr>
            <w:rFonts w:ascii="Cambria Math" w:hAnsi="Cambria Math"/>
          </w:rPr>
          <m:t>y</m:t>
        </m:r>
      </m:oMath>
      <w:r w:rsidR="006F4F4C">
        <w:t xml:space="preserve">. </w:t>
      </w:r>
    </w:p>
    <w:p w14:paraId="3FC2B049" w14:textId="46B0C01E" w:rsidR="000377B2" w:rsidRDefault="00E40055">
      <w:r>
        <w:t xml:space="preserve">The above </w:t>
      </w:r>
      <w:r w:rsidR="006F40FB">
        <w:t xml:space="preserve">scatter </w:t>
      </w:r>
      <w:r>
        <w:t>plot</w:t>
      </w:r>
      <w:r w:rsidR="006F40FB">
        <w:t xml:space="preserve"> is 2D just for visualization</w:t>
      </w:r>
      <w:r>
        <w:t xml:space="preserve">. </w:t>
      </w:r>
      <w:r w:rsidR="000377B2">
        <w:t xml:space="preserve">In this project, we consider </w:t>
      </w:r>
      <m:oMath>
        <m:r>
          <w:rPr>
            <w:rFonts w:ascii="Cambria Math" w:hAnsi="Cambria Math"/>
          </w:rPr>
          <m:t>IC</m:t>
        </m:r>
      </m:oMath>
      <w:r w:rsidR="000377B2">
        <w:t xml:space="preserve"> to have 6 dimensions: 3 from initial linear velocity </w:t>
      </w:r>
      <m:oMath>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(t=0)</m:t>
        </m:r>
      </m:oMath>
      <w:r w:rsidR="00420AFE">
        <w:t xml:space="preserve"> </w:t>
      </w:r>
      <w:r w:rsidR="000377B2">
        <w:t>and 3 from initial angular momentum</w:t>
      </w:r>
      <w:r w:rsidR="00420AFE">
        <w:t xml:space="preserve"> </w:t>
      </w:r>
      <m:oMath>
        <m:r>
          <w:rPr>
            <w:rFonts w:ascii="Cambria Math" w:hAnsi="Cambria Math"/>
          </w:rPr>
          <m:t>L</m:t>
        </m:r>
        <m:r>
          <w:rPr>
            <w:rFonts w:ascii="Cambria Math" w:hAnsi="Cambria Math"/>
          </w:rPr>
          <m:t>(t=0)</m:t>
        </m:r>
      </m:oMath>
      <w:r w:rsidR="000377B2">
        <w:t xml:space="preserve">. </w:t>
      </w:r>
      <w:r w:rsidR="00CA3078">
        <w:t xml:space="preserve">Why not consider initial </w:t>
      </w:r>
      <w:r w:rsidR="000E1B74">
        <w:t>height</w:t>
      </w:r>
      <w:r w:rsidR="007D626E">
        <w:t xml:space="preserve"> </w:t>
      </w:r>
      <m:oMath>
        <m:r>
          <w:rPr>
            <w:rFonts w:ascii="Cambria Math" w:hAnsi="Cambria Math"/>
          </w:rPr>
          <m:t>h</m:t>
        </m:r>
      </m:oMath>
      <w:r w:rsidR="00CA3078">
        <w:t xml:space="preserve">? </w:t>
      </w:r>
      <w:r w:rsidR="007D626E">
        <w:t xml:space="preserve">If </w:t>
      </w:r>
      <m:oMath>
        <m:r>
          <w:rPr>
            <w:rFonts w:ascii="Cambria Math" w:hAnsi="Cambria Math"/>
          </w:rPr>
          <m:t>h</m:t>
        </m:r>
      </m:oMath>
      <w:r w:rsidR="007D626E">
        <w:t xml:space="preserve"> </w:t>
      </w:r>
      <w:r w:rsidR="00BB0FBA">
        <w:t>was</w:t>
      </w:r>
      <w:r w:rsidR="007D626E">
        <w:t xml:space="preserve"> not a constant</w:t>
      </w:r>
      <w:r w:rsidR="00CA3078">
        <w:t xml:space="preserve">, the research question </w:t>
      </w:r>
      <w:r w:rsidR="00BB0FBA">
        <w:t xml:space="preserve">would </w:t>
      </w:r>
      <w:r w:rsidR="00CA3078">
        <w:t xml:space="preserve">have many trivial solutions: set </w:t>
      </w:r>
      <m:oMath>
        <m:r>
          <w:rPr>
            <w:rFonts w:ascii="Cambria Math" w:hAnsi="Cambria Math"/>
          </w:rPr>
          <m:t>h=0</m:t>
        </m:r>
      </m:oMath>
      <w:r w:rsidR="00CA3078">
        <w:t xml:space="preserve"> and let go of the dice. </w:t>
      </w:r>
    </w:p>
    <w:p w14:paraId="14A769F1" w14:textId="4F8F3767" w:rsidR="00BF1EE9" w:rsidRDefault="00F86E7E">
      <w:r>
        <w:t xml:space="preserve">Now, consider this hypothesis: </w:t>
      </w:r>
    </w:p>
    <w:p w14:paraId="444D418F" w14:textId="7CDAB369" w:rsidR="00F86E7E" w:rsidRDefault="00F86E7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m:t>
                  </m:r>
                  <m:r>
                    <w:rPr>
                      <w:rFonts w:ascii="Cambria Math" w:hAnsi="Cambria Math"/>
                    </w:rPr>
                    <m:t>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1</m:t>
              </m:r>
            </m:e>
          </m:d>
        </m:oMath>
      </m:oMathPara>
    </w:p>
    <w:p w14:paraId="60187039" w14:textId="71FFB7E4" w:rsidR="003D69D0" w:rsidRDefault="000E1F42">
      <w:r>
        <w:t>Wh</w:t>
      </w:r>
      <w:r w:rsidR="003D69D0">
        <w:t xml:space="preserve">ere </w:t>
      </w:r>
      <m:oMath>
        <m:r>
          <w:rPr>
            <w:rFonts w:ascii="Cambria Math" w:hAnsi="Cambria Math"/>
          </w:rPr>
          <m:t>ϵ</m:t>
        </m:r>
      </m:oMath>
      <w:r w:rsidR="003D69D0">
        <w:t xml:space="preserve"> is a </w:t>
      </w:r>
      <w:r w:rsidR="005E0113">
        <w:t>6-dimensional</w:t>
      </w:r>
      <w:r w:rsidR="003D69D0">
        <w:t xml:space="preserve"> vector. </w:t>
      </w:r>
      <m:oMath>
        <m:d>
          <m:dPr>
            <m:ctrlPr>
              <w:rPr>
                <w:rFonts w:ascii="Cambria Math" w:hAnsi="Cambria Math"/>
                <w:i/>
              </w:rPr>
            </m:ctrlPr>
          </m:dPr>
          <m:e>
            <m:r>
              <w:rPr>
                <w:rFonts w:ascii="Cambria Math" w:hAnsi="Cambria Math"/>
              </w:rPr>
              <m:t>1</m:t>
            </m:r>
          </m:e>
        </m:d>
      </m:oMath>
      <w:r w:rsidR="00825168">
        <w:t xml:space="preserve"> intuitively describes that </w:t>
      </w:r>
      <w:r w:rsidR="00413906">
        <w:t xml:space="preserve">you can move and stay in the same cell as long as your step is arbitrarily small. </w:t>
      </w:r>
      <w:r w:rsidR="00DF1CDD">
        <w:t xml:space="preserve">That makes sense because physics laws are mostly continuous. However, if </w:t>
      </w:r>
      <m:oMath>
        <m:d>
          <m:dPr>
            <m:ctrlPr>
              <w:rPr>
                <w:rFonts w:ascii="Cambria Math" w:hAnsi="Cambria Math"/>
                <w:i/>
              </w:rPr>
            </m:ctrlPr>
          </m:dPr>
          <m:e>
            <m:r>
              <w:rPr>
                <w:rFonts w:ascii="Cambria Math" w:hAnsi="Cambria Math"/>
              </w:rPr>
              <m:t>1</m:t>
            </m:r>
          </m:e>
        </m:d>
      </m:oMath>
      <w:r w:rsidR="00DF1CDD">
        <w:t xml:space="preserve"> is true for all points, then apparently the entire </w:t>
      </w:r>
      <m:oMath>
        <m:r>
          <w:rPr>
            <w:rFonts w:ascii="Cambria Math" w:hAnsi="Cambria Math"/>
          </w:rPr>
          <m:t>IC</m:t>
        </m:r>
      </m:oMath>
      <w:r w:rsidR="00DF1CDD">
        <w:t xml:space="preserve"> space can only have one color</w:t>
      </w:r>
      <w:r w:rsidR="00454B0C">
        <w:t>! That is</w:t>
      </w:r>
      <w:r w:rsidR="006E2BED">
        <w:t xml:space="preserve"> counterfactual</w:t>
      </w:r>
      <w:r w:rsidR="00454B0C">
        <w:t>.</w:t>
      </w:r>
      <w:r w:rsidR="00DF1CDD">
        <w:t xml:space="preserve"> </w:t>
      </w:r>
      <w:r w:rsidR="0041238E">
        <w:t xml:space="preserve">More specifically, </w:t>
      </w:r>
      <m:oMath>
        <m:d>
          <m:dPr>
            <m:ctrlPr>
              <w:rPr>
                <w:rFonts w:ascii="Cambria Math" w:hAnsi="Cambria Math"/>
                <w:i/>
              </w:rPr>
            </m:ctrlPr>
          </m:dPr>
          <m:e>
            <m:r>
              <w:rPr>
                <w:rFonts w:ascii="Cambria Math" w:hAnsi="Cambria Math"/>
              </w:rPr>
              <m:t>1</m:t>
            </m:r>
          </m:e>
        </m:d>
      </m:oMath>
      <w:r w:rsidR="0041238E">
        <w:t xml:space="preserve"> fails to describe the borders in the cell structure of </w:t>
      </w:r>
      <m:oMath>
        <m:r>
          <w:rPr>
            <w:rFonts w:ascii="Cambria Math" w:hAnsi="Cambria Math"/>
          </w:rPr>
          <m:t>IC</m:t>
        </m:r>
      </m:oMath>
      <w:r w:rsidR="0041238E">
        <w:t xml:space="preserve">. </w:t>
      </w:r>
      <w:r w:rsidR="00DF1CDD">
        <w:t xml:space="preserve"> </w:t>
      </w:r>
    </w:p>
    <w:p w14:paraId="7A3EA80D" w14:textId="11ACB5E6" w:rsidR="000342B6" w:rsidRDefault="000342B6">
      <w:r>
        <w:t xml:space="preserve">The borders in </w:t>
      </w:r>
      <m:oMath>
        <m:r>
          <w:rPr>
            <w:rFonts w:ascii="Cambria Math" w:hAnsi="Cambria Math"/>
          </w:rPr>
          <m:t>IC</m:t>
        </m:r>
      </m:oMath>
      <w:r>
        <w:t xml:space="preserve">, as </w:t>
      </w:r>
      <w:r w:rsidR="00C211AB">
        <w:t xml:space="preserve">the below video </w:t>
      </w:r>
      <w:r>
        <w:t>show</w:t>
      </w:r>
      <w:r w:rsidR="00C211AB">
        <w:t>s</w:t>
      </w:r>
      <w:r>
        <w:t xml:space="preserve">, </w:t>
      </w:r>
      <w:r w:rsidR="00C211AB">
        <w:t xml:space="preserve">is when the dice ends up standing on its edge. </w:t>
      </w:r>
    </w:p>
    <w:p w14:paraId="29CB0309" w14:textId="44E02399" w:rsidR="00271E6A" w:rsidRDefault="00271E6A">
      <w:r>
        <w:t>[video]</w:t>
      </w:r>
      <w:r w:rsidR="005D24C0">
        <w:t xml:space="preserve"> The x axis is initial condition. The y axis is the time it takes for the dice to settle down</w:t>
      </w:r>
      <w:r w:rsidR="00095618">
        <w:t xml:space="preserve">, which approaches infinity at the border. </w:t>
      </w:r>
    </w:p>
    <w:p w14:paraId="60E7F9D4" w14:textId="0EB2EB41" w:rsidR="00271E6A" w:rsidRDefault="00BF0A13">
      <w:r>
        <w:t>T</w:t>
      </w:r>
      <w:r w:rsidR="00232846">
        <w:t xml:space="preserve">here exists exact solution of </w:t>
      </w:r>
      <m:oMath>
        <m:r>
          <w:rPr>
            <w:rFonts w:ascii="Cambria Math" w:hAnsi="Cambria Math"/>
          </w:rPr>
          <m:t>ic</m:t>
        </m:r>
      </m:oMath>
      <w:r w:rsidR="00232846">
        <w:t xml:space="preserve"> such that the dice will stand on its edge forever. </w:t>
      </w:r>
      <w:r w:rsidR="00367A0F">
        <w:t xml:space="preserve">These points in </w:t>
      </w:r>
      <m:oMath>
        <m:r>
          <w:rPr>
            <w:rFonts w:ascii="Cambria Math" w:hAnsi="Cambria Math"/>
          </w:rPr>
          <m:t>IC</m:t>
        </m:r>
      </m:oMath>
      <w:r w:rsidR="00367A0F">
        <w:t xml:space="preserve"> are </w:t>
      </w:r>
      <w:r w:rsidR="00367A0F">
        <w:rPr>
          <w:i/>
          <w:iCs/>
        </w:rPr>
        <w:t>undefined</w:t>
      </w:r>
      <w:r w:rsidR="00367A0F">
        <w:t xml:space="preserve">, because they will never give us a valid face result. </w:t>
      </w:r>
      <w:r w:rsidR="003D3281">
        <w:t xml:space="preserve">We are ready to improve </w:t>
      </w:r>
      <m:oMath>
        <m:d>
          <m:dPr>
            <m:ctrlPr>
              <w:rPr>
                <w:rFonts w:ascii="Cambria Math" w:hAnsi="Cambria Math"/>
                <w:i/>
              </w:rPr>
            </m:ctrlPr>
          </m:dPr>
          <m:e>
            <m:r>
              <w:rPr>
                <w:rFonts w:ascii="Cambria Math" w:hAnsi="Cambria Math"/>
              </w:rPr>
              <m:t>1</m:t>
            </m:r>
          </m:e>
        </m:d>
      </m:oMath>
      <w:r w:rsidR="003D3281">
        <w:t>:</w:t>
      </w:r>
    </w:p>
    <w:p w14:paraId="65FBD479" w14:textId="4BE97612" w:rsidR="003D3281" w:rsidRPr="00367A0F" w:rsidRDefault="0008264E" w:rsidP="00F02CFB">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t xml:space="preserve"> </w:t>
      </w:r>
      <w:r w:rsidR="00BF4D2A">
        <w:t>where</w:t>
      </w:r>
      <w:r>
        <w:t xml:space="preserve"> </w:t>
      </w:r>
      <m:oMath>
        <m:r>
          <w:rPr>
            <w:rFonts w:ascii="Cambria Math" w:hAnsi="Cambria Math"/>
          </w:rPr>
          <m:t>f(ic)</m:t>
        </m:r>
      </m:oMath>
      <w:r>
        <w:t xml:space="preserve"> </w:t>
      </w:r>
      <w:r w:rsidR="00F02CFB">
        <w:t>has</w:t>
      </w:r>
      <w:r>
        <w:t xml:space="preserve"> defin</w:t>
      </w:r>
      <w:r w:rsidR="00F02CFB">
        <w:t>ition</w:t>
      </w:r>
      <w:r>
        <w:t xml:space="preserve"> </w:t>
      </w:r>
      <m:oMath>
        <m:r>
          <w:rPr>
            <w:rFonts w:ascii="Cambria Math" w:hAnsi="Cambria Math"/>
          </w:rPr>
          <m:t>⋯</m:t>
        </m:r>
        <m:d>
          <m:dPr>
            <m:ctrlPr>
              <w:rPr>
                <w:rFonts w:ascii="Cambria Math" w:hAnsi="Cambria Math"/>
                <w:i/>
              </w:rPr>
            </m:ctrlPr>
          </m:dPr>
          <m:e>
            <m:r>
              <w:rPr>
                <w:rFonts w:ascii="Cambria Math" w:hAnsi="Cambria Math"/>
              </w:rPr>
              <m:t>2</m:t>
            </m:r>
          </m:e>
        </m:d>
      </m:oMath>
    </w:p>
    <w:p w14:paraId="107D484F" w14:textId="16F33111" w:rsidR="00FA727B" w:rsidRDefault="00FA727B">
      <m:oMath>
        <m:d>
          <m:dPr>
            <m:ctrlPr>
              <w:rPr>
                <w:rFonts w:ascii="Cambria Math" w:hAnsi="Cambria Math"/>
                <w:i/>
              </w:rPr>
            </m:ctrlPr>
          </m:dPr>
          <m:e>
            <m:r>
              <w:rPr>
                <w:rFonts w:ascii="Cambria Math" w:hAnsi="Cambria Math"/>
              </w:rPr>
              <m:t>2</m:t>
            </m:r>
          </m:e>
        </m:d>
      </m:oMath>
      <w:r>
        <w:t xml:space="preserve"> is what we believe to be true. Sadly, we have not been able to prove it. </w:t>
      </w:r>
      <w:r w:rsidR="002F290F">
        <w:t xml:space="preserve">The rest of this </w:t>
      </w:r>
      <w:r w:rsidR="001516F4">
        <w:t>writeup</w:t>
      </w:r>
      <w:r w:rsidR="002F290F">
        <w:t xml:space="preserve"> will </w:t>
      </w:r>
      <w:r w:rsidR="003B5795">
        <w:t>treat</w:t>
      </w:r>
      <w:r w:rsidR="002F290F">
        <w:t xml:space="preserve"> </w:t>
      </w:r>
      <m:oMath>
        <m:d>
          <m:dPr>
            <m:ctrlPr>
              <w:rPr>
                <w:rFonts w:ascii="Cambria Math" w:hAnsi="Cambria Math"/>
                <w:i/>
              </w:rPr>
            </m:ctrlPr>
          </m:dPr>
          <m:e>
            <m:r>
              <w:rPr>
                <w:rFonts w:ascii="Cambria Math" w:hAnsi="Cambria Math"/>
              </w:rPr>
              <m:t>2</m:t>
            </m:r>
          </m:e>
        </m:d>
      </m:oMath>
      <w:r w:rsidR="002F290F">
        <w:t xml:space="preserve"> as an assumption. </w:t>
      </w:r>
      <w:r>
        <w:t xml:space="preserve"> </w:t>
      </w:r>
      <w:r w:rsidR="008A4195">
        <w:t>Again</w:t>
      </w:r>
      <w:r w:rsidR="00AD78ED">
        <w:t xml:space="preserve">, please note that </w:t>
      </w:r>
      <m:oMath>
        <m:d>
          <m:dPr>
            <m:ctrlPr>
              <w:rPr>
                <w:rFonts w:ascii="Cambria Math" w:hAnsi="Cambria Math"/>
                <w:i/>
              </w:rPr>
            </m:ctrlPr>
          </m:dPr>
          <m:e>
            <m:r>
              <w:rPr>
                <w:rFonts w:ascii="Cambria Math" w:hAnsi="Cambria Math"/>
              </w:rPr>
              <m:t>2</m:t>
            </m:r>
          </m:e>
        </m:d>
      </m:oMath>
      <w:r w:rsidR="00AD78ED">
        <w:t xml:space="preserve"> is </w:t>
      </w:r>
      <w:r w:rsidR="00530086">
        <w:t>an un</w:t>
      </w:r>
      <w:r w:rsidR="00AD78ED">
        <w:t>proved</w:t>
      </w:r>
      <w:r w:rsidR="00530086">
        <w:t xml:space="preserve"> assumption</w:t>
      </w:r>
      <w:r w:rsidR="00AD78ED">
        <w:t xml:space="preserve">. </w:t>
      </w:r>
    </w:p>
    <w:p w14:paraId="30E31491" w14:textId="10268319" w:rsidR="00A4279A" w:rsidRDefault="00CA6019">
      <w:r>
        <w:t xml:space="preserve">What </w:t>
      </w:r>
      <m:oMath>
        <m:d>
          <m:dPr>
            <m:ctrlPr>
              <w:rPr>
                <w:rFonts w:ascii="Cambria Math" w:hAnsi="Cambria Math"/>
                <w:i/>
              </w:rPr>
            </m:ctrlPr>
          </m:dPr>
          <m:e>
            <m:r>
              <w:rPr>
                <w:rFonts w:ascii="Cambria Math" w:hAnsi="Cambria Math"/>
              </w:rPr>
              <m:t>2</m:t>
            </m:r>
          </m:e>
        </m:d>
      </m:oMath>
      <w:r>
        <w:t xml:space="preserve"> describes is what we call a </w:t>
      </w:r>
      <w:r w:rsidR="00E60A68">
        <w:t>“wedged continuous space”</w:t>
      </w:r>
      <w:r w:rsidR="00252796">
        <w:t>.</w:t>
      </w:r>
      <w:r w:rsidR="00216A06">
        <w:t xml:space="preserve"> To understand </w:t>
      </w:r>
      <m:oMath>
        <m:d>
          <m:dPr>
            <m:ctrlPr>
              <w:rPr>
                <w:rFonts w:ascii="Cambria Math" w:hAnsi="Cambria Math"/>
                <w:i/>
              </w:rPr>
            </m:ctrlPr>
          </m:dPr>
          <m:e>
            <m:r>
              <w:rPr>
                <w:rFonts w:ascii="Cambria Math" w:hAnsi="Cambria Math"/>
              </w:rPr>
              <m:t>2</m:t>
            </m:r>
          </m:e>
        </m:d>
      </m:oMath>
      <w:r w:rsidR="00216A06">
        <w:t xml:space="preserve"> we need to understand what </w:t>
      </w:r>
      <w:r w:rsidR="00962975">
        <w:t>we mean by “wedge”</w:t>
      </w:r>
      <w:r w:rsidR="00216A06">
        <w:t>.</w:t>
      </w:r>
      <w:r w:rsidR="009F0A7D">
        <w:t xml:space="preserve"> </w:t>
      </w:r>
      <w:r w:rsidR="00C53244">
        <w:t xml:space="preserve">Let us take a simpler example. Consider a ball climbing a hill. </w:t>
      </w:r>
    </w:p>
    <w:p w14:paraId="30800464" w14:textId="2ECB6805" w:rsidR="00D90C5A" w:rsidRDefault="00D90C5A">
      <w:r>
        <w:t>[</w:t>
      </w:r>
      <w:proofErr w:type="spellStart"/>
      <w:r>
        <w:t>img</w:t>
      </w:r>
      <w:proofErr w:type="spellEnd"/>
      <w:r>
        <w:t>]</w:t>
      </w:r>
    </w:p>
    <w:p w14:paraId="4C6247A8" w14:textId="6B17362C" w:rsidR="00D90C5A" w:rsidRDefault="00300945">
      <w:r>
        <w:t xml:space="preserve">The hill is a </w:t>
      </w:r>
      <w:r w:rsidR="000756C2">
        <w:t>frictionless</w:t>
      </w:r>
      <w:r w:rsidR="00C12AF8">
        <w:t xml:space="preserve"> </w:t>
      </w:r>
      <w:r w:rsidR="00463BC5">
        <w:t>arc</w:t>
      </w:r>
      <w:r w:rsidR="000756C2">
        <w:t xml:space="preserve"> </w:t>
      </w:r>
      <w:r>
        <w:t>whose top</w:t>
      </w:r>
      <w:r w:rsidR="00475E86">
        <w:t xml:space="preserve"> is </w:t>
      </w:r>
      <m:oMath>
        <m:r>
          <w:rPr>
            <w:rFonts w:ascii="Cambria Math" w:hAnsi="Cambria Math"/>
          </w:rPr>
          <m:t>H</m:t>
        </m:r>
      </m:oMath>
      <w:r w:rsidR="00475E86">
        <w:t xml:space="preserve"> higher relative to the ball. The ball has mass </w:t>
      </w:r>
      <m:oMath>
        <m:r>
          <w:rPr>
            <w:rFonts w:ascii="Cambria Math" w:hAnsi="Cambria Math"/>
          </w:rPr>
          <m:t>m</m:t>
        </m:r>
      </m:oMath>
      <w:r w:rsidR="00475E86">
        <w:t xml:space="preserve"> and starts out with a linear velocity tangent to the hill whose mode is </w:t>
      </w:r>
      <m:oMath>
        <m:r>
          <w:rPr>
            <w:rFonts w:ascii="Cambria Math" w:hAnsi="Cambria Math"/>
          </w:rPr>
          <m:t>v</m:t>
        </m:r>
      </m:oMath>
      <w:r w:rsidR="00475E86">
        <w:t xml:space="preserve">. </w:t>
      </w:r>
      <w:r w:rsidR="00DC65E5">
        <w:t xml:space="preserve">The outcome of the experiment, </w:t>
      </w:r>
      <m:oMath>
        <m:r>
          <w:rPr>
            <w:rFonts w:ascii="Cambria Math" w:hAnsi="Cambria Math"/>
          </w:rPr>
          <m:t>y</m:t>
        </m:r>
      </m:oMath>
      <w:r w:rsidR="00DC65E5">
        <w:t xml:space="preserve">, denotes whether the ball will roll </w:t>
      </w:r>
      <w:r w:rsidR="00B659FB">
        <w:t>pass</w:t>
      </w:r>
      <w:r w:rsidR="00DC65E5">
        <w:t xml:space="preserve"> the hill or</w:t>
      </w:r>
      <w:r w:rsidR="008B492F">
        <w:t xml:space="preserve"> return to where it starts</w:t>
      </w:r>
      <w:r w:rsidR="0028759D">
        <w:t>.</w:t>
      </w:r>
      <w:r w:rsidR="00DC65E5">
        <w:t xml:space="preserve"> </w:t>
      </w:r>
      <w:r w:rsidR="001D0381">
        <w:t xml:space="preserve">[footnote: </w:t>
      </w:r>
      <w:r w:rsidR="00D02545">
        <w:t xml:space="preserve">For more careful readers, please </w:t>
      </w:r>
      <w:r w:rsidR="001D0381">
        <w:t>consider the ball and the hill to be a ring and a rail</w:t>
      </w:r>
      <w:r w:rsidR="00D02545">
        <w:t>, because we are assuming the ball never leaves the surface.</w:t>
      </w:r>
      <w:r w:rsidR="001D0381">
        <w:t>]</w:t>
      </w:r>
    </w:p>
    <w:p w14:paraId="731E8E97" w14:textId="5D3F5F4C" w:rsidR="007B226A" w:rsidRDefault="007B226A">
      <w:r>
        <w:t xml:space="preserve">When the initial kinetic energy of the ball equals to the potential energy the ball would have at the top,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=mgH</m:t>
        </m:r>
      </m:oMath>
      <w:r>
        <w:t xml:space="preserve">, what will the outcome be? </w:t>
      </w:r>
    </w:p>
    <w:p w14:paraId="6337D61A" w14:textId="6ACB06A5" w:rsidR="001A5D98" w:rsidRDefault="001A5D98">
      <w:r>
        <w:t xml:space="preserve">Will the ball roll </w:t>
      </w:r>
      <w:r w:rsidR="00B659FB">
        <w:t>pass</w:t>
      </w:r>
      <w:r>
        <w:t xml:space="preserve"> the hill? If so, then the ball must pass the top of the hill with some non-zero velocity. This breaks the conservation of energy, hence impossible. Will the ball return to where it start</w:t>
      </w:r>
      <w:r w:rsidR="00262746">
        <w:t>s</w:t>
      </w:r>
      <w:r>
        <w:t>? If so, then the ball</w:t>
      </w:r>
      <w:r w:rsidR="00985975">
        <w:t>’s velocity</w:t>
      </w:r>
      <w:r w:rsidR="006D647C">
        <w:t xml:space="preserve"> along x axis</w:t>
      </w:r>
      <w:r>
        <w:t xml:space="preserve"> must </w:t>
      </w:r>
      <w:r w:rsidR="00985975">
        <w:t>go from positive to negative</w:t>
      </w:r>
      <w:r w:rsidR="006252CD">
        <w:t>,</w:t>
      </w:r>
      <w:r w:rsidR="00985975">
        <w:t xml:space="preserve"> </w:t>
      </w:r>
      <w:r w:rsidR="006252CD">
        <w:t xml:space="preserve">passing </w:t>
      </w:r>
      <w:r>
        <w:t>zero velocity somewhere</w:t>
      </w:r>
      <w:r w:rsidR="004D1D94">
        <w:t xml:space="preserve">, either at the top or before the top. </w:t>
      </w:r>
      <w:r w:rsidR="001C289E">
        <w:t xml:space="preserve">Can the ball reach zero velocity at the top? If we rewind time from the situation where the ball sits still at the </w:t>
      </w:r>
      <w:r w:rsidR="004860F6">
        <w:t>top,</w:t>
      </w:r>
      <w:r w:rsidR="001C289E">
        <w:t xml:space="preserve"> we see that the ball will never</w:t>
      </w:r>
      <w:r w:rsidR="00630B6A">
        <w:t xml:space="preserve"> move, unable to</w:t>
      </w:r>
      <w:r w:rsidR="001C289E">
        <w:t xml:space="preserve"> reach its initial condition in finite time, hence impossible. </w:t>
      </w:r>
      <w:r w:rsidR="00A12C4D">
        <w:t xml:space="preserve">Can the ball reach zero velocity before reaching the top? Again, the conservation of energy would be broken. </w:t>
      </w:r>
      <w:r w:rsidR="0076774B">
        <w:t xml:space="preserve">In conclusion, the ball will neither roll </w:t>
      </w:r>
      <w:r w:rsidR="00B659FB">
        <w:t>pass</w:t>
      </w:r>
      <w:r w:rsidR="0076774B">
        <w:t xml:space="preserve"> the hill nor return to where it starts. </w:t>
      </w:r>
      <w:r w:rsidR="00FC2F31">
        <w:t xml:space="preserve">Outcome </w:t>
      </w:r>
      <m:oMath>
        <m:r>
          <w:rPr>
            <w:rFonts w:ascii="Cambria Math" w:hAnsi="Cambria Math"/>
          </w:rPr>
          <m:t>y</m:t>
        </m:r>
      </m:oMath>
      <w:r w:rsidR="00FC2F31">
        <w:t xml:space="preserve"> is undefined. </w:t>
      </w:r>
    </w:p>
    <w:p w14:paraId="301C4E8F" w14:textId="4FB3AD06" w:rsidR="006D613D" w:rsidRDefault="006D613D">
      <w:r>
        <w:t xml:space="preserve">The ball will approach the top of the hill as </w:t>
      </w:r>
      <m:oMath>
        <m:r>
          <w:rPr>
            <w:rFonts w:ascii="Cambria Math" w:hAnsi="Cambria Math"/>
          </w:rPr>
          <m:t>t→∞</m:t>
        </m:r>
      </m:oMath>
      <w:r>
        <w:t xml:space="preserve">, but never reaching the top. </w:t>
      </w:r>
    </w:p>
    <w:p w14:paraId="087E4241" w14:textId="51262F60" w:rsidR="00A4279A" w:rsidRDefault="00C0295C">
      <w:r>
        <w:t>We think “p</w:t>
      </w:r>
      <w:r w:rsidR="00EC2CAF">
        <w:t>hysics is continuous</w:t>
      </w:r>
      <w:r>
        <w:t>”</w:t>
      </w:r>
      <w:r w:rsidR="00EC2CAF">
        <w:t xml:space="preserve">, but </w:t>
      </w:r>
      <m:oMath>
        <m:r>
          <w:rPr>
            <w:rFonts w:ascii="Cambria Math" w:hAnsi="Cambria Math"/>
          </w:rPr>
          <m:t>y</m:t>
        </m:r>
      </m:oMath>
      <w:r w:rsidR="00EC2CAF">
        <w:t xml:space="preserve"> </w:t>
      </w:r>
      <w:r w:rsidR="001379D3">
        <w:t>has an undefined point separating two distinct values</w:t>
      </w:r>
      <w:r w:rsidR="00EC2CAF">
        <w:t xml:space="preserve">! </w:t>
      </w:r>
      <w:r w:rsidR="009A6D76">
        <w:t xml:space="preserve">This may feel </w:t>
      </w:r>
      <w:r w:rsidR="00F36F42">
        <w:t>paradoxical</w:t>
      </w:r>
      <w:r w:rsidR="009A6D76">
        <w:t xml:space="preserve">. </w:t>
      </w:r>
      <w:r w:rsidR="007A5757">
        <w:t xml:space="preserve">To gain insight, let us </w:t>
      </w:r>
      <w:r w:rsidR="00620488">
        <w:t>borrow a powerful visualization tool,</w:t>
      </w:r>
      <w:r w:rsidR="007B2206">
        <w:t xml:space="preserve"> phase space.</w:t>
      </w:r>
      <w:r w:rsidR="00EA6A1F">
        <w:t xml:space="preserve"> Let x axis represent </w:t>
      </w:r>
      <m:oMath>
        <m:r>
          <w:rPr>
            <w:rFonts w:ascii="Cambria Math" w:hAnsi="Cambria Math"/>
          </w:rPr>
          <m:t>θ</m:t>
        </m:r>
      </m:oMath>
      <w:r w:rsidR="00EA6A1F">
        <w:t xml:space="preserve">, and y axis represent angular velocity </w:t>
      </w:r>
      <m:oMath>
        <m:r>
          <m:rPr>
            <m:sty m:val="p"/>
          </m:rPr>
          <w:rPr>
            <w:rFonts w:ascii="Cambria Math" w:hAnsi="Cambria Math"/>
          </w:rPr>
          <m:t>Ω</m:t>
        </m:r>
      </m:oMath>
      <w:r w:rsidR="00EA6A1F">
        <w:t xml:space="preserve"> of the ball in regard to the center of the arc. </w:t>
      </w:r>
    </w:p>
    <w:p w14:paraId="5ED182A8" w14:textId="0FB6AC97" w:rsidR="00723DC8" w:rsidRDefault="00723DC8">
      <w:r>
        <w:t>[</w:t>
      </w:r>
      <w:proofErr w:type="spellStart"/>
      <w:r>
        <w:t>img</w:t>
      </w:r>
      <w:proofErr w:type="spellEnd"/>
      <w:r>
        <w:t xml:space="preserve"> ball-hill annotated] [phase space]</w:t>
      </w:r>
    </w:p>
    <w:p w14:paraId="3FF3B425" w14:textId="7439D734" w:rsidR="009F1CC6" w:rsidRDefault="00D778C6">
      <w:r>
        <w:t xml:space="preserve">Each point in the phase space represent a state of the system. </w:t>
      </w:r>
      <w:r w:rsidR="00717949">
        <w:t>The evolution of the system can be represented by a path in the phase space. For a path to be valid, it must follow t</w:t>
      </w:r>
      <w:r w:rsidR="009F1CC6">
        <w:t xml:space="preserve">he vector field in the </w:t>
      </w:r>
      <w:r w:rsidR="00717949">
        <w:t>image, which</w:t>
      </w:r>
      <w:r w:rsidR="009F1CC6">
        <w:t xml:space="preserve"> is given by: </w:t>
      </w:r>
    </w:p>
    <w:p w14:paraId="14B631C5" w14:textId="19C4504C" w:rsidR="009F1CC6" w:rsidRPr="003A5BDB" w:rsidRDefault="009F1CC6">
      <m:oMathPara>
        <m:oMath>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r>
            <m:rPr>
              <m:sty m:val="p"/>
            </m:rPr>
            <w:rPr>
              <w:rFonts w:ascii="Cambria Math" w:hAnsi="Cambria Math"/>
            </w:rPr>
            <m:t>Ω</m:t>
          </m:r>
          <m:r>
            <w:rPr>
              <w:rFonts w:ascii="Cambria Math" w:hAnsi="Cambria Math"/>
            </w:rPr>
            <m:t xml:space="preserve">,  </m:t>
          </m:r>
          <m:f>
            <m:fPr>
              <m:ctrlPr>
                <w:rPr>
                  <w:rFonts w:ascii="Cambria Math" w:hAnsi="Cambria Math"/>
                  <w:i/>
                </w:rPr>
              </m:ctrlPr>
            </m:fPr>
            <m:num>
              <m:r>
                <w:rPr>
                  <w:rFonts w:ascii="Cambria Math" w:hAnsi="Cambria Math"/>
                </w:rPr>
                <m:t>d</m:t>
              </m:r>
              <m:r>
                <m:rPr>
                  <m:sty m:val="p"/>
                </m:rPr>
                <w:rPr>
                  <w:rFonts w:ascii="Cambria Math" w:hAnsi="Cambria Math"/>
                </w:rPr>
                <m:t>Ω</m:t>
              </m:r>
              <m:ctrlPr>
                <w:rPr>
                  <w:rFonts w:ascii="Cambria Math" w:hAnsi="Cambria Math"/>
                </w:rPr>
              </m:ctrlPr>
            </m:num>
            <m:den>
              <m:r>
                <w:rPr>
                  <w:rFonts w:ascii="Cambria Math" w:hAnsi="Cambria Math"/>
                </w:rPr>
                <m:t>dt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g</m:t>
              </m:r>
            </m:num>
            <m:den>
              <m:r>
                <w:rPr>
                  <w:rFonts w:ascii="Cambria Math" w:hAnsi="Cambria Math"/>
                </w:rPr>
                <m:t>R</m:t>
              </m:r>
            </m:den>
          </m:f>
        </m:oMath>
      </m:oMathPara>
    </w:p>
    <w:p w14:paraId="76BA5B04" w14:textId="762FC704" w:rsidR="003A5BDB" w:rsidRDefault="00267E5F">
      <w:r>
        <w:t>(</w:t>
      </w:r>
      <w:r w:rsidR="003A5BDB">
        <w:t xml:space="preserve">See </w:t>
      </w:r>
      <w:r w:rsidR="00BA21D4">
        <w:t xml:space="preserve">the </w:t>
      </w:r>
      <w:r w:rsidR="003A5BDB">
        <w:t>appendix for how this is derived.</w:t>
      </w:r>
      <w:r>
        <w:t>)</w:t>
      </w:r>
      <w:r w:rsidR="003A5BDB">
        <w:t xml:space="preserve"> </w:t>
      </w:r>
    </w:p>
    <w:p w14:paraId="21F2E75B" w14:textId="44B77DCD" w:rsidR="00C0295C" w:rsidRDefault="00C0295C">
      <w:r>
        <w:t>Now we can translate our</w:t>
      </w:r>
      <w:r w:rsidR="00475EFB">
        <w:t xml:space="preserve"> vague</w:t>
      </w:r>
      <w:r>
        <w:t xml:space="preserve"> feeling “physics is continuous” into </w:t>
      </w:r>
      <w:r w:rsidR="00887CDD">
        <w:t xml:space="preserve">something tangible: </w:t>
      </w:r>
      <w:r w:rsidR="00887CDD" w:rsidRPr="004468F0">
        <w:rPr>
          <w:i/>
          <w:iCs/>
        </w:rPr>
        <w:t>the vector field is continuous</w:t>
      </w:r>
      <w:r w:rsidR="00172FE4">
        <w:rPr>
          <w:i/>
          <w:iCs/>
        </w:rPr>
        <w:t xml:space="preserve"> and differentiable</w:t>
      </w:r>
      <w:r w:rsidR="004468F0">
        <w:t xml:space="preserve">. </w:t>
      </w:r>
      <w:r w:rsidR="002824FD">
        <w:t xml:space="preserve">Our </w:t>
      </w:r>
      <w:r w:rsidR="00D4764D">
        <w:t>“</w:t>
      </w:r>
      <w:r w:rsidR="002824FD">
        <w:t>paradox</w:t>
      </w:r>
      <w:r w:rsidR="00D4764D">
        <w:t>”</w:t>
      </w:r>
      <w:r w:rsidR="002824FD">
        <w:t>, in the context of phase space, thus translates to: two arbitrarily close initial</w:t>
      </w:r>
      <w:r w:rsidR="00B63B6C">
        <w:t xml:space="preserve"> conditions</w:t>
      </w:r>
      <w:r w:rsidR="002824FD">
        <w:t xml:space="preserve"> can lead to separated paths</w:t>
      </w:r>
      <w:r w:rsidR="00803817">
        <w:t xml:space="preserve"> in </w:t>
      </w:r>
      <w:r w:rsidR="00F05C21">
        <w:t>the</w:t>
      </w:r>
      <w:r w:rsidR="00803817">
        <w:t xml:space="preserve"> continuous and differentiable vector field</w:t>
      </w:r>
      <w:r w:rsidR="001542B1">
        <w:t xml:space="preserve">. </w:t>
      </w:r>
    </w:p>
    <w:p w14:paraId="612B8235" w14:textId="1CCE33F2" w:rsidR="001542B1" w:rsidRDefault="001542B1">
      <w:r>
        <w:lastRenderedPageBreak/>
        <w:t>[</w:t>
      </w:r>
      <w:proofErr w:type="spellStart"/>
      <w:r>
        <w:t>img</w:t>
      </w:r>
      <w:proofErr w:type="spellEnd"/>
      <w:r>
        <w:t>]</w:t>
      </w:r>
    </w:p>
    <w:p w14:paraId="2DAB80DD" w14:textId="7F85E005" w:rsidR="001542B1" w:rsidRDefault="00150D96">
      <w:r>
        <w:t xml:space="preserve">Normalizing the vector field has the effect of ignoring time in the phase space. </w:t>
      </w:r>
      <w:r w:rsidR="00FD7D3F">
        <w:t xml:space="preserve">In the normalized vector field, point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FD7D3F">
        <w:t xml:space="preserve"> </w:t>
      </w:r>
      <w:r w:rsidR="006332E9">
        <w:t xml:space="preserve">evaluates to </w:t>
      </w:r>
      <m:oMath>
        <m:f>
          <m:fPr>
            <m:ctrlPr>
              <w:rPr>
                <w:rFonts w:ascii="Cambria Math" w:hAnsi="Cambria Math"/>
                <w:i/>
              </w:rPr>
            </m:ctrlPr>
          </m:fPr>
          <m:num>
            <m:d>
              <m:dPr>
                <m:ctrlPr>
                  <w:rPr>
                    <w:rFonts w:ascii="Cambria Math" w:hAnsi="Cambria Math"/>
                    <w:i/>
                  </w:rPr>
                </m:ctrlPr>
              </m:dPr>
              <m:e>
                <m:r>
                  <w:rPr>
                    <w:rFonts w:ascii="Cambria Math" w:hAnsi="Cambria Math"/>
                  </w:rPr>
                  <m:t>0, 0</m:t>
                </m:r>
              </m:e>
            </m:d>
          </m:num>
          <m:den>
            <m:r>
              <w:rPr>
                <w:rFonts w:ascii="Cambria Math" w:hAnsi="Cambria Math"/>
              </w:rPr>
              <m:t>0</m:t>
            </m:r>
          </m:den>
        </m:f>
      </m:oMath>
      <w:r w:rsidR="006332E9">
        <w:t>, which is</w:t>
      </w:r>
      <w:r w:rsidR="00FD7D3F">
        <w:t xml:space="preserve"> undefined! </w:t>
      </w:r>
      <w:r w:rsidR="00396CAC">
        <w:t>This</w:t>
      </w:r>
      <w:r w:rsidR="002B4C47">
        <w:t xml:space="preserve"> point corresponds to an unstable equilibrium of the system</w:t>
      </w:r>
      <w:r w:rsidR="00396CAC">
        <w:t xml:space="preserve">. </w:t>
      </w:r>
      <w:r w:rsidR="009901AA">
        <w:t>Four paths that connect</w:t>
      </w:r>
      <w:r w:rsidR="00B60FDD">
        <w:t xml:space="preserve"> to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B60FDD">
        <w:t xml:space="preserve"> represents the scenario</w:t>
      </w:r>
      <w:r w:rsidR="009901AA">
        <w:t>s</w:t>
      </w:r>
      <w:r w:rsidR="00B60FDD">
        <w:t xml:space="preserve"> when the ball approaches the top of the hill as </w:t>
      </w:r>
      <m:oMath>
        <m:r>
          <w:rPr>
            <w:rFonts w:ascii="Cambria Math" w:hAnsi="Cambria Math"/>
          </w:rPr>
          <m:t>t→∞</m:t>
        </m:r>
      </m:oMath>
      <w:r w:rsidR="009901AA">
        <w:t xml:space="preserve">. The four paths separate the phase space into four sections. Within each section, </w:t>
      </w:r>
      <w:r w:rsidR="009901AA">
        <w:t xml:space="preserve">two arbitrarily close initial </w:t>
      </w:r>
      <w:r w:rsidR="00B63B6C">
        <w:t>conditions</w:t>
      </w:r>
      <w:r w:rsidR="009901AA">
        <w:t xml:space="preserve"> always lead to </w:t>
      </w:r>
      <w:r w:rsidR="00EC3DAE">
        <w:t xml:space="preserve">arbitrarily close </w:t>
      </w:r>
      <w:r w:rsidR="009901AA">
        <w:t xml:space="preserve">paths. </w:t>
      </w:r>
      <w:r w:rsidR="00B63B6C">
        <w:t xml:space="preserve">Only when two initial conditions are in </w:t>
      </w:r>
      <w:r w:rsidR="00B63B6C" w:rsidRPr="00B63B6C">
        <w:t>neighboring</w:t>
      </w:r>
      <w:r w:rsidR="00B63B6C">
        <w:t xml:space="preserve"> sections</w:t>
      </w:r>
      <w:r w:rsidR="004C0070">
        <w:t xml:space="preserve">, separated just by the border, can the anomaly appear. </w:t>
      </w:r>
    </w:p>
    <w:p w14:paraId="552B94B8" w14:textId="460BE902" w:rsidR="00DE2F3D" w:rsidRDefault="00DE2F3D">
      <w:r>
        <w:t>[</w:t>
      </w:r>
      <w:proofErr w:type="spellStart"/>
      <w:r>
        <w:t>img</w:t>
      </w:r>
      <w:proofErr w:type="spellEnd"/>
      <w:r>
        <w:t>]</w:t>
      </w:r>
    </w:p>
    <w:p w14:paraId="51F6D707" w14:textId="4C9E0580" w:rsidR="008318E9" w:rsidRDefault="008318E9">
      <w:r>
        <w:t xml:space="preserve">In a “wedged continuous space”, points like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t xml:space="preserve"> are the “wedges”. They</w:t>
      </w:r>
      <w:r w:rsidR="00B11605">
        <w:t xml:space="preserve"> </w:t>
      </w:r>
      <w:r w:rsidR="00FA3EE0">
        <w:t>divide the phase space into sections</w:t>
      </w:r>
      <w:r w:rsidR="00885AE6">
        <w:t xml:space="preserve"> according to the topology of the evolution of the system</w:t>
      </w:r>
      <w:r w:rsidR="007B4DD0">
        <w:t>.</w:t>
      </w:r>
      <w:r w:rsidR="000626C5">
        <w:t xml:space="preserve"> Similarly</w:t>
      </w:r>
      <w:r w:rsidR="00C724D8">
        <w:t xml:space="preserve">, the initial condition space </w:t>
      </w:r>
      <m:oMath>
        <m:r>
          <w:rPr>
            <w:rFonts w:ascii="Cambria Math" w:hAnsi="Cambria Math"/>
          </w:rPr>
          <m:t>IC</m:t>
        </m:r>
      </m:oMath>
      <w:r w:rsidR="00C724D8">
        <w:t xml:space="preserve"> </w:t>
      </w:r>
      <w:r w:rsidR="00FB0752">
        <w:t xml:space="preserve">can be </w:t>
      </w:r>
      <w:r w:rsidR="000626C5">
        <w:t xml:space="preserve">divided into discrete cells. </w:t>
      </w:r>
    </w:p>
    <w:p w14:paraId="7E030387" w14:textId="260AE162" w:rsidR="00E60A68" w:rsidRDefault="00A57B37">
      <w:r>
        <w:t xml:space="preserve">The dice </w:t>
      </w:r>
      <w:r w:rsidR="001D0381">
        <w:t>simulation is largely similar to the ball-hill experiment</w:t>
      </w:r>
      <w:r w:rsidR="00DE6FE8">
        <w:t>, since the relevant trajectory of the center of mass of the dice when it rotates about its edge is an arc. [footnote:</w:t>
      </w:r>
      <w:r w:rsidR="00607EB7">
        <w:t xml:space="preserve"> it is still different from the ball-hill experiment because a) the dice </w:t>
      </w:r>
      <w:r w:rsidR="00EC6C8A">
        <w:t>has</w:t>
      </w:r>
      <w:r w:rsidR="00607EB7">
        <w:t xml:space="preserve"> moment of inertia, and b) </w:t>
      </w:r>
      <w:r w:rsidR="00EC6C8A">
        <w:t>the pivot edge may change position as it interacts with the ground.</w:t>
      </w:r>
      <w:r w:rsidR="00DE6FE8">
        <w:t>]</w:t>
      </w:r>
      <w:r w:rsidR="00D12EA4">
        <w:t xml:space="preserve"> </w:t>
      </w:r>
    </w:p>
    <w:p w14:paraId="0A752E51" w14:textId="14E2EF43" w:rsidR="00D841E5" w:rsidRDefault="00CB7349">
      <w:r>
        <w:t>Hence,</w:t>
      </w:r>
      <w:r w:rsidR="00D841E5">
        <w:t xml:space="preserve"> we hypothesize: </w:t>
      </w:r>
    </w:p>
    <w:p w14:paraId="5A92B510" w14:textId="77777777" w:rsidR="00D841E5" w:rsidRPr="00367A0F" w:rsidRDefault="00D841E5" w:rsidP="00D841E5">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t xml:space="preserve"> when </w:t>
      </w:r>
      <m:oMath>
        <m:r>
          <w:rPr>
            <w:rFonts w:ascii="Cambria Math" w:hAnsi="Cambria Math"/>
          </w:rPr>
          <m:t>f(ic)</m:t>
        </m:r>
      </m:oMath>
      <w:r>
        <w:t xml:space="preserve"> has definition </w:t>
      </w:r>
      <m:oMath>
        <m:r>
          <w:rPr>
            <w:rFonts w:ascii="Cambria Math" w:hAnsi="Cambria Math"/>
          </w:rPr>
          <m:t>⋯</m:t>
        </m:r>
        <m:d>
          <m:dPr>
            <m:ctrlPr>
              <w:rPr>
                <w:rFonts w:ascii="Cambria Math" w:hAnsi="Cambria Math"/>
                <w:i/>
              </w:rPr>
            </m:ctrlPr>
          </m:dPr>
          <m:e>
            <m:r>
              <w:rPr>
                <w:rFonts w:ascii="Cambria Math" w:hAnsi="Cambria Math"/>
              </w:rPr>
              <m:t>2</m:t>
            </m:r>
          </m:e>
        </m:d>
      </m:oMath>
    </w:p>
    <w:p w14:paraId="3C4C6A31" w14:textId="793BD07C" w:rsidR="00D841E5" w:rsidRDefault="00D841E5" w:rsidP="00D841E5">
      <w:pPr>
        <w:jc w:val="center"/>
      </w:pPr>
      <m:oMath>
        <m:r>
          <w:rPr>
            <w:rFonts w:ascii="Cambria Math" w:hAnsi="Cambria Math"/>
          </w:rPr>
          <m:t>f(ic)</m:t>
        </m:r>
      </m:oMath>
      <w:r>
        <w:t xml:space="preserve"> is undefined at unstable equilibriums </w:t>
      </w:r>
      <m:oMath>
        <m:r>
          <w:rPr>
            <w:rFonts w:ascii="Cambria Math" w:hAnsi="Cambria Math"/>
          </w:rPr>
          <m:t>⋯</m:t>
        </m:r>
        <m:d>
          <m:dPr>
            <m:ctrlPr>
              <w:rPr>
                <w:rFonts w:ascii="Cambria Math" w:hAnsi="Cambria Math"/>
                <w:i/>
              </w:rPr>
            </m:ctrlPr>
          </m:dPr>
          <m:e>
            <m:r>
              <w:rPr>
                <w:rFonts w:ascii="Cambria Math" w:hAnsi="Cambria Math"/>
              </w:rPr>
              <m:t>3</m:t>
            </m:r>
          </m:e>
        </m:d>
      </m:oMath>
    </w:p>
    <w:p w14:paraId="0308A27C" w14:textId="1AD8EA35" w:rsidR="00A54EA9" w:rsidRDefault="00A54EA9">
      <w:r>
        <w:t xml:space="preserve">Sadly, we cannot prove </w:t>
      </w:r>
      <m:oMath>
        <m:d>
          <m:dPr>
            <m:ctrlPr>
              <w:rPr>
                <w:rFonts w:ascii="Cambria Math" w:hAnsi="Cambria Math"/>
                <w:i/>
              </w:rPr>
            </m:ctrlPr>
          </m:dPr>
          <m:e>
            <m:r>
              <w:rPr>
                <w:rFonts w:ascii="Cambria Math" w:hAnsi="Cambria Math"/>
              </w:rPr>
              <m:t>3</m:t>
            </m:r>
          </m:e>
        </m:d>
      </m:oMath>
      <w:r>
        <w:t xml:space="preserve"> either. Keep in mind that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are unproved assumptions</w:t>
      </w:r>
      <w:r w:rsidR="00272E36">
        <w:t xml:space="preserve"> </w:t>
      </w:r>
      <w:r w:rsidR="00A0113F">
        <w:t xml:space="preserve">for the rest of </w:t>
      </w:r>
      <w:r w:rsidR="00272E36">
        <w:t xml:space="preserve">this writeup. </w:t>
      </w:r>
    </w:p>
    <w:p w14:paraId="0E9DBDBC" w14:textId="4B1A7AC9" w:rsidR="00492550" w:rsidRDefault="00781085">
      <w:r>
        <w:t>Consider the 6-dimentional</w:t>
      </w:r>
      <w:r w:rsidR="00403A6D">
        <w:t xml:space="preserve"> initial condition space</w:t>
      </w:r>
      <w:r>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t xml:space="preserve"> described by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w:t>
      </w:r>
      <w:r w:rsidR="00891385">
        <w:t xml:space="preserve">It involves a topological </w:t>
      </w:r>
      <w:r w:rsidR="00AA4838">
        <w:t xml:space="preserve">6D </w:t>
      </w:r>
      <w:r w:rsidR="00891385">
        <w:t>cell structure</w:t>
      </w:r>
      <w:r w:rsidR="00A2380E">
        <w:t xml:space="preserve">. </w:t>
      </w:r>
      <w:r w:rsidR="009E4F92">
        <w:t xml:space="preserve">A vertex in 6D must connect to 7 cells. </w:t>
      </w:r>
      <w:r w:rsidR="00FD62BE">
        <w:t xml:space="preserve">Each cell corresponds to an outcome </w:t>
      </w:r>
      <m:oMath>
        <m:r>
          <w:rPr>
            <w:rFonts w:ascii="Cambria Math" w:hAnsi="Cambria Math"/>
          </w:rPr>
          <m:t>y</m:t>
        </m:r>
      </m:oMath>
      <w:r w:rsidR="00FD62BE">
        <w:t xml:space="preserve">. Assume that two adjacent cells cannot be of the same </w:t>
      </w:r>
      <m:oMath>
        <m:r>
          <w:rPr>
            <w:rFonts w:ascii="Cambria Math" w:hAnsi="Cambria Math"/>
          </w:rPr>
          <m:t>y</m:t>
        </m:r>
      </m:oMath>
      <w:r w:rsidR="00FD62BE">
        <w:t xml:space="preserve">. Because there are only 6 </w:t>
      </w:r>
      <w:r w:rsidR="00E014FF">
        <w:t xml:space="preserve">faces on a dice, i.e. 6 </w:t>
      </w:r>
      <w:r w:rsidR="00FD62BE">
        <w:t xml:space="preserve">possible values for </w:t>
      </w:r>
      <m:oMath>
        <m:r>
          <w:rPr>
            <w:rFonts w:ascii="Cambria Math" w:hAnsi="Cambria Math"/>
          </w:rPr>
          <m:t>y</m:t>
        </m:r>
      </m:oMath>
      <w:r w:rsidR="00FD62BE">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FD62BE">
        <w:t xml:space="preserve"> must not have any vertex! </w:t>
      </w:r>
      <w:r w:rsidR="00E47ABC">
        <w:t>That may sound strange</w:t>
      </w:r>
      <w:r w:rsidR="00197909">
        <w:t xml:space="preserve">, but all it says is that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197909">
        <w:t xml:space="preserve"> has redundant dimensions. </w:t>
      </w:r>
    </w:p>
    <w:p w14:paraId="0B185CBF" w14:textId="5A6356B2" w:rsidR="00C32AB8" w:rsidRDefault="00065D4E">
      <w:r>
        <w:t xml:space="preserve">Here is an intuitive way to understand “redundant dimensions”. </w:t>
      </w:r>
      <w:r w:rsidR="004300CD">
        <w:t xml:space="preserve">Imagine </w:t>
      </w:r>
      <w:r w:rsidR="00C32AB8">
        <w:t xml:space="preserve">I control the initial linear velocity, and you control the initial angular momentum. As I continuously change initial linear velocity, can you continuously change initial angular momentum, so that </w:t>
      </w:r>
      <m:oMath>
        <m:r>
          <w:rPr>
            <w:rFonts w:ascii="Cambria Math" w:hAnsi="Cambria Math"/>
          </w:rPr>
          <m:t>y</m:t>
        </m:r>
      </m:oMath>
      <w:r w:rsidR="00A015B5">
        <w:t xml:space="preserve"> </w:t>
      </w:r>
      <w:r w:rsidR="00C32AB8">
        <w:t xml:space="preserve">stays constant? </w:t>
      </w:r>
      <w:r w:rsidR="00A015B5">
        <w:t xml:space="preserve">That feels possible. </w:t>
      </w:r>
    </w:p>
    <w:p w14:paraId="070AEEEC" w14:textId="0754672E" w:rsidR="009D0CE7" w:rsidRDefault="009D0CE7">
      <w:r>
        <w:rPr>
          <w:noProof/>
        </w:rPr>
        <w:lastRenderedPageBreak/>
        <w:drawing>
          <wp:inline distT="0" distB="0" distL="0" distR="0" wp14:anchorId="4AA96549" wp14:editId="5F9F8F96">
            <wp:extent cx="2391770" cy="17938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1408" cy="1801121"/>
                    </a:xfrm>
                    <a:prstGeom prst="rect">
                      <a:avLst/>
                    </a:prstGeom>
                    <a:noFill/>
                    <a:ln>
                      <a:noFill/>
                    </a:ln>
                  </pic:spPr>
                </pic:pic>
              </a:graphicData>
            </a:graphic>
          </wp:inline>
        </w:drawing>
      </w:r>
      <w:r>
        <w:t xml:space="preserve"> Avoiding vertices in 2D</w:t>
      </w:r>
    </w:p>
    <w:p w14:paraId="0E5B2420" w14:textId="4D24AB01" w:rsidR="00D43B28" w:rsidRDefault="004E668A">
      <w:r>
        <w:t>Here is a more formal</w:t>
      </w:r>
      <w:r w:rsidR="00B7184D">
        <w:t xml:space="preserve"> statement</w:t>
      </w:r>
      <w:r>
        <w:t xml:space="preserve">. </w:t>
      </w:r>
      <w:r w:rsidR="005D36AD">
        <w:t>If t</w:t>
      </w:r>
      <w:r w:rsidR="00002BF8">
        <w:t xml:space="preserve">here exists a </w:t>
      </w:r>
      <w:r w:rsidR="009B5ABB">
        <w:t xml:space="preserve">continuous </w:t>
      </w:r>
      <w:r w:rsidR="00002BF8">
        <w:t xml:space="preserve">mapping </w:t>
      </w:r>
      <m:oMath>
        <m:r>
          <w:rPr>
            <w:rFonts w:ascii="Cambria Math" w:hAnsi="Cambria Math"/>
          </w:rPr>
          <m:t>g</m:t>
        </m:r>
      </m:oMath>
      <w:r w:rsidR="00002BF8">
        <w:t xml:space="preserve"> from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002BF8">
        <w:t xml:space="preserve"> to </w:t>
      </w:r>
      <m:oMath>
        <m:sSup>
          <m:sSupPr>
            <m:ctrlPr>
              <w:rPr>
                <w:rFonts w:ascii="Cambria Math" w:hAnsi="Cambria Math"/>
                <w:i/>
              </w:rPr>
            </m:ctrlPr>
          </m:sSupPr>
          <m:e>
            <m:r>
              <w:rPr>
                <w:rFonts w:ascii="Cambria Math" w:hAnsi="Cambria Math"/>
              </w:rPr>
              <m:t>R</m:t>
            </m:r>
          </m:e>
          <m:sup>
            <m:r>
              <w:rPr>
                <w:rFonts w:ascii="Cambria Math" w:hAnsi="Cambria Math"/>
              </w:rPr>
              <m:t>n-1</m:t>
            </m:r>
          </m:sup>
        </m:sSup>
      </m:oMath>
      <w:r w:rsidR="00002BF8">
        <w:t xml:space="preserve">, such that all solutions of </w:t>
      </w:r>
      <m:oMath>
        <m:r>
          <w:rPr>
            <w:rFonts w:ascii="Cambria Math" w:hAnsi="Cambria Math"/>
          </w:rPr>
          <m:t>g</m:t>
        </m:r>
        <m:d>
          <m:dPr>
            <m:ctrlPr>
              <w:rPr>
                <w:rFonts w:ascii="Cambria Math" w:hAnsi="Cambria Math"/>
                <w:i/>
              </w:rPr>
            </m:ctrlPr>
          </m:dPr>
          <m:e>
            <m:r>
              <w:rPr>
                <w:rFonts w:ascii="Cambria Math" w:hAnsi="Cambria Math"/>
              </w:rPr>
              <m:t>ic</m:t>
            </m:r>
          </m:e>
        </m:d>
        <m:r>
          <w:rPr>
            <w:rFonts w:ascii="Cambria Math" w:hAnsi="Cambria Math"/>
          </w:rPr>
          <m:t>=x</m:t>
        </m:r>
      </m:oMath>
      <w:r w:rsidR="00002BF8">
        <w:t xml:space="preserve"> leads to the same outcome </w:t>
      </w:r>
      <m:oMath>
        <m:r>
          <w:rPr>
            <w:rFonts w:ascii="Cambria Math" w:hAnsi="Cambria Math"/>
          </w:rPr>
          <m:t>f(ic)</m:t>
        </m:r>
      </m:oMath>
      <w:r w:rsidR="005D36AD">
        <w:t>, and</w:t>
      </w:r>
      <w:r w:rsidR="00946509">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w:r w:rsidR="00BC3175">
        <w:t xml:space="preserve"> </w:t>
      </w:r>
      <w:r w:rsidR="005D36AD">
        <w:t>has</w:t>
      </w:r>
      <w:r w:rsidR="00BC3175">
        <w:t xml:space="preserve"> no vertices</w:t>
      </w:r>
      <w:r w:rsidR="005D36AD">
        <w:t xml:space="preserve">, then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5D36AD">
        <w:t xml:space="preserve"> has no vertices.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1</m:t>
            </m:r>
          </m:sup>
        </m:sSup>
      </m:oMath>
      <w:r w:rsidR="00BB44ED">
        <w:t xml:space="preserve"> always has no vertices. </w:t>
      </w:r>
    </w:p>
    <w:p w14:paraId="68AA2C41" w14:textId="1C98D054" w:rsidR="00EA46A7" w:rsidRDefault="00946509">
      <m:oMath>
        <m:r>
          <w:rPr>
            <w:rFonts w:ascii="Cambria Math" w:hAnsi="Cambria Math"/>
          </w:rPr>
          <m:t>g</m:t>
        </m:r>
      </m:oMath>
      <w:r w:rsidR="00EA46A7">
        <w:t xml:space="preserve"> can be easily constructed if we make the gradient of </w:t>
      </w:r>
      <m:oMath>
        <m:r>
          <w:rPr>
            <w:rFonts w:ascii="Cambria Math" w:hAnsi="Cambria Math"/>
          </w:rPr>
          <m:t>g</m:t>
        </m:r>
      </m:oMath>
      <w:r w:rsidR="00EA46A7">
        <w:t xml:space="preserve"> perpendicular to the borders between the cells. </w:t>
      </w:r>
    </w:p>
    <w:p w14:paraId="2D7CD4E6" w14:textId="3E3661E0" w:rsidR="009C6974" w:rsidRDefault="00177AD1">
      <w:r>
        <w:t xml:space="preserve">If only we could prove this. </w:t>
      </w:r>
    </w:p>
    <w:p w14:paraId="47559ABA" w14:textId="02BA331F" w:rsidR="00E03B75" w:rsidRDefault="006A4F42">
      <w:r>
        <w:t>Other E</w:t>
      </w:r>
      <w:r w:rsidR="00E03B75">
        <w:t xml:space="preserve">xperiment </w:t>
      </w:r>
      <w:r>
        <w:t>F</w:t>
      </w:r>
      <w:r w:rsidR="00E03B75">
        <w:t>indings</w:t>
      </w:r>
    </w:p>
    <w:p w14:paraId="7AB5D80B" w14:textId="451E8D7B" w:rsidR="00E03B75" w:rsidRDefault="00E03B75">
      <w:r>
        <w:t>Repetition</w:t>
      </w:r>
    </w:p>
    <w:p w14:paraId="4026722A" w14:textId="418EB64A" w:rsidR="00E03B75" w:rsidRDefault="00503BD2">
      <w:r>
        <w:t>[</w:t>
      </w:r>
      <w:proofErr w:type="spellStart"/>
      <w:r>
        <w:t>img</w:t>
      </w:r>
      <w:proofErr w:type="spellEnd"/>
      <w:r>
        <w:t>]</w:t>
      </w:r>
    </w:p>
    <w:p w14:paraId="1AF41000" w14:textId="144258D2" w:rsidR="00503BD2" w:rsidRDefault="00503BD2">
      <w:r>
        <w:t xml:space="preserve">There seems to be a periodic pattern in this section of </w:t>
      </w:r>
      <m:oMath>
        <m:r>
          <w:rPr>
            <w:rFonts w:ascii="Cambria Math" w:hAnsi="Cambria Math"/>
          </w:rPr>
          <m:t>IC</m:t>
        </m:r>
      </m:oMath>
      <w:r>
        <w:t xml:space="preserve">. </w:t>
      </w:r>
      <w:r w:rsidR="000E448E">
        <w:t xml:space="preserve">A valid question is: are these different cells, or many 2D slices of the same 6D cell? </w:t>
      </w:r>
      <w:r w:rsidR="00A80BB5">
        <w:t xml:space="preserve">Theoretically, programming could answer this question. However, that requires traversing the 6D space to see if the slices are connected. The high dimensionality raises the time complexity of the program very fast. This is a common obstacle for many of our inquiries in this project: high dimensional data are hard to compute, and even harder to visualize. </w:t>
      </w:r>
    </w:p>
    <w:p w14:paraId="50561D8C" w14:textId="58598D45" w:rsidR="006168CB" w:rsidRDefault="006168CB">
      <w:r>
        <w:t xml:space="preserve">The cause of this repetition of structure is unknown. </w:t>
      </w:r>
    </w:p>
    <w:p w14:paraId="7E8D7764" w14:textId="5E8AC32E" w:rsidR="00C17153" w:rsidRDefault="00C17153">
      <w:r>
        <w:t xml:space="preserve">Higher damping coefficient leads to less chaotic </w:t>
      </w:r>
      <m:oMath>
        <m:r>
          <w:rPr>
            <w:rFonts w:ascii="Cambria Math" w:hAnsi="Cambria Math"/>
          </w:rPr>
          <m:t>IC</m:t>
        </m:r>
      </m:oMath>
    </w:p>
    <w:p w14:paraId="0C6E9986" w14:textId="1922114D" w:rsidR="00D354F1" w:rsidRDefault="00D354F1">
      <w:r>
        <w:t>[</w:t>
      </w:r>
      <w:proofErr w:type="spellStart"/>
      <w:r>
        <w:t>img</w:t>
      </w:r>
      <w:proofErr w:type="spellEnd"/>
      <w:r>
        <w:t>] x 3</w:t>
      </w:r>
    </w:p>
    <w:p w14:paraId="5539DF78" w14:textId="3E8D1587" w:rsidR="0053084C" w:rsidRDefault="00C338C6">
      <w:r>
        <w:t xml:space="preserve">“Fractal” </w:t>
      </w:r>
      <w:r w:rsidR="0053084C">
        <w:t>complexity</w:t>
      </w:r>
    </w:p>
    <w:p w14:paraId="42D897F0" w14:textId="66A3136F" w:rsidR="0053084C" w:rsidRDefault="00AA77E8">
      <w:r>
        <w:t xml:space="preserve">More details emerge as you zoom into </w:t>
      </w:r>
      <m:oMath>
        <m:r>
          <w:rPr>
            <w:rFonts w:ascii="Cambria Math" w:hAnsi="Cambria Math"/>
          </w:rPr>
          <m:t>IC</m:t>
        </m:r>
      </m:oMath>
      <w:r>
        <w:t xml:space="preserve">. </w:t>
      </w:r>
    </w:p>
    <w:p w14:paraId="15ABAD81" w14:textId="2199CC02" w:rsidR="00E64C43" w:rsidRDefault="00E64C43">
      <w:r>
        <w:t>[</w:t>
      </w:r>
      <w:r w:rsidR="003C7E26">
        <w:t xml:space="preserve">screenshots from </w:t>
      </w:r>
      <w:proofErr w:type="spellStart"/>
      <w:r w:rsidR="003C7E26">
        <w:t>interactiveScatter</w:t>
      </w:r>
      <w:proofErr w:type="spellEnd"/>
      <w:r>
        <w:t>]</w:t>
      </w:r>
    </w:p>
    <w:p w14:paraId="194B46AA" w14:textId="57DBB8E6" w:rsidR="00C81493" w:rsidRDefault="00C81493">
      <w:r>
        <w:t>Vertex hunt</w:t>
      </w:r>
    </w:p>
    <w:p w14:paraId="235128CC" w14:textId="2E83506A" w:rsidR="003835BF" w:rsidRDefault="009F3881">
      <w:r>
        <w:t xml:space="preserve">We tried to zoom in and locate a vertex connecting three cells. As we zoom in, the borders become increasingly complex and we soon lost the vertex. </w:t>
      </w:r>
    </w:p>
    <w:p w14:paraId="7EB0B843" w14:textId="1EFFE6CB" w:rsidR="00EF6DE1" w:rsidRDefault="00EF6DE1">
      <w:r>
        <w:t xml:space="preserve">This property of </w:t>
      </w:r>
      <m:oMath>
        <m:r>
          <w:rPr>
            <w:rFonts w:ascii="Cambria Math" w:hAnsi="Cambria Math"/>
          </w:rPr>
          <m:t>IC</m:t>
        </m:r>
      </m:oMath>
      <w:r>
        <w:t xml:space="preserve"> may be </w:t>
      </w:r>
      <w:r w:rsidR="00D24DFD">
        <w:t xml:space="preserve">intrinsic to the physics model, or could be </w:t>
      </w:r>
      <w:r>
        <w:t xml:space="preserve">caused by imperfections of the simulation. </w:t>
      </w:r>
    </w:p>
    <w:p w14:paraId="0495F55C" w14:textId="23D840E3" w:rsidR="00C81493" w:rsidRDefault="00990065">
      <w:r>
        <w:lastRenderedPageBreak/>
        <w:t>To hunt for the vertex yourself</w:t>
      </w:r>
      <w:r w:rsidR="00734799">
        <w:t xml:space="preserve"> </w:t>
      </w:r>
      <w:r w:rsidR="00A07C8E">
        <w:t>or</w:t>
      </w:r>
      <w:r w:rsidR="00734799">
        <w:t xml:space="preserve"> visit the rest of the plotted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w:t>
      </w:r>
      <w:r w:rsidR="0087350D">
        <w:t xml:space="preserve">please </w:t>
      </w:r>
      <w:r>
        <w:t xml:space="preserve">download </w:t>
      </w:r>
      <w:r w:rsidR="00AD0E1F">
        <w:t>our</w:t>
      </w:r>
      <w:r>
        <w:t xml:space="preserve"> “i</w:t>
      </w:r>
      <w:r w:rsidR="003A5582">
        <w:t>nteractive scatter</w:t>
      </w:r>
      <w:r>
        <w:t>” at:</w:t>
      </w:r>
      <w:r w:rsidR="003A5582">
        <w:t xml:space="preserve"> </w:t>
      </w:r>
      <w:proofErr w:type="spellStart"/>
      <w:r w:rsidR="003A5582">
        <w:t>GDrive</w:t>
      </w:r>
      <w:proofErr w:type="spellEnd"/>
      <w:r w:rsidR="0092159B">
        <w:t xml:space="preserve"> [link]</w:t>
      </w:r>
    </w:p>
    <w:p w14:paraId="04293E72" w14:textId="6449F8B2" w:rsidR="003A5582" w:rsidRDefault="005A1B9A">
      <w:r>
        <w:t>Red sea topology</w:t>
      </w:r>
    </w:p>
    <w:p w14:paraId="04D6BBA7" w14:textId="5FA00171" w:rsidR="009B6232" w:rsidRDefault="009B6232">
      <w:r>
        <w:t>We take a large cell and sample three initial conditions:</w:t>
      </w:r>
    </w:p>
    <w:p w14:paraId="1864230C" w14:textId="06C65584" w:rsidR="009B6232" w:rsidRDefault="009B6232">
      <w:r>
        <w:t>[</w:t>
      </w:r>
      <w:proofErr w:type="spellStart"/>
      <w:r>
        <w:t>img</w:t>
      </w:r>
      <w:proofErr w:type="spellEnd"/>
      <w:r>
        <w:t>]</w:t>
      </w:r>
    </w:p>
    <w:p w14:paraId="01CB63ED" w14:textId="728C9C8B" w:rsidR="009B6232" w:rsidRDefault="00A8498D">
      <w:r>
        <w:t>The dice rolling animation can be found at x:xx of the video</w:t>
      </w:r>
      <w:r w:rsidR="0063493F">
        <w:t xml:space="preserve"> demo</w:t>
      </w:r>
      <w:r>
        <w:t xml:space="preserve">. </w:t>
      </w:r>
    </w:p>
    <w:p w14:paraId="175E8007" w14:textId="10F0DCC7" w:rsidR="00AF14D2" w:rsidRDefault="00AF14D2">
      <w:r>
        <w:t xml:space="preserve">To analyze the “topology” of the throws, we make the program remember the sequence of points contacting the ground. </w:t>
      </w:r>
      <w:r w:rsidR="005D2B40">
        <w:t xml:space="preserve">We define two </w:t>
      </w:r>
      <m:oMath>
        <m:r>
          <w:rPr>
            <w:rFonts w:ascii="Cambria Math" w:hAnsi="Cambria Math"/>
          </w:rPr>
          <m:t>ic</m:t>
        </m:r>
      </m:oMath>
      <w:r w:rsidR="005D2B40">
        <w:t xml:space="preserve">’s to be topologically the same if the ground contact history is identical. </w:t>
      </w:r>
      <w:r w:rsidR="000B6E09">
        <w:t xml:space="preserve">The three rolls in the image turns out to be topologically different. </w:t>
      </w:r>
      <w:r w:rsidR="00A86761">
        <w:t xml:space="preserve">(Run code </w:t>
      </w:r>
      <w:hyperlink r:id="rId5" w:history="1">
        <w:r w:rsidR="00A86761" w:rsidRPr="00D615AF">
          <w:rPr>
            <w:rStyle w:val="Hyperlink"/>
          </w:rPr>
          <w:t>github.com/Daniel-Chin/</w:t>
        </w:r>
        <w:proofErr w:type="spellStart"/>
        <w:r w:rsidR="00A86761" w:rsidRPr="00D615AF">
          <w:rPr>
            <w:rStyle w:val="Hyperlink"/>
          </w:rPr>
          <w:t>DiceSim</w:t>
        </w:r>
        <w:proofErr w:type="spellEnd"/>
        <w:r w:rsidR="00A86761" w:rsidRPr="00D615AF">
          <w:rPr>
            <w:rStyle w:val="Hyperlink"/>
          </w:rPr>
          <w:t>/blob/master/</w:t>
        </w:r>
        <w:proofErr w:type="spellStart"/>
        <w:r w:rsidR="00A86761" w:rsidRPr="00D615AF">
          <w:rPr>
            <w:rStyle w:val="Hyperlink"/>
          </w:rPr>
          <w:t>topologyOfRedSea.m</w:t>
        </w:r>
        <w:proofErr w:type="spellEnd"/>
      </w:hyperlink>
      <w:r w:rsidR="00A86761">
        <w:t xml:space="preserve"> to see the result)</w:t>
      </w:r>
    </w:p>
    <w:p w14:paraId="45AFA6A6" w14:textId="4D48BDF6" w:rsidR="00DF455D" w:rsidRDefault="00A86761">
      <w:r>
        <w:t xml:space="preserve"> </w:t>
      </w:r>
      <w:r w:rsidR="00AF0EA2">
        <w:t>(</w:t>
      </w:r>
      <m:oMath>
        <m:r>
          <w:rPr>
            <w:rFonts w:ascii="Cambria Math" w:hAnsi="Cambria Math"/>
          </w:rPr>
          <m:t>IC</m:t>
        </m:r>
      </m:oMath>
      <w:r w:rsidR="00AF0EA2">
        <w:t xml:space="preserve"> can thus be further divided into smaller cells according to ground contact history.)</w:t>
      </w:r>
    </w:p>
    <w:p w14:paraId="22FFC05C" w14:textId="2F65830F" w:rsidR="004F46A3" w:rsidRDefault="006F27B1">
      <w:r>
        <w:t>2D scatter with time axis</w:t>
      </w:r>
    </w:p>
    <w:p w14:paraId="64619DDB" w14:textId="29A34FAE" w:rsidR="00D913B5" w:rsidRDefault="00D913B5">
      <w:r>
        <w:t>[</w:t>
      </w:r>
      <w:proofErr w:type="spellStart"/>
      <w:r>
        <w:t>img</w:t>
      </w:r>
      <w:proofErr w:type="spellEnd"/>
      <w:r>
        <w:t>][</w:t>
      </w:r>
      <w:proofErr w:type="spellStart"/>
      <w:r>
        <w:t>img</w:t>
      </w:r>
      <w:proofErr w:type="spellEnd"/>
      <w:r>
        <w:t>]</w:t>
      </w:r>
    </w:p>
    <w:p w14:paraId="1FA9F26A" w14:textId="7483EBAD" w:rsidR="006F27B1" w:rsidRDefault="006F27B1">
      <w:r>
        <w:t>Micro party blue vs yellow</w:t>
      </w:r>
    </w:p>
    <w:p w14:paraId="03F52FA8" w14:textId="715D27EA" w:rsidR="00193615" w:rsidRDefault="00193615">
      <w:r>
        <w:t>[video]</w:t>
      </w:r>
    </w:p>
    <w:p w14:paraId="028D97BB" w14:textId="0F70B1AE" w:rsidR="00A86761" w:rsidRDefault="00193615">
      <w:r>
        <w:t>T</w:t>
      </w:r>
      <w:r w:rsidR="00A86761">
        <w:t xml:space="preserve">he </w:t>
      </w:r>
      <w:r w:rsidR="00D265BC">
        <w:t xml:space="preserve">yellow </w:t>
      </w:r>
      <m:oMath>
        <m:r>
          <w:rPr>
            <w:rFonts w:ascii="Cambria Math" w:hAnsi="Cambria Math"/>
          </w:rPr>
          <m:t>ic</m:t>
        </m:r>
      </m:oMath>
      <w:r w:rsidR="00D265BC">
        <w:t xml:space="preserve">’s are </w:t>
      </w:r>
      <w:r>
        <w:t xml:space="preserve">topologically </w:t>
      </w:r>
      <w:r w:rsidR="00D265BC">
        <w:t xml:space="preserve">different. </w:t>
      </w:r>
    </w:p>
    <w:p w14:paraId="55519C15" w14:textId="54E42956" w:rsidR="005A1B9A" w:rsidRDefault="00D64920">
      <w:r>
        <w:t>Future work</w:t>
      </w:r>
    </w:p>
    <w:p w14:paraId="5012BC75" w14:textId="0AF08E5E" w:rsidR="00D64920" w:rsidRDefault="00D64920">
      <w:r>
        <w:t>3D scatter should be 2D animation</w:t>
      </w:r>
    </w:p>
    <w:p w14:paraId="389488FC" w14:textId="18CCDC3B" w:rsidR="00D64920" w:rsidRDefault="00D64920">
      <w:r>
        <w:t>[</w:t>
      </w:r>
      <w:r w:rsidR="004F46A3">
        <w:t>slice</w:t>
      </w:r>
      <w:r w:rsidR="00860DB5">
        <w:t>s.png</w:t>
      </w:r>
      <w:r>
        <w:t>]</w:t>
      </w:r>
    </w:p>
    <w:p w14:paraId="0629860C" w14:textId="738ED79D" w:rsidR="007C04C8" w:rsidRDefault="0072402A">
      <w:r>
        <w:t xml:space="preserve">We are trying to visualize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w:t>
      </w:r>
      <w:r w:rsidR="007C04C8">
        <w:t>Instead of using the 3</w:t>
      </w:r>
      <w:r w:rsidR="007C04C8" w:rsidRPr="007C04C8">
        <w:rPr>
          <w:vertAlign w:val="superscript"/>
        </w:rPr>
        <w:t>rd</w:t>
      </w:r>
      <w:r w:rsidR="007C04C8">
        <w:t xml:space="preserve"> spatial axis, which turns the scatter into a mess, we should have used the time axis</w:t>
      </w:r>
      <w:r>
        <w:t>, i.e. a</w:t>
      </w:r>
      <w:r w:rsidR="00D83DAE">
        <w:t xml:space="preserve"> video</w:t>
      </w:r>
      <w:r>
        <w:t xml:space="preserve"> of </w:t>
      </w:r>
      <w:r w:rsidR="00457D08">
        <w:t xml:space="preserve">a </w:t>
      </w:r>
      <w:r>
        <w:t>2D scatter</w:t>
      </w:r>
      <w:r w:rsidR="003821C2">
        <w:t xml:space="preserve"> as the third component of  </w:t>
      </w:r>
      <m:oMath>
        <m:r>
          <w:rPr>
            <w:rFonts w:ascii="Cambria Math" w:hAnsi="Cambria Math"/>
          </w:rPr>
          <m:t>ic</m:t>
        </m:r>
      </m:oMath>
      <w:r w:rsidR="003821C2">
        <w:t xml:space="preserve"> changes over time</w:t>
      </w:r>
      <w:r>
        <w:t xml:space="preserve">. </w:t>
      </w:r>
    </w:p>
    <w:p w14:paraId="3BBFF29A" w14:textId="1336B1D1" w:rsidR="00D64920" w:rsidRDefault="00D032D3">
      <w:r>
        <w:t>Make base vectors perpendicular</w:t>
      </w:r>
    </w:p>
    <w:p w14:paraId="345067AF" w14:textId="27BF12A2" w:rsidR="008827B9" w:rsidRDefault="008827B9">
      <w:r>
        <w:t xml:space="preserve">When we lower the dimensionality of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t xml:space="preserve"> to 2 and 3, we used base vectors that are not perpendicular to one another: </w:t>
      </w:r>
    </w:p>
    <w:p w14:paraId="683A8B98" w14:textId="0772E5D9" w:rsidR="008827B9" w:rsidRDefault="008827B9">
      <w:r>
        <w:t>[source code]</w:t>
      </w:r>
    </w:p>
    <w:p w14:paraId="5DE85A52" w14:textId="1805754F" w:rsidR="008827B9" w:rsidRDefault="008827B9">
      <w:r>
        <w:t xml:space="preserve">This was a mistake. </w:t>
      </w:r>
      <w:r w:rsidR="0056073B">
        <w:t xml:space="preserve">Future analysis should keep base vectors perpendicular, otherwise the resulting scatter plot may be skewed. </w:t>
      </w:r>
      <w:bookmarkStart w:id="0" w:name="_GoBack"/>
      <w:bookmarkEnd w:id="0"/>
    </w:p>
    <w:p w14:paraId="30F5C993" w14:textId="781D79A3" w:rsidR="00D032D3" w:rsidRDefault="0020125D">
      <w:r>
        <w:t>Appendix</w:t>
      </w:r>
    </w:p>
    <w:p w14:paraId="1DD05801" w14:textId="3E5FE602" w:rsidR="0020125D" w:rsidRDefault="006372E4">
      <w:r>
        <w:t>Deriving DE for ball-hill experiment</w:t>
      </w:r>
    </w:p>
    <w:p w14:paraId="0007AC2E" w14:textId="674BE564" w:rsidR="006372E4" w:rsidRDefault="00F749CA">
      <w:r>
        <w:t>[</w:t>
      </w:r>
      <w:proofErr w:type="spellStart"/>
      <w:r>
        <w:t>img</w:t>
      </w:r>
      <w:proofErr w:type="spellEnd"/>
      <w:r>
        <w:t>]</w:t>
      </w:r>
    </w:p>
    <w:p w14:paraId="65AC0EBC" w14:textId="6EEBF8D2" w:rsidR="00F749CA" w:rsidRPr="00F749CA" w:rsidRDefault="00F749CA">
      <m:oMathPara>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=k∙</m:t>
          </m:r>
          <m:d>
            <m:dPr>
              <m:ctrlPr>
                <w:rPr>
                  <w:rFonts w:ascii="Cambria Math" w:hAnsi="Cambria Math"/>
                  <w:i/>
                </w:rPr>
              </m:ctrlPr>
            </m:dPr>
            <m:e>
              <m:r>
                <w:rPr>
                  <w:rFonts w:ascii="Cambria Math" w:hAnsi="Cambria Math"/>
                </w:rPr>
                <m:t>cosθ, sinθ</m:t>
              </m:r>
            </m:e>
          </m:d>
        </m:oMath>
      </m:oMathPara>
    </w:p>
    <w:p w14:paraId="6DB5961C" w14:textId="0FA1DC69" w:rsidR="00F749CA" w:rsidRPr="00F749CA" w:rsidRDefault="00216A3F">
      <m:oMathPara>
        <m:oMath>
          <m:r>
            <w:rPr>
              <w:rFonts w:ascii="Cambria Math" w:hAnsi="Cambria Math"/>
            </w:rPr>
            <w:lastRenderedPageBreak/>
            <m:t>∴</m:t>
          </m:r>
          <m:r>
            <m:rPr>
              <m:sty m:val="p"/>
            </m:rPr>
            <w:rPr>
              <w:rFonts w:ascii="Cambria Math" w:hAnsi="Cambria Math"/>
            </w:rPr>
            <m:t>Σ</m:t>
          </m:r>
          <m:r>
            <w:rPr>
              <w:rFonts w:ascii="Cambria Math" w:hAnsi="Cambria Math"/>
            </w:rPr>
            <m:t>F=</m:t>
          </m:r>
          <m:d>
            <m:dPr>
              <m:ctrlPr>
                <w:rPr>
                  <w:rFonts w:ascii="Cambria Math" w:hAnsi="Cambria Math"/>
                  <w:i/>
                </w:rPr>
              </m:ctrlPr>
            </m:dPr>
            <m:e>
              <m:r>
                <w:rPr>
                  <w:rFonts w:ascii="Cambria Math" w:hAnsi="Cambria Math"/>
                </w:rPr>
                <m:t>k∙cosθ, k∙sinθ-mg</m:t>
              </m:r>
            </m:e>
          </m:d>
        </m:oMath>
      </m:oMathPara>
    </w:p>
    <w:p w14:paraId="4E0D332D" w14:textId="55722C30" w:rsidR="00F749CA" w:rsidRDefault="00601806">
      <w:r>
        <w:t xml:space="preserve">For the ball to stay on the surface, the centripetal acceleration must be provided by the projection of </w:t>
      </w:r>
      <m:oMath>
        <m:r>
          <m:rPr>
            <m:sty m:val="p"/>
          </m:rPr>
          <w:rPr>
            <w:rFonts w:ascii="Cambria Math" w:hAnsi="Cambria Math"/>
          </w:rPr>
          <m:t>Σ</m:t>
        </m:r>
        <m:r>
          <w:rPr>
            <w:rFonts w:ascii="Cambria Math" w:hAnsi="Cambria Math"/>
          </w:rPr>
          <m:t>F</m:t>
        </m:r>
      </m:oMath>
      <w:r>
        <w:t xml:space="preserve"> to the direction normal to the surface. </w:t>
      </w:r>
      <w:r w:rsidR="002C2F9F">
        <w:t xml:space="preserve">In this way, we can solve </w:t>
      </w:r>
      <m:oMath>
        <m:r>
          <w:rPr>
            <w:rFonts w:ascii="Cambria Math" w:hAnsi="Cambria Math"/>
          </w:rPr>
          <m:t>k=</m:t>
        </m:r>
        <m:d>
          <m:dPr>
            <m:ctrlPr>
              <w:rPr>
                <w:rFonts w:ascii="Cambria Math" w:hAnsi="Cambria Math"/>
                <w:i/>
              </w:rPr>
            </m:ctrlPr>
          </m:dPr>
          <m:e>
            <m:r>
              <w:rPr>
                <w:rFonts w:ascii="Cambria Math" w:hAnsi="Cambria Math"/>
              </w:rPr>
              <m:t>g∙sinθ-</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r>
          <w:rPr>
            <w:rFonts w:ascii="Cambria Math" w:hAnsi="Cambria Math"/>
          </w:rPr>
          <m:t>m</m:t>
        </m:r>
      </m:oMath>
      <w:r w:rsidR="002C2F9F">
        <w:t xml:space="preserve">. However, </w:t>
      </w:r>
      <m:oMath>
        <m:r>
          <w:rPr>
            <w:rFonts w:ascii="Cambria Math" w:hAnsi="Cambria Math"/>
          </w:rPr>
          <m:t>k</m:t>
        </m:r>
      </m:oMath>
      <w:r w:rsidR="002C2F9F">
        <w:t xml:space="preserve"> will cancel out anyways: </w:t>
      </w:r>
    </w:p>
    <w:p w14:paraId="18160F39" w14:textId="3AAD709B" w:rsidR="002C2F9F" w:rsidRPr="00F749CA" w:rsidRDefault="00936E70">
      <m:oMathPara>
        <m:oMath>
          <m:f>
            <m:fPr>
              <m:ctrlPr>
                <w:rPr>
                  <w:rFonts w:ascii="Cambria Math" w:hAnsi="Cambria Math"/>
                  <w:i/>
                </w:rPr>
              </m:ctrlPr>
            </m:fPr>
            <m:num>
              <m:r>
                <w:rPr>
                  <w:rFonts w:ascii="Cambria Math" w:hAnsi="Cambria Math"/>
                </w:rPr>
                <m:t>dθ</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F∙</m:t>
              </m:r>
              <m:d>
                <m:dPr>
                  <m:ctrlPr>
                    <w:rPr>
                      <w:rFonts w:ascii="Cambria Math" w:hAnsi="Cambria Math"/>
                      <w:i/>
                    </w:rPr>
                  </m:ctrlPr>
                </m:dPr>
                <m:e>
                  <m:r>
                    <w:rPr>
                      <w:rFonts w:ascii="Cambria Math" w:hAnsi="Cambria Math"/>
                    </w:rPr>
                    <m:t>sinθ, -cosθ</m:t>
                  </m:r>
                </m:e>
              </m:d>
            </m:num>
            <m:den>
              <m:r>
                <w:rPr>
                  <w:rFonts w:ascii="Cambria Math" w:hAnsi="Cambria Math"/>
                </w:rPr>
                <m:t>mR</m:t>
              </m:r>
            </m:den>
          </m:f>
          <m:r>
            <w:rPr>
              <w:rFonts w:ascii="Cambria Math" w:hAnsi="Cambria Math"/>
            </w:rPr>
            <m:t>=</m:t>
          </m:r>
          <m:f>
            <m:fPr>
              <m:ctrlPr>
                <w:rPr>
                  <w:rFonts w:ascii="Cambria Math" w:hAnsi="Cambria Math"/>
                  <w:i/>
                </w:rPr>
              </m:ctrlPr>
            </m:fPr>
            <m:num>
              <m:r>
                <w:rPr>
                  <w:rFonts w:ascii="Cambria Math" w:hAnsi="Cambria Math"/>
                </w:rPr>
                <m:t>kcosθsinθ</m:t>
              </m:r>
              <m:r>
                <w:rPr>
                  <w:rFonts w:ascii="Cambria Math" w:hAnsi="Cambria Math"/>
                </w:rPr>
                <m:t>-</m:t>
              </m:r>
              <m:r>
                <w:rPr>
                  <w:rFonts w:ascii="Cambria Math" w:hAnsi="Cambria Math"/>
                </w:rPr>
                <m:t>kcosθsinθ</m:t>
              </m:r>
              <m:r>
                <w:rPr>
                  <w:rFonts w:ascii="Cambria Math" w:hAnsi="Cambria Math"/>
                </w:rPr>
                <m:t>+mgcosθ</m:t>
              </m:r>
            </m:num>
            <m:den>
              <m:r>
                <w:rPr>
                  <w:rFonts w:ascii="Cambria Math" w:hAnsi="Cambria Math"/>
                </w:rPr>
                <m:t>mR</m:t>
              </m:r>
            </m:den>
          </m:f>
          <m:r>
            <w:rPr>
              <w:rFonts w:ascii="Cambria Math" w:hAnsi="Cambria Math"/>
            </w:rPr>
            <m:t>=</m:t>
          </m:r>
          <m:f>
            <m:fPr>
              <m:ctrlPr>
                <w:rPr>
                  <w:rFonts w:ascii="Cambria Math" w:hAnsi="Cambria Math"/>
                  <w:i/>
                </w:rPr>
              </m:ctrlPr>
            </m:fPr>
            <m:num>
              <m:r>
                <w:rPr>
                  <w:rFonts w:ascii="Cambria Math" w:hAnsi="Cambria Math"/>
                </w:rPr>
                <m:t>g</m:t>
              </m:r>
              <m:r>
                <w:rPr>
                  <w:rFonts w:ascii="Cambria Math" w:hAnsi="Cambria Math"/>
                </w:rPr>
                <m:t>∙</m:t>
              </m:r>
              <m:r>
                <w:rPr>
                  <w:rFonts w:ascii="Cambria Math" w:hAnsi="Cambria Math"/>
                </w:rPr>
                <m:t>cosθ</m:t>
              </m:r>
            </m:num>
            <m:den>
              <m:r>
                <w:rPr>
                  <w:rFonts w:ascii="Cambria Math" w:hAnsi="Cambria Math"/>
                </w:rPr>
                <m:t>R</m:t>
              </m:r>
            </m:den>
          </m:f>
        </m:oMath>
      </m:oMathPara>
    </w:p>
    <w:sectPr w:rsidR="002C2F9F" w:rsidRPr="00F7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NzIwNzE3NzQBMpV0lIJTi4sz8/NACgxrAdTppdIsAAAA"/>
  </w:docVars>
  <w:rsids>
    <w:rsidRoot w:val="00002BF8"/>
    <w:rsid w:val="00002BF8"/>
    <w:rsid w:val="0000480E"/>
    <w:rsid w:val="000342B6"/>
    <w:rsid w:val="000377B2"/>
    <w:rsid w:val="00044B34"/>
    <w:rsid w:val="000626C5"/>
    <w:rsid w:val="000650E0"/>
    <w:rsid w:val="00065D4E"/>
    <w:rsid w:val="000756C2"/>
    <w:rsid w:val="0008264E"/>
    <w:rsid w:val="00095618"/>
    <w:rsid w:val="000B6E09"/>
    <w:rsid w:val="000E1B74"/>
    <w:rsid w:val="000E1F42"/>
    <w:rsid w:val="000E448E"/>
    <w:rsid w:val="00103711"/>
    <w:rsid w:val="001379D3"/>
    <w:rsid w:val="00150D96"/>
    <w:rsid w:val="001516F4"/>
    <w:rsid w:val="001542B1"/>
    <w:rsid w:val="00172FE4"/>
    <w:rsid w:val="00177AD1"/>
    <w:rsid w:val="00193615"/>
    <w:rsid w:val="00197909"/>
    <w:rsid w:val="001A5D98"/>
    <w:rsid w:val="001C289E"/>
    <w:rsid w:val="001C3BF1"/>
    <w:rsid w:val="001D0381"/>
    <w:rsid w:val="0020125D"/>
    <w:rsid w:val="00202B99"/>
    <w:rsid w:val="00216A06"/>
    <w:rsid w:val="00216A3F"/>
    <w:rsid w:val="00232846"/>
    <w:rsid w:val="00233F31"/>
    <w:rsid w:val="00243376"/>
    <w:rsid w:val="002461D8"/>
    <w:rsid w:val="00252796"/>
    <w:rsid w:val="00253890"/>
    <w:rsid w:val="00262746"/>
    <w:rsid w:val="00267E5F"/>
    <w:rsid w:val="00271E6A"/>
    <w:rsid w:val="00272E36"/>
    <w:rsid w:val="002824FD"/>
    <w:rsid w:val="0028759D"/>
    <w:rsid w:val="002A310B"/>
    <w:rsid w:val="002B4C47"/>
    <w:rsid w:val="002C2F9F"/>
    <w:rsid w:val="002C5056"/>
    <w:rsid w:val="002D6816"/>
    <w:rsid w:val="002F290F"/>
    <w:rsid w:val="00300945"/>
    <w:rsid w:val="00346F7B"/>
    <w:rsid w:val="00367A0F"/>
    <w:rsid w:val="003821C2"/>
    <w:rsid w:val="00382E97"/>
    <w:rsid w:val="003835BF"/>
    <w:rsid w:val="00395B4C"/>
    <w:rsid w:val="00396CAC"/>
    <w:rsid w:val="003A2C12"/>
    <w:rsid w:val="003A5582"/>
    <w:rsid w:val="003A5BDB"/>
    <w:rsid w:val="003B5795"/>
    <w:rsid w:val="003C7E26"/>
    <w:rsid w:val="003D21D6"/>
    <w:rsid w:val="003D3281"/>
    <w:rsid w:val="003D69D0"/>
    <w:rsid w:val="003E4199"/>
    <w:rsid w:val="003F1707"/>
    <w:rsid w:val="004009E2"/>
    <w:rsid w:val="00403A6D"/>
    <w:rsid w:val="0041238E"/>
    <w:rsid w:val="00413906"/>
    <w:rsid w:val="00420AFE"/>
    <w:rsid w:val="004300CD"/>
    <w:rsid w:val="00430EA7"/>
    <w:rsid w:val="004468F0"/>
    <w:rsid w:val="00454B0C"/>
    <w:rsid w:val="00457D08"/>
    <w:rsid w:val="00463BC5"/>
    <w:rsid w:val="00475E86"/>
    <w:rsid w:val="00475EFB"/>
    <w:rsid w:val="004860F6"/>
    <w:rsid w:val="00492550"/>
    <w:rsid w:val="004C0070"/>
    <w:rsid w:val="004D1D94"/>
    <w:rsid w:val="004E0D27"/>
    <w:rsid w:val="004E668A"/>
    <w:rsid w:val="004E7D9E"/>
    <w:rsid w:val="004F46A3"/>
    <w:rsid w:val="00503BD2"/>
    <w:rsid w:val="00504726"/>
    <w:rsid w:val="00506A40"/>
    <w:rsid w:val="00530086"/>
    <w:rsid w:val="0053084C"/>
    <w:rsid w:val="0056073B"/>
    <w:rsid w:val="005716D0"/>
    <w:rsid w:val="005A1B9A"/>
    <w:rsid w:val="005B2A6D"/>
    <w:rsid w:val="005D24C0"/>
    <w:rsid w:val="005D2B40"/>
    <w:rsid w:val="005D36AD"/>
    <w:rsid w:val="005E0113"/>
    <w:rsid w:val="005E2A19"/>
    <w:rsid w:val="00600F1B"/>
    <w:rsid w:val="00601806"/>
    <w:rsid w:val="00607EB7"/>
    <w:rsid w:val="006135E5"/>
    <w:rsid w:val="006168CB"/>
    <w:rsid w:val="00620488"/>
    <w:rsid w:val="006252CD"/>
    <w:rsid w:val="00630B6A"/>
    <w:rsid w:val="006332E9"/>
    <w:rsid w:val="0063493F"/>
    <w:rsid w:val="006372E4"/>
    <w:rsid w:val="006A4F42"/>
    <w:rsid w:val="006D613D"/>
    <w:rsid w:val="006D647C"/>
    <w:rsid w:val="006E2BED"/>
    <w:rsid w:val="006F07DD"/>
    <w:rsid w:val="006F27B1"/>
    <w:rsid w:val="006F40FB"/>
    <w:rsid w:val="006F4F4C"/>
    <w:rsid w:val="00717949"/>
    <w:rsid w:val="00723DC8"/>
    <w:rsid w:val="0072402A"/>
    <w:rsid w:val="00734799"/>
    <w:rsid w:val="00763979"/>
    <w:rsid w:val="0076774B"/>
    <w:rsid w:val="00781085"/>
    <w:rsid w:val="007A5757"/>
    <w:rsid w:val="007B2206"/>
    <w:rsid w:val="007B226A"/>
    <w:rsid w:val="007B4DD0"/>
    <w:rsid w:val="007C04C8"/>
    <w:rsid w:val="007D626E"/>
    <w:rsid w:val="007D7137"/>
    <w:rsid w:val="007F40FD"/>
    <w:rsid w:val="00803817"/>
    <w:rsid w:val="00820598"/>
    <w:rsid w:val="00825168"/>
    <w:rsid w:val="008318E9"/>
    <w:rsid w:val="00845071"/>
    <w:rsid w:val="00860DB5"/>
    <w:rsid w:val="0087350D"/>
    <w:rsid w:val="008827B9"/>
    <w:rsid w:val="00885AE6"/>
    <w:rsid w:val="00887CDD"/>
    <w:rsid w:val="00891385"/>
    <w:rsid w:val="008A4195"/>
    <w:rsid w:val="008B492F"/>
    <w:rsid w:val="009129B6"/>
    <w:rsid w:val="0092159B"/>
    <w:rsid w:val="00936E70"/>
    <w:rsid w:val="00945494"/>
    <w:rsid w:val="009458B5"/>
    <w:rsid w:val="00946509"/>
    <w:rsid w:val="00962975"/>
    <w:rsid w:val="00985975"/>
    <w:rsid w:val="00990065"/>
    <w:rsid w:val="009901AA"/>
    <w:rsid w:val="009A6D76"/>
    <w:rsid w:val="009B5ABB"/>
    <w:rsid w:val="009B6232"/>
    <w:rsid w:val="009C6974"/>
    <w:rsid w:val="009D0CE7"/>
    <w:rsid w:val="009E4F92"/>
    <w:rsid w:val="009F0A7D"/>
    <w:rsid w:val="009F1CC6"/>
    <w:rsid w:val="009F3881"/>
    <w:rsid w:val="00A0113F"/>
    <w:rsid w:val="00A015B5"/>
    <w:rsid w:val="00A07C8E"/>
    <w:rsid w:val="00A12C4D"/>
    <w:rsid w:val="00A2380E"/>
    <w:rsid w:val="00A4060F"/>
    <w:rsid w:val="00A4279A"/>
    <w:rsid w:val="00A46E6A"/>
    <w:rsid w:val="00A54EA9"/>
    <w:rsid w:val="00A57B37"/>
    <w:rsid w:val="00A80BB5"/>
    <w:rsid w:val="00A8498D"/>
    <w:rsid w:val="00A85B3C"/>
    <w:rsid w:val="00A86761"/>
    <w:rsid w:val="00AA4838"/>
    <w:rsid w:val="00AA77E8"/>
    <w:rsid w:val="00AC1B01"/>
    <w:rsid w:val="00AD0E1F"/>
    <w:rsid w:val="00AD78ED"/>
    <w:rsid w:val="00AF0EA2"/>
    <w:rsid w:val="00AF14D2"/>
    <w:rsid w:val="00AF18C4"/>
    <w:rsid w:val="00B11605"/>
    <w:rsid w:val="00B143F8"/>
    <w:rsid w:val="00B20D21"/>
    <w:rsid w:val="00B4064C"/>
    <w:rsid w:val="00B50762"/>
    <w:rsid w:val="00B60FDD"/>
    <w:rsid w:val="00B63B6C"/>
    <w:rsid w:val="00B659FB"/>
    <w:rsid w:val="00B7184D"/>
    <w:rsid w:val="00BA21D4"/>
    <w:rsid w:val="00BB0FBA"/>
    <w:rsid w:val="00BB44ED"/>
    <w:rsid w:val="00BC3175"/>
    <w:rsid w:val="00BC71B1"/>
    <w:rsid w:val="00BF0A13"/>
    <w:rsid w:val="00BF1EE9"/>
    <w:rsid w:val="00BF4D2A"/>
    <w:rsid w:val="00C0295C"/>
    <w:rsid w:val="00C12AF8"/>
    <w:rsid w:val="00C17153"/>
    <w:rsid w:val="00C211AB"/>
    <w:rsid w:val="00C32AB8"/>
    <w:rsid w:val="00C338C6"/>
    <w:rsid w:val="00C51859"/>
    <w:rsid w:val="00C53244"/>
    <w:rsid w:val="00C551AF"/>
    <w:rsid w:val="00C724D8"/>
    <w:rsid w:val="00C81493"/>
    <w:rsid w:val="00CA3078"/>
    <w:rsid w:val="00CA6019"/>
    <w:rsid w:val="00CB7349"/>
    <w:rsid w:val="00CE32F4"/>
    <w:rsid w:val="00D02545"/>
    <w:rsid w:val="00D032D3"/>
    <w:rsid w:val="00D12EA4"/>
    <w:rsid w:val="00D24DFD"/>
    <w:rsid w:val="00D265BC"/>
    <w:rsid w:val="00D354F1"/>
    <w:rsid w:val="00D43B28"/>
    <w:rsid w:val="00D4764D"/>
    <w:rsid w:val="00D64920"/>
    <w:rsid w:val="00D778C6"/>
    <w:rsid w:val="00D83DAE"/>
    <w:rsid w:val="00D841E5"/>
    <w:rsid w:val="00D90C5A"/>
    <w:rsid w:val="00D913B5"/>
    <w:rsid w:val="00DC65E5"/>
    <w:rsid w:val="00DE2F3D"/>
    <w:rsid w:val="00DE6FE8"/>
    <w:rsid w:val="00DF1CDD"/>
    <w:rsid w:val="00DF455D"/>
    <w:rsid w:val="00E014FF"/>
    <w:rsid w:val="00E03B75"/>
    <w:rsid w:val="00E20F09"/>
    <w:rsid w:val="00E40055"/>
    <w:rsid w:val="00E47ABC"/>
    <w:rsid w:val="00E60A68"/>
    <w:rsid w:val="00E64C43"/>
    <w:rsid w:val="00E8056A"/>
    <w:rsid w:val="00E900BF"/>
    <w:rsid w:val="00EA46A7"/>
    <w:rsid w:val="00EA6A1F"/>
    <w:rsid w:val="00EC2CAF"/>
    <w:rsid w:val="00EC3DAE"/>
    <w:rsid w:val="00EC6C8A"/>
    <w:rsid w:val="00EF6DE1"/>
    <w:rsid w:val="00F02CFB"/>
    <w:rsid w:val="00F05C21"/>
    <w:rsid w:val="00F36F42"/>
    <w:rsid w:val="00F56D9A"/>
    <w:rsid w:val="00F749CA"/>
    <w:rsid w:val="00F86E7E"/>
    <w:rsid w:val="00FA3EE0"/>
    <w:rsid w:val="00FA727B"/>
    <w:rsid w:val="00FB0752"/>
    <w:rsid w:val="00FB5FDE"/>
    <w:rsid w:val="00FB6D17"/>
    <w:rsid w:val="00FC2F31"/>
    <w:rsid w:val="00FD62BE"/>
    <w:rsid w:val="00FD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9F0"/>
  <w15:chartTrackingRefBased/>
  <w15:docId w15:val="{E66AD436-6D77-41BB-A8CB-0C1F7870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BF8"/>
    <w:rPr>
      <w:color w:val="808080"/>
    </w:rPr>
  </w:style>
  <w:style w:type="character" w:styleId="Hyperlink">
    <w:name w:val="Hyperlink"/>
    <w:basedOn w:val="DefaultParagraphFont"/>
    <w:uiPriority w:val="99"/>
    <w:unhideWhenUsed/>
    <w:rsid w:val="00A86761"/>
    <w:rPr>
      <w:color w:val="0563C1" w:themeColor="hyperlink"/>
      <w:u w:val="single"/>
    </w:rPr>
  </w:style>
  <w:style w:type="character" w:styleId="UnresolvedMention">
    <w:name w:val="Unresolved Mention"/>
    <w:basedOn w:val="DefaultParagraphFont"/>
    <w:uiPriority w:val="99"/>
    <w:semiHidden/>
    <w:unhideWhenUsed/>
    <w:rsid w:val="00A86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niel-Chin/DiceSim/blob/master/topologyOfRedSea.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6</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269</cp:revision>
  <dcterms:created xsi:type="dcterms:W3CDTF">2019-10-27T17:40:00Z</dcterms:created>
  <dcterms:modified xsi:type="dcterms:W3CDTF">2019-10-28T21:15:00Z</dcterms:modified>
</cp:coreProperties>
</file>