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48"/>
          <w:szCs w:val="48"/>
        </w:rPr>
        <w:t xml:space="preserve">A L Y N D R A</w:t>
      </w:r>
    </w:p>
    <w:p>
      <w:pPr>
        <w:spacing w:after="200"/>
        <w:jc w:val="center"/>
      </w:pPr>
      <w:r>
        <w:rPr>
          <w:sz w:val="20"/>
          <w:szCs w:val="20"/>
        </w:rPr>
        <w:t xml:space="preserve">━━━━━━━━━━━━━━━━━━━━━━━━━━━━━━━━━</w:t>
      </w:r>
    </w:p>
    <w:p>
      <w:pPr>
        <w:spacing w:after="100"/>
        <w:jc w:val="center"/>
      </w:pPr>
      <w:r>
        <w:rPr>
          <w:rFonts w:ascii="Times New Roman" w:cs="Times New Roman" w:eastAsia="Times New Roman" w:hAnsi="Times New Roman"/>
          <w:b/>
          <w:bCs/>
          <w:sz w:val="36"/>
          <w:szCs w:val="36"/>
        </w:rPr>
        <w:t xml:space="preserve">GLOSSÁRIO OFICIAL</w:t>
      </w:r>
    </w:p>
    <w:p>
      <w:pPr>
        <w:spacing w:after="300"/>
        <w:jc w:val="center"/>
      </w:pPr>
      <w:r>
        <w:rPr>
          <w:i/>
          <w:iCs/>
          <w:sz w:val="22"/>
          <w:szCs w:val="22"/>
        </w:rPr>
        <w:t xml:space="preserve">Elementos • Fauna • Flora • Personagens • Termos</w:t>
      </w:r>
    </w:p>
    <w:p>
      <w:pPr>
        <w:pStyle w:val="Heading1"/>
      </w:pPr>
      <w:r>
        <w:t xml:space="preserve">PARTE I: OS SETE ELEMENTOS</w:t>
      </w:r>
    </w:p>
    <w:p>
      <w:pPr>
        <w:spacing w:after="200" w:line="312"/>
      </w:pPr>
      <w:r>
        <w:rPr>
          <w:sz w:val="24"/>
          <w:szCs w:val="24"/>
        </w:rPr>
        <w:t xml:space="preserve">Em Alyndra, os elementos não são apenas forças da natureza — são manifestações do Aethra, a energia espiritual que flui através de todos os seres. Cada elemento possui um nome ancestral derivado do idioma primordial, usado tanto para designar o elemento quanto aqueles que possuem afinidade com ele. Os Sete Reinos de Nova Aetherion foram fundados sob a égide de cada elemento, seus nomes refletindo a essência elemental que define sua cultura e geografia.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333333" w:sz="1"/>
              <w:left w:val="single" w:color="333333" w:sz="1"/>
              <w:bottom w:val="single" w:color="333333" w:sz="1"/>
              <w:right w:val="single" w:color="333333" w:sz="1"/>
            </w:tcBorders>
            <w:shd w:fill="2B2B2B" w:val="clear"/>
            <w:vAlign w:val="center"/>
          </w:tcPr>
          <w:p>
            <w:pPr>
              <w:jc w:val="center"/>
            </w:pPr>
            <w:r>
              <w:rPr>
                <w:b/>
                <w:bCs/>
                <w:color w:val="FFFFFF"/>
                <w:sz w:val="22"/>
                <w:szCs w:val="22"/>
              </w:rPr>
              <w:t xml:space="preserve">Nome Elemental</w:t>
            </w:r>
          </w:p>
        </w:tc>
        <w:tc>
          <w:tcPr>
            <w:tcW w:type="dxa" w:w="2000"/>
            <w:tcBorders>
              <w:top w:val="single" w:color="333333" w:sz="1"/>
              <w:left w:val="single" w:color="333333" w:sz="1"/>
              <w:bottom w:val="single" w:color="333333" w:sz="1"/>
              <w:right w:val="single" w:color="333333" w:sz="1"/>
            </w:tcBorders>
            <w:shd w:fill="2B2B2B" w:val="clear"/>
            <w:vAlign w:val="center"/>
          </w:tcPr>
          <w:p>
            <w:pPr>
              <w:jc w:val="center"/>
            </w:pPr>
            <w:r>
              <w:rPr>
                <w:b/>
                <w:bCs/>
                <w:color w:val="FFFFFF"/>
                <w:sz w:val="22"/>
                <w:szCs w:val="22"/>
              </w:rPr>
              <w:t xml:space="preserve">Correspondência</w:t>
            </w:r>
          </w:p>
        </w:tc>
        <w:tc>
          <w:tcPr>
            <w:tcW w:type="dxa" w:w="5360"/>
            <w:tcBorders>
              <w:top w:val="single" w:color="333333" w:sz="1"/>
              <w:left w:val="single" w:color="333333" w:sz="1"/>
              <w:bottom w:val="single" w:color="333333" w:sz="1"/>
              <w:right w:val="single" w:color="333333" w:sz="1"/>
            </w:tcBorders>
            <w:shd w:fill="2B2B2B" w:val="clear"/>
            <w:vAlign w:val="center"/>
          </w:tcPr>
          <w:p>
            <w:pPr>
              <w:jc w:val="center"/>
            </w:pPr>
            <w:r>
              <w:rPr>
                <w:b/>
                <w:bCs/>
                <w:color w:val="FFFFFF"/>
                <w:sz w:val="22"/>
                <w:szCs w:val="22"/>
              </w:rPr>
              <w:t xml:space="preserve">Reino e Significado</w:t>
            </w:r>
          </w:p>
        </w:tc>
      </w:tr>
      <w:tr>
        <w:tc>
          <w:tcPr>
            <w:tcW w:type="dxa" w:w="2000"/>
            <w:tcBorders>
              <w:top w:val="single" w:color="CCCCCC" w:sz="1"/>
              <w:left w:val="single" w:color="CCCCCC" w:sz="1"/>
              <w:bottom w:val="single" w:color="CCCCCC" w:sz="1"/>
              <w:right w:val="single" w:color="CCCCCC" w:sz="1"/>
            </w:tcBorders>
          </w:tcPr>
          <w:p>
            <w:pPr>
              <w:jc w:val="center"/>
            </w:pPr>
            <w:r>
              <w:rPr>
                <w:b/>
                <w:bCs/>
                <w:color w:val="D35400"/>
                <w:sz w:val="22"/>
                <w:szCs w:val="22"/>
              </w:rPr>
              <w:t xml:space="preserve">Pyron</w:t>
            </w:r>
          </w:p>
        </w:tc>
        <w:tc>
          <w:tcPr>
            <w:tcW w:type="dxa" w:w="2000"/>
            <w:tcBorders>
              <w:top w:val="single" w:color="CCCCCC" w:sz="1"/>
              <w:left w:val="single" w:color="CCCCCC" w:sz="1"/>
              <w:bottom w:val="single" w:color="CCCCCC" w:sz="1"/>
              <w:right w:val="single" w:color="CCCCCC" w:sz="1"/>
            </w:tcBorders>
          </w:tcPr>
          <w:p>
            <w:pPr>
              <w:jc w:val="center"/>
            </w:pPr>
            <w:r>
              <w:rPr>
                <w:sz w:val="22"/>
                <w:szCs w:val="22"/>
              </w:rPr>
              <w:t xml:space="preserve">Fogo</w:t>
            </w:r>
          </w:p>
        </w:tc>
        <w:tc>
          <w:tcPr>
            <w:tcW w:type="dxa" w:w="5360"/>
            <w:tcBorders>
              <w:top w:val="single" w:color="CCCCCC" w:sz="1"/>
              <w:left w:val="single" w:color="CCCCCC" w:sz="1"/>
              <w:bottom w:val="single" w:color="CCCCCC" w:sz="1"/>
              <w:right w:val="single" w:color="CCCCCC" w:sz="1"/>
            </w:tcBorders>
          </w:tcPr>
          <w:p>
            <w:r>
              <w:rPr>
                <w:sz w:val="22"/>
                <w:szCs w:val="22"/>
              </w:rPr>
              <w:t xml:space="preserve">Reino de Pyronar — Terra de vulcões e paixão</w:t>
            </w:r>
          </w:p>
        </w:tc>
      </w:tr>
      <w:tr>
        <w:tc>
          <w:tcPr>
            <w:tcW w:type="dxa" w:w="2000"/>
            <w:tcBorders>
              <w:top w:val="single" w:color="CCCCCC" w:sz="1"/>
              <w:left w:val="single" w:color="CCCCCC" w:sz="1"/>
              <w:bottom w:val="single" w:color="CCCCCC" w:sz="1"/>
              <w:right w:val="single" w:color="CCCCCC" w:sz="1"/>
            </w:tcBorders>
          </w:tcPr>
          <w:p>
            <w:pPr>
              <w:jc w:val="center"/>
            </w:pPr>
            <w:r>
              <w:rPr>
                <w:b/>
                <w:bCs/>
                <w:color w:val="2980B9"/>
                <w:sz w:val="22"/>
                <w:szCs w:val="22"/>
              </w:rPr>
              <w:t xml:space="preserve">Hydros</w:t>
            </w:r>
          </w:p>
        </w:tc>
        <w:tc>
          <w:tcPr>
            <w:tcW w:type="dxa" w:w="2000"/>
            <w:tcBorders>
              <w:top w:val="single" w:color="CCCCCC" w:sz="1"/>
              <w:left w:val="single" w:color="CCCCCC" w:sz="1"/>
              <w:bottom w:val="single" w:color="CCCCCC" w:sz="1"/>
              <w:right w:val="single" w:color="CCCCCC" w:sz="1"/>
            </w:tcBorders>
          </w:tcPr>
          <w:p>
            <w:pPr>
              <w:jc w:val="center"/>
            </w:pPr>
            <w:r>
              <w:rPr>
                <w:sz w:val="22"/>
                <w:szCs w:val="22"/>
              </w:rPr>
              <w:t xml:space="preserve">Água</w:t>
            </w:r>
          </w:p>
        </w:tc>
        <w:tc>
          <w:tcPr>
            <w:tcW w:type="dxa" w:w="5360"/>
            <w:tcBorders>
              <w:top w:val="single" w:color="CCCCCC" w:sz="1"/>
              <w:left w:val="single" w:color="CCCCCC" w:sz="1"/>
              <w:bottom w:val="single" w:color="CCCCCC" w:sz="1"/>
              <w:right w:val="single" w:color="CCCCCC" w:sz="1"/>
            </w:tcBorders>
          </w:tcPr>
          <w:p>
            <w:r>
              <w:rPr>
                <w:sz w:val="22"/>
                <w:szCs w:val="22"/>
              </w:rPr>
              <w:t xml:space="preserve">Reino de Hydoria — Arquipélagos e adaptação</w:t>
            </w:r>
          </w:p>
        </w:tc>
      </w:tr>
      <w:tr>
        <w:tc>
          <w:tcPr>
            <w:tcW w:type="dxa" w:w="2000"/>
            <w:tcBorders>
              <w:top w:val="single" w:color="CCCCCC" w:sz="1"/>
              <w:left w:val="single" w:color="CCCCCC" w:sz="1"/>
              <w:bottom w:val="single" w:color="CCCCCC" w:sz="1"/>
              <w:right w:val="single" w:color="CCCCCC" w:sz="1"/>
            </w:tcBorders>
          </w:tcPr>
          <w:p>
            <w:pPr>
              <w:jc w:val="center"/>
            </w:pPr>
            <w:r>
              <w:rPr>
                <w:b/>
                <w:bCs/>
                <w:color w:val="7D6608"/>
                <w:sz w:val="22"/>
                <w:szCs w:val="22"/>
              </w:rPr>
              <w:t xml:space="preserve">Terrax</w:t>
            </w:r>
          </w:p>
        </w:tc>
        <w:tc>
          <w:tcPr>
            <w:tcW w:type="dxa" w:w="2000"/>
            <w:tcBorders>
              <w:top w:val="single" w:color="CCCCCC" w:sz="1"/>
              <w:left w:val="single" w:color="CCCCCC" w:sz="1"/>
              <w:bottom w:val="single" w:color="CCCCCC" w:sz="1"/>
              <w:right w:val="single" w:color="CCCCCC" w:sz="1"/>
            </w:tcBorders>
          </w:tcPr>
          <w:p>
            <w:pPr>
              <w:jc w:val="center"/>
            </w:pPr>
            <w:r>
              <w:rPr>
                <w:sz w:val="22"/>
                <w:szCs w:val="22"/>
              </w:rPr>
              <w:t xml:space="preserve">Terra</w:t>
            </w:r>
          </w:p>
        </w:tc>
        <w:tc>
          <w:tcPr>
            <w:tcW w:type="dxa" w:w="5360"/>
            <w:tcBorders>
              <w:top w:val="single" w:color="CCCCCC" w:sz="1"/>
              <w:left w:val="single" w:color="CCCCCC" w:sz="1"/>
              <w:bottom w:val="single" w:color="CCCCCC" w:sz="1"/>
              <w:right w:val="single" w:color="CCCCCC" w:sz="1"/>
            </w:tcBorders>
          </w:tcPr>
          <w:p>
            <w:r>
              <w:rPr>
                <w:sz w:val="22"/>
                <w:szCs w:val="22"/>
              </w:rPr>
              <w:t xml:space="preserve">Reino de Terraxis — Montanhas e tradição</w:t>
            </w:r>
          </w:p>
        </w:tc>
      </w:tr>
      <w:tr>
        <w:tc>
          <w:tcPr>
            <w:tcW w:type="dxa" w:w="2000"/>
            <w:tcBorders>
              <w:top w:val="single" w:color="CCCCCC" w:sz="1"/>
              <w:left w:val="single" w:color="CCCCCC" w:sz="1"/>
              <w:bottom w:val="single" w:color="CCCCCC" w:sz="1"/>
              <w:right w:val="single" w:color="CCCCCC" w:sz="1"/>
            </w:tcBorders>
          </w:tcPr>
          <w:p>
            <w:pPr>
              <w:jc w:val="center"/>
            </w:pPr>
            <w:r>
              <w:rPr>
                <w:b/>
                <w:bCs/>
                <w:color w:val="1ABC9C"/>
                <w:sz w:val="22"/>
                <w:szCs w:val="22"/>
              </w:rPr>
              <w:t xml:space="preserve">Aeros</w:t>
            </w:r>
          </w:p>
        </w:tc>
        <w:tc>
          <w:tcPr>
            <w:tcW w:type="dxa" w:w="2000"/>
            <w:tcBorders>
              <w:top w:val="single" w:color="CCCCCC" w:sz="1"/>
              <w:left w:val="single" w:color="CCCCCC" w:sz="1"/>
              <w:bottom w:val="single" w:color="CCCCCC" w:sz="1"/>
              <w:right w:val="single" w:color="CCCCCC" w:sz="1"/>
            </w:tcBorders>
          </w:tcPr>
          <w:p>
            <w:pPr>
              <w:jc w:val="center"/>
            </w:pPr>
            <w:r>
              <w:rPr>
                <w:sz w:val="22"/>
                <w:szCs w:val="22"/>
              </w:rPr>
              <w:t xml:space="preserve">Vento</w:t>
            </w:r>
          </w:p>
        </w:tc>
        <w:tc>
          <w:tcPr>
            <w:tcW w:type="dxa" w:w="5360"/>
            <w:tcBorders>
              <w:top w:val="single" w:color="CCCCCC" w:sz="1"/>
              <w:left w:val="single" w:color="CCCCCC" w:sz="1"/>
              <w:bottom w:val="single" w:color="CCCCCC" w:sz="1"/>
              <w:right w:val="single" w:color="CCCCCC" w:sz="1"/>
            </w:tcBorders>
          </w:tcPr>
          <w:p>
            <w:r>
              <w:rPr>
                <w:sz w:val="22"/>
                <w:szCs w:val="22"/>
              </w:rPr>
              <w:t xml:space="preserve">Reino de Aetherion — Céus abertos e liberdade</w:t>
            </w:r>
          </w:p>
        </w:tc>
      </w:tr>
      <w:tr>
        <w:tc>
          <w:tcPr>
            <w:tcW w:type="dxa" w:w="2000"/>
            <w:tcBorders>
              <w:top w:val="single" w:color="CCCCCC" w:sz="1"/>
              <w:left w:val="single" w:color="CCCCCC" w:sz="1"/>
              <w:bottom w:val="single" w:color="CCCCCC" w:sz="1"/>
              <w:right w:val="single" w:color="CCCCCC" w:sz="1"/>
            </w:tcBorders>
          </w:tcPr>
          <w:p>
            <w:pPr>
              <w:jc w:val="center"/>
            </w:pPr>
            <w:r>
              <w:rPr>
                <w:b/>
                <w:bCs/>
                <w:color w:val="8E44AD"/>
                <w:sz w:val="22"/>
                <w:szCs w:val="22"/>
              </w:rPr>
              <w:t xml:space="preserve">Fulgor</w:t>
            </w:r>
          </w:p>
        </w:tc>
        <w:tc>
          <w:tcPr>
            <w:tcW w:type="dxa" w:w="2000"/>
            <w:tcBorders>
              <w:top w:val="single" w:color="CCCCCC" w:sz="1"/>
              <w:left w:val="single" w:color="CCCCCC" w:sz="1"/>
              <w:bottom w:val="single" w:color="CCCCCC" w:sz="1"/>
              <w:right w:val="single" w:color="CCCCCC" w:sz="1"/>
            </w:tcBorders>
          </w:tcPr>
          <w:p>
            <w:pPr>
              <w:jc w:val="center"/>
            </w:pPr>
            <w:r>
              <w:rPr>
                <w:sz w:val="22"/>
                <w:szCs w:val="22"/>
              </w:rPr>
              <w:t xml:space="preserve">Relâmpago</w:t>
            </w:r>
          </w:p>
        </w:tc>
        <w:tc>
          <w:tcPr>
            <w:tcW w:type="dxa" w:w="5360"/>
            <w:tcBorders>
              <w:top w:val="single" w:color="CCCCCC" w:sz="1"/>
              <w:left w:val="single" w:color="CCCCCC" w:sz="1"/>
              <w:bottom w:val="single" w:color="CCCCCC" w:sz="1"/>
              <w:right w:val="single" w:color="CCCCCC" w:sz="1"/>
            </w:tcBorders>
          </w:tcPr>
          <w:p>
            <w:r>
              <w:rPr>
                <w:sz w:val="22"/>
                <w:szCs w:val="22"/>
              </w:rPr>
              <w:t xml:space="preserve">Reino de Fulgoris — Tempestades e velocidade</w:t>
            </w:r>
          </w:p>
        </w:tc>
      </w:tr>
      <w:tr>
        <w:tc>
          <w:tcPr>
            <w:tcW w:type="dxa" w:w="2000"/>
            <w:tcBorders>
              <w:top w:val="single" w:color="CCCCCC" w:sz="1"/>
              <w:left w:val="single" w:color="CCCCCC" w:sz="1"/>
              <w:bottom w:val="single" w:color="CCCCCC" w:sz="1"/>
              <w:right w:val="single" w:color="CCCCCC" w:sz="1"/>
            </w:tcBorders>
          </w:tcPr>
          <w:p>
            <w:pPr>
              <w:jc w:val="center"/>
            </w:pPr>
            <w:r>
              <w:rPr>
                <w:b/>
                <w:bCs/>
                <w:color w:val="F1C40F"/>
                <w:sz w:val="22"/>
                <w:szCs w:val="22"/>
              </w:rPr>
              <w:t xml:space="preserve">Lumin</w:t>
            </w:r>
          </w:p>
        </w:tc>
        <w:tc>
          <w:tcPr>
            <w:tcW w:type="dxa" w:w="2000"/>
            <w:tcBorders>
              <w:top w:val="single" w:color="CCCCCC" w:sz="1"/>
              <w:left w:val="single" w:color="CCCCCC" w:sz="1"/>
              <w:bottom w:val="single" w:color="CCCCCC" w:sz="1"/>
              <w:right w:val="single" w:color="CCCCCC" w:sz="1"/>
            </w:tcBorders>
          </w:tcPr>
          <w:p>
            <w:pPr>
              <w:jc w:val="center"/>
            </w:pPr>
            <w:r>
              <w:rPr>
                <w:sz w:val="22"/>
                <w:szCs w:val="22"/>
              </w:rPr>
              <w:t xml:space="preserve">Luz</w:t>
            </w:r>
          </w:p>
        </w:tc>
        <w:tc>
          <w:tcPr>
            <w:tcW w:type="dxa" w:w="5360"/>
            <w:tcBorders>
              <w:top w:val="single" w:color="CCCCCC" w:sz="1"/>
              <w:left w:val="single" w:color="CCCCCC" w:sz="1"/>
              <w:bottom w:val="single" w:color="CCCCCC" w:sz="1"/>
              <w:right w:val="single" w:color="CCCCCC" w:sz="1"/>
            </w:tcBorders>
          </w:tcPr>
          <w:p>
            <w:r>
              <w:rPr>
                <w:sz w:val="22"/>
                <w:szCs w:val="22"/>
              </w:rPr>
              <w:t xml:space="preserve">Reino Central de Aetheria — Equilíbrio e justiça</w:t>
            </w:r>
          </w:p>
        </w:tc>
      </w:tr>
      <w:tr>
        <w:tc>
          <w:tcPr>
            <w:tcW w:type="dxa" w:w="2000"/>
            <w:tcBorders>
              <w:top w:val="single" w:color="CCCCCC" w:sz="1"/>
              <w:left w:val="single" w:color="CCCCCC" w:sz="1"/>
              <w:bottom w:val="single" w:color="CCCCCC" w:sz="1"/>
              <w:right w:val="single" w:color="CCCCCC" w:sz="1"/>
            </w:tcBorders>
          </w:tcPr>
          <w:p>
            <w:pPr>
              <w:jc w:val="center"/>
            </w:pPr>
            <w:r>
              <w:rPr>
                <w:b/>
                <w:bCs/>
                <w:color w:val="5D6D7E"/>
                <w:sz w:val="22"/>
                <w:szCs w:val="22"/>
              </w:rPr>
              <w:t xml:space="preserve">Umbra</w:t>
            </w:r>
          </w:p>
        </w:tc>
        <w:tc>
          <w:tcPr>
            <w:tcW w:type="dxa" w:w="2000"/>
            <w:tcBorders>
              <w:top w:val="single" w:color="CCCCCC" w:sz="1"/>
              <w:left w:val="single" w:color="CCCCCC" w:sz="1"/>
              <w:bottom w:val="single" w:color="CCCCCC" w:sz="1"/>
              <w:right w:val="single" w:color="CCCCCC" w:sz="1"/>
            </w:tcBorders>
          </w:tcPr>
          <w:p>
            <w:pPr>
              <w:jc w:val="center"/>
            </w:pPr>
            <w:r>
              <w:rPr>
                <w:sz w:val="22"/>
                <w:szCs w:val="22"/>
              </w:rPr>
              <w:t xml:space="preserve">Sombra</w:t>
            </w:r>
          </w:p>
        </w:tc>
        <w:tc>
          <w:tcPr>
            <w:tcW w:type="dxa" w:w="5360"/>
            <w:tcBorders>
              <w:top w:val="single" w:color="CCCCCC" w:sz="1"/>
              <w:left w:val="single" w:color="CCCCCC" w:sz="1"/>
              <w:bottom w:val="single" w:color="CCCCCC" w:sz="1"/>
              <w:right w:val="single" w:color="CCCCCC" w:sz="1"/>
            </w:tcBorders>
          </w:tcPr>
          <w:p>
            <w:r>
              <w:rPr>
                <w:sz w:val="22"/>
                <w:szCs w:val="22"/>
              </w:rPr>
              <w:t xml:space="preserve">Reino de Umbralis — Mistério e segredos</w:t>
            </w:r>
          </w:p>
        </w:tc>
      </w:tr>
    </w:tbl>
    <w:p>
      <w:pPr>
        <w:spacing w:after="100" w:before="200"/>
      </w:pPr>
      <w:r>
        <w:rPr>
          <w:i/>
          <w:iCs/>
          <w:sz w:val="22"/>
          <w:szCs w:val="22"/>
        </w:rPr>
        <w:t xml:space="preserve">Nota: Os afins de cada elemento são chamados pelo nome de sua afinidade. Exemplo: um Pyron é alguém com afinidade ao fogo. O plural segue a conjugação natural: Pyrons, Hydros, Terrax, Aeros, Fulgor, Lumin e Umbras.</w:t>
      </w:r>
    </w:p>
    <w:p>
      <w:pPr>
        <w:pStyle w:val="Heading1"/>
      </w:pPr>
      <w:r>
        <w:t xml:space="preserve">PARTE II: FAUNA DE ALYNDRAS</w:t>
      </w:r>
    </w:p>
    <w:p>
      <w:pPr>
        <w:spacing w:after="200" w:line="312"/>
      </w:pPr>
      <w:r>
        <w:rPr>
          <w:sz w:val="24"/>
          <w:szCs w:val="24"/>
        </w:rPr>
        <w:t xml:space="preserve">A fauna de Alyndra evoluiu independentemente de qualquer outro mundo, resultando em criaturas únicas que se adaptaram às condições específicas do planeta — as três luas, o sol Aurion, os Véus de Aether e a presença do Aethra no ambiente. Muitas espécies desenvolveram bioluminescência, enquanto outras evoluíram para interagir diretamente com a energia elemental.</w:t>
      </w:r>
    </w:p>
    <w:p>
      <w:pPr>
        <w:pStyle w:val="Heading2"/>
      </w:pPr>
      <w:r>
        <w:t xml:space="preserve">Insetos e Pequenas Criaturas</w:t>
      </w:r>
    </w:p>
    <w:p>
      <w:pPr>
        <w:pStyle w:val="Heading3"/>
      </w:pPr>
      <w:r>
        <w:t xml:space="preserve">Kryll (substitui formigas)</w:t>
      </w:r>
    </w:p>
    <w:p>
      <w:pPr>
        <w:spacing w:after="150" w:line="312"/>
      </w:pPr>
      <w:r>
        <w:rPr>
          <w:sz w:val="24"/>
          <w:szCs w:val="24"/>
        </w:rPr>
        <w:t xml:space="preserve">Pequenos artrópodes sociais que formam colônias organizadas. Possuem exoesqueleto translúcido que brilha levemente no escuro, e suas patas deixam rastros de Aethra residual. São inofensivos individualmente, mas em grupo podem carregar objetos muito maiores que eles. Existem em todas as regiões de Nova Aetherion.</w:t>
      </w:r>
    </w:p>
    <w:p>
      <w:pPr>
        <w:pStyle w:val="Heading3"/>
      </w:pPr>
      <w:r>
        <w:t xml:space="preserve">Aetheris (substitui borboletas)</w:t>
      </w:r>
    </w:p>
    <w:p>
      <w:pPr>
        <w:spacing w:after="150" w:line="312"/>
      </w:pPr>
      <w:r>
        <w:rPr>
          <w:sz w:val="24"/>
          <w:szCs w:val="24"/>
        </w:rPr>
        <w:t xml:space="preserve">Insetos alados com asas iridescentes que capturam a luz de Aurion e a refratam em cores impossíveis. Seu vôo deixa um rastro brilhante que persiste por segundos, criando padrões no ar. São atraídos por Aethra concentrado e frequentemente aparecem onde alguém está praticando elemental. Na cultura popular, acredita-se que Aetheris carregam sonhos entre os reinos.</w:t>
      </w:r>
    </w:p>
    <w:p>
      <w:pPr>
        <w:pStyle w:val="Heading3"/>
      </w:pPr>
      <w:r>
        <w:t xml:space="preserve">Skrix (substitui besouros/escaravelhos)</w:t>
      </w:r>
    </w:p>
    <w:p>
      <w:pPr>
        <w:spacing w:after="150" w:line="312"/>
      </w:pPr>
      <w:r>
        <w:rPr>
          <w:sz w:val="24"/>
          <w:szCs w:val="24"/>
        </w:rPr>
        <w:t xml:space="preserve">Pequenos insetos de carapaça dura que escavam na terra. Alguns são usados por Terrax para localizar minerais preciosos, pois são atraídos por depósitos de cristais. Quando ameaçados, emitem um chiado agudo e enterram-se rapidamente.</w:t>
      </w:r>
    </w:p>
    <w:p>
      <w:pPr>
        <w:pStyle w:val="Heading3"/>
      </w:pPr>
      <w:r>
        <w:t xml:space="preserve">Luminis (vagalumes de Alyndra)</w:t>
      </w:r>
    </w:p>
    <w:p>
      <w:pPr>
        <w:spacing w:after="150" w:line="312"/>
      </w:pPr>
      <w:r>
        <w:rPr>
          <w:sz w:val="24"/>
          <w:szCs w:val="24"/>
        </w:rPr>
        <w:t xml:space="preserve">Insetos noturnos que produzem luz própria através de Aethra concentrado em seus abdomens. Ao contrário dos vagalumes comuns, os Luminis podem sincronizar seus pulso de luz, criando espetáculos naturais nas noites de verão. Os moradores do Reino de Aetherion dizem que os Luminis são fragmentos dos Véus de Aether que escolheram viver na terra.</w:t>
      </w:r>
    </w:p>
    <w:p>
      <w:pPr>
        <w:pStyle w:val="Heading2"/>
      </w:pPr>
      <w:r>
        <w:t xml:space="preserve">Aves</w:t>
      </w:r>
    </w:p>
    <w:p>
      <w:pPr>
        <w:pStyle w:val="Heading3"/>
      </w:pPr>
      <w:r>
        <w:t xml:space="preserve">Zephyr (aves do vento)</w:t>
      </w:r>
    </w:p>
    <w:p>
      <w:pPr>
        <w:spacing w:after="150" w:line="312"/>
      </w:pPr>
      <w:r>
        <w:rPr>
          <w:sz w:val="24"/>
          <w:szCs w:val="24"/>
        </w:rPr>
        <w:t xml:space="preserve">Aves de asas longas e corpo leve que parecem feitas de brisa sólida. Suas penas são quase transparentes e emitem um som melodioso quando o ar passa por elas. Os Zephyr nunca pousam no chão — dormem planando nas correntes de ar. São considerados sagrados no Reino de Aetherion, onde se acredita que carregam mensagens entre os vivos e os ancestrais.</w:t>
      </w:r>
    </w:p>
    <w:p>
      <w:pPr>
        <w:pStyle w:val="Heading3"/>
      </w:pPr>
      <w:r>
        <w:t xml:space="preserve">Ignix (aves de fogo)</w:t>
      </w:r>
    </w:p>
    <w:p>
      <w:pPr>
        <w:spacing w:after="150" w:line="312"/>
      </w:pPr>
      <w:r>
        <w:rPr>
          <w:sz w:val="24"/>
          <w:szCs w:val="24"/>
        </w:rPr>
        <w:t xml:space="preserve">Aves cujas penas brilham como brasas vivas. Originárias do Reino de Pyronar, podem elevar sua temperatura corporal a ponto de incendiar predadores. Quando morrem, seus corpos se consomem em chamas, deixando apenas uma pena de cinza que os Pyrons consideram amuleto de sorte.</w:t>
      </w:r>
    </w:p>
    <w:p>
      <w:pPr>
        <w:pStyle w:val="Heading3"/>
      </w:pPr>
      <w:r>
        <w:t xml:space="preserve">Corvus Noturnis (corvos de Nyx)</w:t>
      </w:r>
    </w:p>
    <w:p>
      <w:pPr>
        <w:spacing w:after="150" w:line="312"/>
      </w:pPr>
      <w:r>
        <w:rPr>
          <w:sz w:val="24"/>
          <w:szCs w:val="24"/>
        </w:rPr>
        <w:t xml:space="preserve">Aves negras de olhos violetas que habitam o Reino de Umbralis. São mais ativas à noite, quando a lua Nyx está alta. Diz-se que podem ver através de ilusões e que servem como olhos para os moradores de Umbralis. São os únicos animais que não temem a escuridão absoluta.</w:t>
      </w:r>
    </w:p>
    <w:p>
      <w:pPr>
        <w:pStyle w:val="Heading2"/>
      </w:pPr>
      <w:r>
        <w:t xml:space="preserve">Animais Terrestres</w:t>
      </w:r>
    </w:p>
    <w:p>
      <w:pPr>
        <w:pStyle w:val="Heading3"/>
      </w:pPr>
      <w:r>
        <w:t xml:space="preserve">Kora (substitui cavalos)</w:t>
      </w:r>
    </w:p>
    <w:p>
      <w:pPr>
        <w:spacing w:after="150" w:line="312"/>
      </w:pPr>
      <w:r>
        <w:rPr>
          <w:sz w:val="24"/>
          <w:szCs w:val="24"/>
        </w:rPr>
        <w:t xml:space="preserve">Quadrúpedes elegantes com pernas longas e corpo esguio, criados para montaria e transporte. Possuem uma crina que flui mesmo sem vento — efeito de seu Aethra natural. São mais rápidos que cavalos e podem sentir tempestades de elemental a quilômetros de distância. Existem variedades adaptadas a cada reino: Kora de Pyronar têm pelagem avermelhada, os de Hydoria são cinza-prateados como o mar.</w:t>
      </w:r>
    </w:p>
    <w:p>
      <w:pPr>
        <w:pStyle w:val="Heading3"/>
      </w:pPr>
      <w:r>
        <w:t xml:space="preserve">Lupis Aether (lobos espirituais)</w:t>
      </w:r>
    </w:p>
    <w:p>
      <w:pPr>
        <w:spacing w:after="150" w:line="312"/>
      </w:pPr>
      <w:r>
        <w:rPr>
          <w:sz w:val="24"/>
          <w:szCs w:val="24"/>
        </w:rPr>
        <w:t xml:space="preserve">Predadores que caçam em matilhas, com pelagem que muda de cor conforme o Aethra ambiente. Em noites de lua cheia, seus olhos brilham em tons de prata. São temidos mas respeitados — matar um Lupis Aether é considerado mau presságio em todos os reinos. Alguns Videntes de Umbralis dizem que os lobos carregam memórias de eras passadas.</w:t>
      </w:r>
    </w:p>
    <w:p>
      <w:pPr>
        <w:pStyle w:val="Heading3"/>
      </w:pPr>
      <w:r>
        <w:t xml:space="preserve">Ursax (ursos de pedra)</w:t>
      </w:r>
    </w:p>
    <w:p>
      <w:pPr>
        <w:spacing w:after="150" w:line="312"/>
      </w:pPr>
      <w:r>
        <w:rPr>
          <w:sz w:val="24"/>
          <w:szCs w:val="24"/>
        </w:rPr>
        <w:t xml:space="preserve">Grandes Ursos cujo pelo tem a textura de musgo e pedra. Originários das montanhas de Terraxis, hibernam por meses em cavernas de cristal. Quando acordam, sua pele brilha com energia telúrica. Terrax os consideram guardiões das montanhas e os tratam com reverência.</w:t>
      </w:r>
    </w:p>
    <w:p>
      <w:pPr>
        <w:pStyle w:val="Heading2"/>
      </w:pPr>
      <w:r>
        <w:t xml:space="preserve">Criaturas Aquáticas</w:t>
      </w:r>
    </w:p>
    <w:p>
      <w:pPr>
        <w:pStyle w:val="Heading3"/>
      </w:pPr>
      <w:r>
        <w:t xml:space="preserve">Serphis (serpentes marinhas)</w:t>
      </w:r>
    </w:p>
    <w:p>
      <w:pPr>
        <w:spacing w:after="150" w:line="312"/>
      </w:pPr>
      <w:r>
        <w:rPr>
          <w:sz w:val="24"/>
          <w:szCs w:val="24"/>
        </w:rPr>
        <w:t xml:space="preserve">Serpentes aquáticas de até três metros que navegam os mares de Hydoria. Possuem nadadeiras translúcidas que emitem luz quando submersas. São inofensivas para humanos e frequentemente seguem embarcações, atraindo boa sorte segundo a tradição Hydros.</w:t>
      </w:r>
    </w:p>
    <w:p>
      <w:pPr>
        <w:pStyle w:val="Heading3"/>
      </w:pPr>
      <w:r>
        <w:t xml:space="preserve">Leviatãs de Cristal</w:t>
      </w:r>
    </w:p>
    <w:p>
      <w:pPr>
        <w:spacing w:after="150" w:line="312"/>
      </w:pPr>
      <w:r>
        <w:rPr>
          <w:sz w:val="24"/>
          <w:szCs w:val="24"/>
        </w:rPr>
        <w:t xml:space="preserve">Criaturas lendárias que habitam as profundezas inexploradas dos oceanos. Avistamentos são raros e considerados presságios de grandes mudanças. Diz-se que seu corpo é feito de água viva e cristal, e que cantam canções que podem ser ouvidas por Hydros sensíveis a centenas de quilômetros.</w:t>
      </w:r>
    </w:p>
    <w:p>
      <w:pPr>
        <w:pStyle w:val="Heading1"/>
      </w:pPr>
      <w:r>
        <w:t xml:space="preserve">PARTE III: FLORA DE ALYNDRAS</w:t>
      </w:r>
    </w:p>
    <w:p>
      <w:pPr>
        <w:spacing w:after="200" w:line="312"/>
      </w:pPr>
      <w:r>
        <w:rPr>
          <w:sz w:val="24"/>
          <w:szCs w:val="24"/>
        </w:rPr>
        <w:t xml:space="preserve">A vegetação de Alyndra desenvolveu características únicas em resposta às três luas e ao Aethra presente no solo. Muitas plantas são bioluminescentes, outras reagem aos ciclos lunares, e algumas absorvem diretamente a energia elemental do ambiente.</w:t>
      </w:r>
    </w:p>
    <w:p>
      <w:pPr>
        <w:pStyle w:val="Heading2"/>
      </w:pPr>
      <w:r>
        <w:t xml:space="preserve">Árvores</w:t>
      </w:r>
    </w:p>
    <w:p>
      <w:pPr>
        <w:pStyle w:val="Heading3"/>
      </w:pPr>
      <w:r>
        <w:t xml:space="preserve">Aetheris Arbor (Árvore do Aether)</w:t>
      </w:r>
    </w:p>
    <w:p>
      <w:pPr>
        <w:spacing w:after="150" w:line="312"/>
      </w:pPr>
      <w:r>
        <w:rPr>
          <w:sz w:val="24"/>
          <w:szCs w:val="24"/>
        </w:rPr>
        <w:t xml:space="preserve">Árvores majestosas que podem atingir até cinquenta metros de altura. Suas folhas são prateadas e capturam Aethra do ar, armazenando-o em seus troncos. À noite, a seiva brilha através da casca, criando padrões de luz. Madeira de Aetheris Arbor é usada para construir instrumentos sensíveis a elemental e armas de mestres.</w:t>
      </w:r>
    </w:p>
    <w:p>
      <w:pPr>
        <w:pStyle w:val="Heading3"/>
      </w:pPr>
      <w:r>
        <w:t xml:space="preserve">Árvores de Lyria</w:t>
      </w:r>
    </w:p>
    <w:p>
      <w:pPr>
        <w:spacing w:after="150" w:line="312"/>
      </w:pPr>
      <w:r>
        <w:rPr>
          <w:sz w:val="24"/>
          <w:szCs w:val="24"/>
        </w:rPr>
        <w:t xml:space="preserve">Árvores cujas folhas mudam de cor conforme a fase da lua Lyria. Durante a lua cheia, suas folhas ficam prateadas e emitem uma luz suave. Durante a lua nova, são quase pretas. Os Aeros usam essas árvores como calendários naturais.</w:t>
      </w:r>
    </w:p>
    <w:p>
      <w:pPr>
        <w:pStyle w:val="Heading3"/>
      </w:pPr>
      <w:r>
        <w:t xml:space="preserve">Flamis (Árvores de Chama)</w:t>
      </w:r>
    </w:p>
    <w:p>
      <w:pPr>
        <w:spacing w:after="150" w:line="312"/>
      </w:pPr>
      <w:r>
        <w:rPr>
          <w:sz w:val="24"/>
          <w:szCs w:val="24"/>
        </w:rPr>
        <w:t xml:space="preserve">Árvores nativas de Pyronar cujas folhas parecem chamas dançantes. Não queimam — o efeito é visual, causado por pigmentos especiais que reagem ao calor. Durante o dia, uma floresta de Flamis parece estar em chamas. Seus frutos são picantes e usados na culinária Pyron.</w:t>
      </w:r>
    </w:p>
    <w:p>
      <w:pPr>
        <w:pStyle w:val="Heading2"/>
      </w:pPr>
      <w:r>
        <w:t xml:space="preserve">Flores e Plantas Rasteiras</w:t>
      </w:r>
    </w:p>
    <w:p>
      <w:pPr>
        <w:pStyle w:val="Heading3"/>
      </w:pPr>
      <w:r>
        <w:t xml:space="preserve">Nyctis (Flores da Noite)</w:t>
      </w:r>
    </w:p>
    <w:p>
      <w:pPr>
        <w:spacing w:after="150" w:line="312"/>
      </w:pPr>
      <w:r>
        <w:rPr>
          <w:sz w:val="24"/>
          <w:szCs w:val="24"/>
        </w:rPr>
        <w:t xml:space="preserve">Flores que só abrem à noite, especialmente quando Nyx está alta. Suas pétalas são de um azul-profundo que brilha suavemente no escuro. São usadas em cerimônias fúnebres em Umbralis, onde se acredita que guiam almas ao além.</w:t>
      </w:r>
    </w:p>
    <w:p>
      <w:pPr>
        <w:pStyle w:val="Heading3"/>
      </w:pPr>
      <w:r>
        <w:t xml:space="preserve">Sylvaris (Flores Silvestres)</w:t>
      </w:r>
    </w:p>
    <w:p>
      <w:pPr>
        <w:spacing w:after="150" w:line="312"/>
      </w:pPr>
      <w:r>
        <w:rPr>
          <w:sz w:val="24"/>
          <w:szCs w:val="24"/>
        </w:rPr>
        <w:t xml:space="preserve">Flores pequenas e coloridas que cobrem os campos de Aetherion. Existem em dezenas de variedades, cada uma florescendo em diferentes estações. Quando o vento passa por um campo de Sylvaris, as flores emitem um som suave como sinos distantes.</w:t>
      </w:r>
    </w:p>
    <w:p>
      <w:pPr>
        <w:pStyle w:val="Heading3"/>
      </w:pPr>
      <w:r>
        <w:t xml:space="preserve">Aether Bloom (Flores de Aether)</w:t>
      </w:r>
    </w:p>
    <w:p>
      <w:pPr>
        <w:spacing w:after="150" w:line="312"/>
      </w:pPr>
      <w:r>
        <w:rPr>
          <w:sz w:val="24"/>
          <w:szCs w:val="24"/>
        </w:rPr>
        <w:t xml:space="preserve">Flores raras que crescem apenas em locais com alta concentração de Aethra. Suas pétalas são transparentes como cristal e refletem a luz em arco-íris. Quando um Lumin as toca, a flor brilha intensamente por horas. São cultivadas em jardins de Academias Elementais.</w:t>
      </w:r>
    </w:p>
    <w:p>
      <w:pPr>
        <w:pStyle w:val="Heading3"/>
      </w:pPr>
      <w:r>
        <w:t xml:space="preserve">Elara's Tear (Lágrimas de Elara)</w:t>
      </w:r>
    </w:p>
    <w:p>
      <w:pPr>
        <w:spacing w:after="150" w:line="312"/>
      </w:pPr>
      <w:r>
        <w:rPr>
          <w:sz w:val="24"/>
          <w:szCs w:val="24"/>
        </w:rPr>
        <w:t xml:space="preserve">Flores rosadas pequenas que crescem em locais associados a sacrifício ou proteção. Segundo a lenda, brotaram pela primeira vez onde o sangue de Elarys caiu. São raras e consideradas sagradas — presenteá-las a alguém é declarar amor eterno e disposição para sacrificar-se.</w:t>
      </w:r>
    </w:p>
    <w:p>
      <w:pPr>
        <w:pStyle w:val="Heading2"/>
      </w:pPr>
      <w:r>
        <w:t xml:space="preserve">Plantas Especiais</w:t>
      </w:r>
    </w:p>
    <w:p>
      <w:pPr>
        <w:pStyle w:val="Heading3"/>
      </w:pPr>
      <w:r>
        <w:t xml:space="preserve">Crysalis (Plantas de Cristal)</w:t>
      </w:r>
    </w:p>
    <w:p>
      <w:pPr>
        <w:spacing w:after="150" w:line="312"/>
      </w:pPr>
      <w:r>
        <w:rPr>
          <w:sz w:val="24"/>
          <w:szCs w:val="24"/>
        </w:rPr>
        <w:t xml:space="preserve">Plantas que crescem em cavernas profundas de Terraxis, sem necessidade de luz solar. Seus corpos são parcialmente cristalinos e emitem luz própria. Terrax as usam para iluminar minas sem precisar de tochas.</w:t>
      </w:r>
    </w:p>
    <w:p>
      <w:pPr>
        <w:pStyle w:val="Heading3"/>
      </w:pPr>
      <w:r>
        <w:t xml:space="preserve">Hydra Vine (Videiras de Água)</w:t>
      </w:r>
    </w:p>
    <w:p>
      <w:pPr>
        <w:spacing w:after="150" w:line="312"/>
      </w:pPr>
      <w:r>
        <w:rPr>
          <w:sz w:val="24"/>
          <w:szCs w:val="24"/>
        </w:rPr>
        <w:t xml:space="preserve">Videiras que crescem nas margens dos rios de Hydoria. Absorvem água continuamente e podem armazená-la por meses. Durante secas, liberam água lentamente, mantendo o solo úmido ao seu redor. São usadas como fonte de água em emergências.</w:t>
      </w:r>
    </w:p>
    <w:p>
      <w:pPr>
        <w:pStyle w:val="Heading1"/>
      </w:pPr>
      <w:r>
        <w:t xml:space="preserve">PARTE IV: PERSONAGENS</w:t>
      </w:r>
    </w:p>
    <w:p>
      <w:pPr>
        <w:pStyle w:val="Heading2"/>
      </w:pPr>
      <w:r>
        <w:t xml:space="preserve">Personagens Principais</w:t>
      </w:r>
    </w:p>
    <w:p>
      <w:pPr>
        <w:pStyle w:val="Heading3"/>
      </w:pPr>
      <w:r>
        <w:t xml:space="preserve">Grazielly</w:t>
      </w:r>
    </w:p>
    <w:p>
      <w:pPr>
        <w:spacing w:after="150" w:line="312"/>
      </w:pPr>
      <w:r>
        <w:rPr>
          <w:sz w:val="24"/>
          <w:szCs w:val="24"/>
        </w:rPr>
        <w:t xml:space="preserve">Protagonista da Era de Grazielly. Órfã criada no Reino de Aetherion, filha secreta de Aurelius e Ayla. Possui linhagem de Ilyos através de sua mãe. Seu nome significa 'graça' na língua antiga. Aos sete anos, é aceita na Academia Elemental do Reino de Aetherion através de uma bolsa misteriosa. Observadora, inteligente, sonha em se tornar uma guerreira como os Vanguardas que admira. Seu potencial elemental é dormente — cristais comuns não detectam afinidade.</w:t>
      </w:r>
    </w:p>
    <w:p>
      <w:pPr>
        <w:pStyle w:val="Heading3"/>
      </w:pPr>
      <w:r>
        <w:t xml:space="preserve">Elainy</w:t>
      </w:r>
    </w:p>
    <w:p>
      <w:pPr>
        <w:spacing w:after="150" w:line="312"/>
      </w:pPr>
      <w:r>
        <w:rPr>
          <w:sz w:val="24"/>
          <w:szCs w:val="24"/>
        </w:rPr>
        <w:t xml:space="preserve">Personagem que aparecerá futuramente. Detalhes a serem revelados na narrativa. Seu nome é uma homenagem do criador.</w:t>
      </w:r>
    </w:p>
    <w:p>
      <w:pPr>
        <w:pStyle w:val="Heading3"/>
      </w:pPr>
      <w:r>
        <w:t xml:space="preserve">Helena</w:t>
      </w:r>
    </w:p>
    <w:p>
      <w:pPr>
        <w:spacing w:after="150" w:line="312"/>
      </w:pPr>
      <w:r>
        <w:rPr>
          <w:sz w:val="24"/>
          <w:szCs w:val="24"/>
        </w:rPr>
        <w:t xml:space="preserve">Personagem que aparecerá futuramente como uma das melhores amigas de Grazielly. Seu nome é uma homenagem do criador.</w:t>
      </w:r>
    </w:p>
    <w:p>
      <w:pPr>
        <w:pStyle w:val="Heading2"/>
      </w:pPr>
      <w:r>
        <w:t xml:space="preserve">Entidades Primordiais</w:t>
      </w:r>
    </w:p>
    <w:p>
      <w:pPr>
        <w:pStyle w:val="Heading3"/>
      </w:pPr>
      <w:r>
        <w:t xml:space="preserve">Ilyos</w:t>
      </w:r>
    </w:p>
    <w:p>
      <w:pPr>
        <w:spacing w:after="150" w:line="312"/>
      </w:pPr>
      <w:r>
        <w:rPr>
          <w:sz w:val="24"/>
          <w:szCs w:val="24"/>
        </w:rPr>
        <w:t xml:space="preserve">Filho Legítimo da Árvore Primordial, Senhor da Luz. Após a corrupção de seu irmão Nyxalor, o selou em um Limiar Dimensional e passou eras em vigília eterna. Sua linhagem perdura através de descendentes como Ayla e Grazielly. Atualmente observa o universo de seu confinamento voluntário, sentindo quando sua herdeira finalmente nasceu.</w:t>
      </w:r>
    </w:p>
    <w:p>
      <w:pPr>
        <w:pStyle w:val="Heading3"/>
      </w:pPr>
      <w:r>
        <w:t xml:space="preserve">Nyxalor</w:t>
      </w:r>
    </w:p>
    <w:p>
      <w:pPr>
        <w:spacing w:after="150" w:line="312"/>
      </w:pPr>
      <w:r>
        <w:rPr>
          <w:sz w:val="24"/>
          <w:szCs w:val="24"/>
        </w:rPr>
        <w:t xml:space="preserve">Filho Legítimo da Árvore Primordial, Senhor das Trevas. Corrompido pelos Nihilaryth através de Vorynthrix, foi selado por seu irmão Ilyos. Em seus últimos momentos de clareza, expressou arrependimento. Permanece aprisionado entre dimensões, os nove Primordiais Corruptos presos com ele.</w:t>
      </w:r>
    </w:p>
    <w:p>
      <w:pPr>
        <w:pStyle w:val="Heading3"/>
      </w:pPr>
      <w:r>
        <w:t xml:space="preserve">Elarys</w:t>
      </w:r>
    </w:p>
    <w:p>
      <w:pPr>
        <w:spacing w:after="150" w:line="312"/>
      </w:pPr>
      <w:r>
        <w:rPr>
          <w:sz w:val="24"/>
          <w:szCs w:val="24"/>
        </w:rPr>
        <w:t xml:space="preserve">Seraphyen de Fogo Sombra. Sacrifou sua existência para salvar Ilyos do ataque fatal de Nyxalor. Seu corpo foi preservado em um santuário entre as estrelas, sua armadura aguardando o dia em que será encontrada como relíquia. Fragmentos de sua essência se espalharam pelo universo.</w:t>
      </w:r>
    </w:p>
    <w:p>
      <w:pPr>
        <w:pStyle w:val="Heading2"/>
      </w:pPr>
      <w:r>
        <w:t xml:space="preserve">Família de Grazielly</w:t>
      </w:r>
    </w:p>
    <w:p>
      <w:pPr>
        <w:pStyle w:val="Heading3"/>
      </w:pPr>
      <w:r>
        <w:t xml:space="preserve">Aurelius</w:t>
      </w:r>
    </w:p>
    <w:p>
      <w:pPr>
        <w:spacing w:after="150" w:line="312"/>
      </w:pPr>
      <w:r>
        <w:rPr>
          <w:sz w:val="24"/>
          <w:szCs w:val="24"/>
        </w:rPr>
        <w:t xml:space="preserve">Décimo Segundo Grande Mestre de Nova Aetherion. Emergiu da Guerra dos Três Grandes Mestres como um líder de equilíbrio e justiça. Amou Ayla em segredo por anos, nunca sabendo que teve uma filha. Autorizou a bolsa de Grazielly para a Academia sem conhecer sua verdadeira identidade. Carrega no coração uma melodia esquecida — memória de um amor que ele mal compreende.</w:t>
      </w:r>
    </w:p>
    <w:p>
      <w:pPr>
        <w:pStyle w:val="Heading3"/>
      </w:pPr>
      <w:r>
        <w:t xml:space="preserve">Ayla (falecida)</w:t>
      </w:r>
    </w:p>
    <w:p>
      <w:pPr>
        <w:spacing w:after="150" w:line="312"/>
      </w:pPr>
      <w:r>
        <w:rPr>
          <w:sz w:val="24"/>
          <w:szCs w:val="24"/>
        </w:rPr>
        <w:t xml:space="preserve">Descendente de Ilyos através de linhagem secreta, guardiã do conhecimento da Energia Natural. Amou Aurelius em segredo e engravidou de Grazielly. Morreu no parto após nomear sua filha, sabendo que seu corpo não aguentaria o peso da alma que trazia ao mundo. Seu último ato foi transmitir algo que Grazielly carregaria para sempre — uma memória que não era memória, um amor que não precisava de palavras.</w:t>
      </w:r>
    </w:p>
    <w:p>
      <w:pPr>
        <w:pStyle w:val="Heading3"/>
      </w:pPr>
      <w:r>
        <w:t xml:space="preserve">Avó Aylia</w:t>
      </w:r>
    </w:p>
    <w:p>
      <w:pPr>
        <w:spacing w:after="150" w:line="312"/>
      </w:pPr>
      <w:r>
        <w:rPr>
          <w:sz w:val="24"/>
          <w:szCs w:val="24"/>
        </w:rPr>
        <w:t xml:space="preserve">Mãe de Ayla, última Mestra de Energia Natural antes do exílio. Criará Grazielly nos primeiros anos. Planeja encontrar Kira, a Vanguarda, para treinar sua neta no momento certo. Personagem que aparecerá em capítulos futuros.</w:t>
      </w:r>
    </w:p>
    <w:p>
      <w:pPr>
        <w:pStyle w:val="Heading2"/>
      </w:pPr>
      <w:r>
        <w:t xml:space="preserve">Personagens do Orfanato das Asas</w:t>
      </w:r>
    </w:p>
    <w:p>
      <w:pPr>
        <w:pStyle w:val="Heading3"/>
      </w:pPr>
      <w:r>
        <w:t xml:space="preserve">Mestra Liora</w:t>
      </w:r>
    </w:p>
    <w:p>
      <w:pPr>
        <w:spacing w:after="150" w:line="312"/>
      </w:pPr>
      <w:r>
        <w:rPr>
          <w:sz w:val="24"/>
          <w:szCs w:val="24"/>
        </w:rPr>
        <w:t xml:space="preserve">Líder do Orfanato das Asas no Reino de Aetherion. Mulher de meia-idade com cabelos grisalhos e sorriso gentil que esconde memórias que preferiria esquecer. Trata todas as crianças com amor, mas tem uma conexão especial com Grazielly — talvez porque veja algo na menina que a faz lembrar de algo ou alguém. Chorou quando Grazielly foi aceita na Academia. Pode ter um papel maior na história do que aparenta.</w:t>
      </w:r>
    </w:p>
    <w:p>
      <w:pPr>
        <w:pStyle w:val="Heading3"/>
      </w:pPr>
      <w:r>
        <w:t xml:space="preserve">Tyrell</w:t>
      </w:r>
    </w:p>
    <w:p>
      <w:pPr>
        <w:spacing w:after="150" w:line="312"/>
      </w:pPr>
      <w:r>
        <w:rPr>
          <w:sz w:val="24"/>
          <w:szCs w:val="24"/>
        </w:rPr>
        <w:t xml:space="preserve">Menino de seis anos que segue Grazielly como um patinho. Possui uma leve claudicação na perna esquerda quando está cansado. Adora as histórias que Grazielly conta, especialmente sobre os Vanguardas. Pode reaparecer na jornada de Grazielly no futuro.</w:t>
      </w:r>
    </w:p>
    <w:p>
      <w:pPr>
        <w:pStyle w:val="Heading2"/>
      </w:pPr>
      <w:r>
        <w:t xml:space="preserve">Personagens da Academia</w:t>
      </w:r>
    </w:p>
    <w:p>
      <w:pPr>
        <w:pStyle w:val="Heading3"/>
      </w:pPr>
      <w:r>
        <w:t xml:space="preserve">Mestre Corin</w:t>
      </w:r>
    </w:p>
    <w:p>
      <w:pPr>
        <w:spacing w:after="150" w:line="312"/>
      </w:pPr>
      <w:r>
        <w:rPr>
          <w:sz w:val="24"/>
          <w:szCs w:val="24"/>
        </w:rPr>
        <w:t xml:space="preserve">Recrutador da Academia Elemental do Reino de Aetherion. Homem alto, vestido com o uniforme azul-prateado característico dos mestres Aeros. Possui um cristal pendurado ao pescoço que brilha suavemente. Foi ele quem percebeu o potencial de Grazielly apesar de ela não apresentar afinidade em cristais comuns. Impressionou-se com sua inteligência e capacidade de observação.</w:t>
      </w:r>
    </w:p>
    <w:p>
      <w:pPr>
        <w:pStyle w:val="Heading2"/>
      </w:pPr>
      <w:r>
        <w:t xml:space="preserve">Personagens Secundários</w:t>
      </w:r>
    </w:p>
    <w:p>
      <w:pPr>
        <w:pStyle w:val="Heading3"/>
      </w:pPr>
      <w:r>
        <w:t xml:space="preserve">O Mercador</w:t>
      </w:r>
    </w:p>
    <w:p>
      <w:pPr>
        <w:spacing w:after="150" w:line="312"/>
      </w:pPr>
      <w:r>
        <w:rPr>
          <w:sz w:val="24"/>
          <w:szCs w:val="24"/>
        </w:rPr>
        <w:t xml:space="preserve">Viajante que passava pelo Orfanato das Asas e contou a Grazielly sobre os Vanguardas. Seu nome real é desconhecido. Pode ser um dos muitos mercadores que transitam entre os reinos, carregando não apenas mercadorias mas também histórias e rumores. Personagem anônima que pode ou não reaparecer.</w:t>
      </w:r>
    </w:p>
    <w:p>
      <w:pPr>
        <w:pStyle w:val="Heading2"/>
      </w:pPr>
      <w:r>
        <w:t xml:space="preserve">Os Vanguardas</w:t>
      </w:r>
    </w:p>
    <w:p>
      <w:pPr>
        <w:spacing w:after="150" w:line="312"/>
      </w:pPr>
      <w:r>
        <w:rPr>
          <w:sz w:val="24"/>
          <w:szCs w:val="24"/>
        </w:rPr>
        <w:t xml:space="preserve">Organização secreta de vigilantes que operam fora da lei oficial. Filosofia: onde a lei falha, a justiça deve prevalecer. Cada membro usa máscara representando um animal ou símbolo. O Grande Mestre Aurelius publicamente os condena mas secretamente os tolera. Membros conhecidos incluem:</w:t>
      </w:r>
    </w:p>
    <w:p>
      <w:pPr>
        <w:pStyle w:val="ListParagraph"/>
        <w:numPr>
          <w:ilvl w:val="0"/>
          <w:numId w:val="2"/>
        </w:numPr>
        <w:spacing w:after="100"/>
      </w:pPr>
      <w:r>
        <w:rPr>
          <w:sz w:val="24"/>
          <w:szCs w:val="24"/>
        </w:rPr>
        <w:t xml:space="preserve">Sombra Noturna (máscara de Coruja) — Líder, manipulação de sombras</w:t>
      </w:r>
    </w:p>
    <w:p>
      <w:pPr>
        <w:pStyle w:val="ListParagraph"/>
        <w:numPr>
          <w:ilvl w:val="0"/>
          <w:numId w:val="2"/>
        </w:numPr>
        <w:spacing w:after="100"/>
      </w:pPr>
      <w:r>
        <w:rPr>
          <w:sz w:val="24"/>
          <w:szCs w:val="24"/>
        </w:rPr>
        <w:t xml:space="preserve">Kira (máscara de Lobo) — Estilo Vapor, futura tutora de Grazielly</w:t>
      </w:r>
    </w:p>
    <w:p>
      <w:pPr>
        <w:pStyle w:val="ListParagraph"/>
        <w:numPr>
          <w:ilvl w:val="0"/>
          <w:numId w:val="2"/>
        </w:numPr>
        <w:spacing w:after="100"/>
      </w:pPr>
      <w:r>
        <w:rPr>
          <w:sz w:val="24"/>
          <w:szCs w:val="24"/>
        </w:rPr>
        <w:t xml:space="preserve">Relâmpago Verde (máscara de Falcão) — Velocidade extrema</w:t>
      </w:r>
    </w:p>
    <w:p>
      <w:pPr>
        <w:pStyle w:val="ListParagraph"/>
        <w:numPr>
          <w:ilvl w:val="0"/>
          <w:numId w:val="2"/>
        </w:numPr>
        <w:spacing w:after="100"/>
      </w:pPr>
      <w:r>
        <w:rPr>
          <w:sz w:val="24"/>
          <w:szCs w:val="24"/>
        </w:rPr>
        <w:t xml:space="preserve">Muralha (máscara de Tartaruga) — Defesa impenetrável</w:t>
      </w:r>
    </w:p>
    <w:p>
      <w:pPr>
        <w:pStyle w:val="ListParagraph"/>
        <w:numPr>
          <w:ilvl w:val="0"/>
          <w:numId w:val="2"/>
        </w:numPr>
        <w:spacing w:after="150"/>
      </w:pPr>
      <w:r>
        <w:rPr>
          <w:sz w:val="24"/>
          <w:szCs w:val="24"/>
        </w:rPr>
        <w:t xml:space="preserve">Brisa (máscara de Borboleta) — Voo e reconhecimento</w:t>
      </w:r>
    </w:p>
    <w:p>
      <w:pPr>
        <w:pStyle w:val="Heading1"/>
      </w:pPr>
      <w:r>
        <w:t xml:space="preserve">PARTE V: TERMOS E CONCEITOS</w:t>
      </w:r>
    </w:p>
    <w:p>
      <w:pPr>
        <w:pStyle w:val="Heading2"/>
      </w:pPr>
      <w:r>
        <w:t xml:space="preserve">Sistema Astronômico</w:t>
      </w:r>
    </w:p>
    <w:p>
      <w:pPr>
        <w:pStyle w:val="Heading3"/>
      </w:pPr>
      <w:r>
        <w:t xml:space="preserve">Aurion</w:t>
      </w:r>
    </w:p>
    <w:p>
      <w:pPr>
        <w:spacing w:after="150" w:line="312"/>
      </w:pPr>
      <w:r>
        <w:rPr>
          <w:sz w:val="24"/>
          <w:szCs w:val="24"/>
        </w:rPr>
        <w:t xml:space="preserve">O sol de Alyndra. Possui tonalidade dourado-alaranjada levemente diferente do sol terrestre. É considerado uma manifestação menor do princípio de Luz. Seu nome significa 'o que ilumina' na língua antiga.</w:t>
      </w:r>
    </w:p>
    <w:p>
      <w:pPr>
        <w:pStyle w:val="Heading3"/>
      </w:pPr>
      <w:r>
        <w:t xml:space="preserve">Lyria (Lua Maior)</w:t>
      </w:r>
    </w:p>
    <w:p>
      <w:pPr>
        <w:spacing w:after="150" w:line="312"/>
      </w:pPr>
      <w:r>
        <w:rPr>
          <w:sz w:val="24"/>
          <w:szCs w:val="24"/>
        </w:rPr>
        <w:t xml:space="preserve">A maior das três luas, branco-prateada, associada ao princípio de Luz e revelação. Seus ciclos afetam as marés e, segundo alguns acreditam, os ritmos do Aethra. Representa clareza e verdade.</w:t>
      </w:r>
    </w:p>
    <w:p>
      <w:pPr>
        <w:pStyle w:val="Heading3"/>
      </w:pPr>
      <w:r>
        <w:t xml:space="preserve">Nyx (Lua Média)</w:t>
      </w:r>
    </w:p>
    <w:p>
      <w:pPr>
        <w:spacing w:after="150" w:line="312"/>
      </w:pPr>
      <w:r>
        <w:rPr>
          <w:sz w:val="24"/>
          <w:szCs w:val="24"/>
        </w:rPr>
        <w:t xml:space="preserve">A segunda lua, com brilho azulado discreto, associada ao mistério e ao conhecimento oculto. Quando alta no céu, os Umbras dizem que seus poderes são intensificados. Representa segredos e profundezas.</w:t>
      </w:r>
    </w:p>
    <w:p>
      <w:pPr>
        <w:pStyle w:val="Heading3"/>
      </w:pPr>
      <w:r>
        <w:t xml:space="preserve">Elara (Lua Menor)</w:t>
      </w:r>
    </w:p>
    <w:p>
      <w:pPr>
        <w:spacing w:after="150" w:line="312"/>
      </w:pPr>
      <w:r>
        <w:rPr>
          <w:sz w:val="24"/>
          <w:szCs w:val="24"/>
        </w:rPr>
        <w:t xml:space="preserve">A menor das luas, tom rosado, associada ao sacrifício e à esperança. Aparece apenas em certas noites. Diz-se que foi batizada em homenagem a Elarys após seu sacrifício, milênios atrás. Representa amor e renovação.</w:t>
      </w:r>
    </w:p>
    <w:p>
      <w:pPr>
        <w:pStyle w:val="Heading3"/>
      </w:pPr>
      <w:r>
        <w:t xml:space="preserve">Véus de Aether</w:t>
      </w:r>
    </w:p>
    <w:p>
      <w:pPr>
        <w:spacing w:after="150" w:line="312"/>
      </w:pPr>
      <w:r>
        <w:rPr>
          <w:sz w:val="24"/>
          <w:szCs w:val="24"/>
        </w:rPr>
        <w:t xml:space="preserve">Nebulosas coloridas que atravessam o céu noturno de Alyndra como fitas de seda cósmica. Visíveis a olho nu, são especialmente brilhantes no Reino de Aetherion. Crianças dizem que são espíritos de ancestrais dançando.</w:t>
      </w:r>
    </w:p>
    <w:p>
      <w:pPr>
        <w:pStyle w:val="Heading3"/>
      </w:pPr>
      <w:r>
        <w:t xml:space="preserve">Olho de Yggorath</w:t>
      </w:r>
    </w:p>
    <w:p>
      <w:pPr>
        <w:spacing w:after="150" w:line="312"/>
      </w:pPr>
      <w:r>
        <w:rPr>
          <w:sz w:val="24"/>
          <w:szCs w:val="24"/>
        </w:rPr>
        <w:t xml:space="preserve">O quasar central da galáxia, visível como um ponto pulsante no céu noturno. Poucos sabem seu verdadeiro significado — é o resquício da presença de Yggorath, a Árvore Primordial, cujas raízes atravessam todos os planos de existência. Pulsos intensos do Olho são considerados presságios por estudiosos.</w:t>
      </w:r>
    </w:p>
    <w:p>
      <w:pPr>
        <w:pStyle w:val="Heading2"/>
      </w:pPr>
      <w:r>
        <w:t xml:space="preserve">Termos Espirituais</w:t>
      </w:r>
    </w:p>
    <w:p>
      <w:pPr>
        <w:pStyle w:val="Heading3"/>
      </w:pPr>
      <w:r>
        <w:t xml:space="preserve">Aethra</w:t>
      </w:r>
    </w:p>
    <w:p>
      <w:pPr>
        <w:spacing w:after="150" w:line="312"/>
      </w:pPr>
      <w:r>
        <w:rPr>
          <w:sz w:val="24"/>
          <w:szCs w:val="24"/>
        </w:rPr>
        <w:t xml:space="preserve">Energia espiritual que flui através de todos os seres vivos. É o combustível para habilidades elementais e técnicas avançadas. Derivado da essência de Yggorath, foi moldado pelos Seraphyens nas eras primordiais. Todos possuem Aethra em algum grau, mas apenas alguns conseguem canalizá-lo para manifestações elementais.</w:t>
      </w:r>
    </w:p>
    <w:p>
      <w:pPr>
        <w:pStyle w:val="Heading3"/>
      </w:pPr>
      <w:r>
        <w:t xml:space="preserve">Energia Natural</w:t>
      </w:r>
    </w:p>
    <w:p>
      <w:pPr>
        <w:spacing w:after="150" w:line="312"/>
      </w:pPr>
      <w:r>
        <w:rPr>
          <w:sz w:val="24"/>
          <w:szCs w:val="24"/>
        </w:rPr>
        <w:t xml:space="preserve">Forma alternativa de energia descoberta por Ilyos. Diferente do Aethra, que impõe a vontade sobre a realidade, a Energia Natural opera através de comunhão espiritual — 'pedir, não tomar'. Conhecida apenas por descendentes da linhagem de Ilyos.</w:t>
      </w:r>
    </w:p>
    <w:p>
      <w:pPr>
        <w:pStyle w:val="Heading3"/>
      </w:pPr>
      <w:r>
        <w:t xml:space="preserve">Afinidade Elemental</w:t>
      </w:r>
    </w:p>
    <w:p>
      <w:pPr>
        <w:spacing w:after="150" w:line="312"/>
      </w:pPr>
      <w:r>
        <w:rPr>
          <w:sz w:val="24"/>
          <w:szCs w:val="24"/>
        </w:rPr>
        <w:t xml:space="preserve">Conexão natural de um indivíduo com um dos sete elementos. Manifesta-se geralmente na infância e é detectada através de cristais de prova. Afinidades duplas são raras; triplas ou mais são lendárias. Grazielly possui afinidade dormente que cristais comuns não detectam.</w:t>
      </w:r>
    </w:p>
    <w:p>
      <w:pPr>
        <w:pStyle w:val="Heading2"/>
      </w:pPr>
      <w:r>
        <w:t xml:space="preserve">Geografia e Locais</w:t>
      </w:r>
    </w:p>
    <w:p>
      <w:pPr>
        <w:pStyle w:val="Heading3"/>
      </w:pPr>
      <w:r>
        <w:t xml:space="preserve">Nova Aetherion</w:t>
      </w:r>
    </w:p>
    <w:p>
      <w:pPr>
        <w:spacing w:after="150" w:line="312"/>
      </w:pPr>
      <w:r>
        <w:rPr>
          <w:sz w:val="24"/>
          <w:szCs w:val="24"/>
        </w:rPr>
        <w:t xml:space="preserve">O mundo habitado de Alyndra, dividido em sete reinos elementais. Fundado após a queda de Aetherion primordial, preserva a memória da civilização que existiu antes do tempo.</w:t>
      </w:r>
    </w:p>
    <w:p>
      <w:pPr>
        <w:pStyle w:val="Heading3"/>
      </w:pPr>
      <w:r>
        <w:t xml:space="preserve">Santuário de Aquaryn</w:t>
      </w:r>
    </w:p>
    <w:p>
      <w:pPr>
        <w:spacing w:after="150" w:line="312"/>
      </w:pPr>
      <w:r>
        <w:rPr>
          <w:sz w:val="24"/>
          <w:szCs w:val="24"/>
        </w:rPr>
        <w:t xml:space="preserve">Hospital especializado em partos de alto risco, localizado no Reino de Hydoria. Onde Grazielly nasceu e Ayla morreu.</w:t>
      </w:r>
    </w:p>
    <w:p>
      <w:pPr>
        <w:pStyle w:val="Heading3"/>
      </w:pPr>
      <w:r>
        <w:t xml:space="preserve">Orfanato das Asas</w:t>
      </w:r>
    </w:p>
    <w:p>
      <w:pPr>
        <w:spacing w:after="150" w:line="312"/>
      </w:pPr>
      <w:r>
        <w:rPr>
          <w:sz w:val="24"/>
          <w:szCs w:val="24"/>
        </w:rPr>
        <w:t xml:space="preserve">Orfanato nas colinas do Reino de Aetherion, onde Grazielly foi criada. Próximo a estrada comercial, recebe viajantes de todos os reinos. Nome vem da tradição local — diz-se que almas de crianças perdidas encontram ali asas para voar novamente.</w:t>
      </w:r>
    </w:p>
    <w:p>
      <w:pPr>
        <w:pStyle w:val="Heading3"/>
      </w:pPr>
      <w:r>
        <w:t xml:space="preserve">Academia Elemental de Aetherion</w:t>
      </w:r>
    </w:p>
    <w:p>
      <w:pPr>
        <w:spacing w:after="150" w:line="312"/>
      </w:pPr>
      <w:r>
        <w:rPr>
          <w:sz w:val="24"/>
          <w:szCs w:val="24"/>
        </w:rPr>
        <w:t xml:space="preserve">Instituição de ensino elemental no Reino de Aetherion. Torres de pedra clara com cristais que capturam a luz de Aurion. Aceita estudantes geralmente a partir dos dez anos, mas faz exceções para casos especiais.</w:t>
      </w:r>
    </w:p>
    <w:p>
      <w:pPr>
        <w:pStyle w:val="Heading3"/>
      </w:pPr>
      <w:r>
        <w:t xml:space="preserve">Limiar Dimensional</w:t>
      </w:r>
    </w:p>
    <w:p>
      <w:pPr>
        <w:spacing w:after="150" w:line="312"/>
      </w:pPr>
      <w:r>
        <w:rPr>
          <w:sz w:val="24"/>
          <w:szCs w:val="24"/>
        </w:rPr>
        <w:t xml:space="preserve">Prisão entre dimensões criada por Ilyos para selar Nyxalor. Local onde o tempo não flui normalmente. Ilyos mantém vigília eterna, sua essência parcialmente confinada para manter o selamento ativo.</w:t>
      </w:r>
    </w:p>
    <w:p>
      <w:pPr>
        <w:pStyle w:val="Heading3"/>
      </w:pPr>
      <w:r>
        <w:t xml:space="preserve">Santuário entre Estrelas</w:t>
      </w:r>
    </w:p>
    <w:p>
      <w:pPr>
        <w:spacing w:after="150" w:line="312"/>
      </w:pPr>
      <w:r>
        <w:rPr>
          <w:sz w:val="24"/>
          <w:szCs w:val="24"/>
        </w:rPr>
        <w:t xml:space="preserve">Local sagrado onde apenas Seraphyens podem ir, além do alcance de Aurion e das luas. Onde Ilyos depositou o corpo de Elarys, sua armadura preservada como relíquia.</w:t>
      </w:r>
    </w:p>
    <w:p>
      <w:pPr>
        <w:spacing w:after="200" w:before="400"/>
        <w:jc w:val="center"/>
      </w:pPr>
      <w:r>
        <w:rPr>
          <w:sz w:val="20"/>
          <w:szCs w:val="20"/>
        </w:rPr>
        <w:t xml:space="preserve">━━━━━━━━━━━━━━━━━━━━━━━━━━━━━━━━━</w:t>
      </w:r>
    </w:p>
    <w:p>
      <w:pPr>
        <w:spacing w:after="200"/>
        <w:jc w:val="center"/>
      </w:pPr>
      <w:r>
        <w:rPr>
          <w:i/>
          <w:iCs/>
          <w:sz w:val="22"/>
          <w:szCs w:val="22"/>
        </w:rPr>
        <w:t xml:space="preserve">Documento de Referência para Continuidade Narrativa</w:t>
      </w:r>
    </w:p>
    <w:p>
      <w:pPr>
        <w:spacing w:after="200"/>
        <w:jc w:val="center"/>
      </w:pPr>
      <w:r>
        <w:rPr>
          <w:sz w:val="22"/>
          <w:szCs w:val="22"/>
        </w:rPr>
        <w:t xml:space="preserve">Daniel — Criador de Alyndra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 </w:t>
    </w:r>
    <w:r>
      <w:rPr>
        <w:sz w:val="20"/>
        <w:szCs w:val="20"/>
      </w:rPr>
      <w:fldChar w:fldCharType="begin"/>
      <w:instrText xml:space="preserve">PAGE</w:instrText>
      <w:fldChar w:fldCharType="separate"/>
      <w:fldChar w:fldCharType="end"/>
    </w:r>
    <w:r>
      <w:rPr>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ALYNDRA - Glossário Oficial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60" w:before="24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2026-03-27T00:39:25.675Z</dcterms:created>
  <dcterms:modified xsi:type="dcterms:W3CDTF">2026-03-27T00:39:25.675Z</dcterms:modified>
</cp:coreProperties>
</file>

<file path=docProps/custom.xml><?xml version="1.0" encoding="utf-8"?>
<Properties xmlns="http://schemas.openxmlformats.org/officeDocument/2006/custom-properties" xmlns:vt="http://schemas.openxmlformats.org/officeDocument/2006/docPropsVTypes"/>
</file>