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057" w:rsidRDefault="0037405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LINKING WORDS</w:t>
      </w:r>
    </w:p>
    <w:p w:rsidR="00374057" w:rsidRDefault="00374057">
      <w:pPr>
        <w:jc w:val="center"/>
        <w:rPr>
          <w:b/>
          <w:bCs/>
        </w:rPr>
      </w:pPr>
    </w:p>
    <w:p w:rsidR="00374057" w:rsidRDefault="00374057">
      <w:pPr>
        <w:jc w:val="center"/>
        <w:rPr>
          <w:i/>
          <w:iCs/>
        </w:rPr>
      </w:pPr>
      <w:r>
        <w:rPr>
          <w:i/>
          <w:iCs/>
        </w:rPr>
        <w:t>Very probably, you have already studied these words, but you have not practiced in a very</w:t>
      </w:r>
      <w:r w:rsidR="002C10BF">
        <w:rPr>
          <w:i/>
          <w:iCs/>
        </w:rPr>
        <w:t xml:space="preserve"> methodical way. During this course</w:t>
      </w:r>
      <w:r>
        <w:rPr>
          <w:i/>
          <w:iCs/>
        </w:rPr>
        <w:t xml:space="preserve">, you will need to use them when writing your compositions. The proper usage of these words will count for </w:t>
      </w:r>
      <w:r w:rsidR="002C10BF">
        <w:rPr>
          <w:i/>
          <w:iCs/>
        </w:rPr>
        <w:t xml:space="preserve">most of the organization </w:t>
      </w:r>
      <w:r>
        <w:rPr>
          <w:i/>
          <w:iCs/>
        </w:rPr>
        <w:t xml:space="preserve">points in each composition. </w:t>
      </w:r>
    </w:p>
    <w:p w:rsidR="00374057" w:rsidRDefault="00374057">
      <w:pPr>
        <w:jc w:val="center"/>
      </w:pPr>
    </w:p>
    <w:p w:rsidR="00374057" w:rsidRPr="003B62DE" w:rsidRDefault="00374057">
      <w:r w:rsidRPr="003B62DE">
        <w:rPr>
          <w:b/>
          <w:bCs/>
        </w:rPr>
        <w:t>Y:</w:t>
      </w:r>
      <w:r w:rsidRPr="003B62DE">
        <w:t xml:space="preserve"> And</w:t>
      </w:r>
    </w:p>
    <w:p w:rsidR="00374057" w:rsidRPr="003B62DE" w:rsidRDefault="00374057">
      <w:r w:rsidRPr="003B62DE">
        <w:rPr>
          <w:b/>
          <w:bCs/>
        </w:rPr>
        <w:t>Pero:</w:t>
      </w:r>
      <w:r w:rsidRPr="003B62DE">
        <w:t xml:space="preserve"> But</w:t>
      </w:r>
    </w:p>
    <w:p w:rsidR="00374057" w:rsidRPr="003B62DE" w:rsidRDefault="00374057">
      <w:r w:rsidRPr="003B62DE">
        <w:rPr>
          <w:b/>
          <w:bCs/>
        </w:rPr>
        <w:t>Sin embargo:</w:t>
      </w:r>
      <w:r w:rsidRPr="003B62DE">
        <w:t xml:space="preserve"> However</w:t>
      </w:r>
    </w:p>
    <w:p w:rsidR="00374057" w:rsidRPr="003B62DE" w:rsidRDefault="00374057">
      <w:r w:rsidRPr="003B62DE">
        <w:rPr>
          <w:b/>
          <w:bCs/>
        </w:rPr>
        <w:t>Por eso:</w:t>
      </w:r>
      <w:r w:rsidRPr="003B62DE">
        <w:t xml:space="preserve"> Therefore</w:t>
      </w:r>
    </w:p>
    <w:p w:rsidR="00374057" w:rsidRDefault="00374057">
      <w:r>
        <w:rPr>
          <w:b/>
          <w:bCs/>
        </w:rPr>
        <w:t>Por una parte . . ., por otra parte:</w:t>
      </w:r>
      <w:r>
        <w:t xml:space="preserve"> On the one hand, on the other</w:t>
      </w: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También:</w:t>
      </w:r>
      <w:r>
        <w:rPr>
          <w:lang w:val="es-ES"/>
        </w:rPr>
        <w:t xml:space="preserve"> Also</w:t>
      </w: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Además:</w:t>
      </w:r>
      <w:r>
        <w:rPr>
          <w:lang w:val="es-ES"/>
        </w:rPr>
        <w:t xml:space="preserve"> Besides</w:t>
      </w: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Además de +…:</w:t>
      </w:r>
      <w:r>
        <w:rPr>
          <w:lang w:val="es-ES"/>
        </w:rPr>
        <w:t xml:space="preserve"> On top of </w:t>
      </w:r>
    </w:p>
    <w:p w:rsidR="00374057" w:rsidRDefault="00374057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+ NOUN: Además de queso, comí chocolate</w:t>
      </w:r>
    </w:p>
    <w:p w:rsidR="00374057" w:rsidRDefault="00374057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+ PRONOUN: Además de esto, quiero comprarme un coche</w:t>
      </w:r>
    </w:p>
    <w:p w:rsidR="00374057" w:rsidRDefault="00374057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+ INFINITIVE: Además de comer, bebimos.</w:t>
      </w:r>
    </w:p>
    <w:p w:rsidR="00374057" w:rsidRDefault="00374057">
      <w:pPr>
        <w:rPr>
          <w:lang w:val="es-ES"/>
        </w:rPr>
      </w:pP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Después de +</w:t>
      </w:r>
      <w:r>
        <w:rPr>
          <w:lang w:val="es-ES"/>
        </w:rPr>
        <w:t xml:space="preserve"> . . .: After . . .</w:t>
      </w:r>
    </w:p>
    <w:p w:rsidR="00374057" w:rsidRDefault="00374057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+ NOUN: Después de la cena, bailamos toda la noche</w:t>
      </w:r>
    </w:p>
    <w:p w:rsidR="00374057" w:rsidRDefault="00374057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+ PRONOUN: Después de eso, fuimos al cine</w:t>
      </w:r>
    </w:p>
    <w:p w:rsidR="00374057" w:rsidRDefault="00374057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+ INFINITIVE: Después de cenar, tomamos una copa</w:t>
      </w:r>
    </w:p>
    <w:p w:rsidR="00374057" w:rsidRDefault="00374057">
      <w:pPr>
        <w:rPr>
          <w:lang w:val="es-ES"/>
        </w:rPr>
      </w:pP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Después, ~ más tarde, ~luego:</w:t>
      </w:r>
      <w:r>
        <w:rPr>
          <w:lang w:val="es-ES"/>
        </w:rPr>
        <w:t xml:space="preserve"> Afterwards</w:t>
      </w: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Entonces:</w:t>
      </w:r>
      <w:r>
        <w:rPr>
          <w:lang w:val="es-ES"/>
        </w:rPr>
        <w:t xml:space="preserve"> Then</w:t>
      </w: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Mientras:</w:t>
      </w:r>
      <w:r>
        <w:rPr>
          <w:lang w:val="es-ES"/>
        </w:rPr>
        <w:t xml:space="preserve"> While</w:t>
      </w: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Cuando:</w:t>
      </w:r>
      <w:r>
        <w:rPr>
          <w:lang w:val="es-ES"/>
        </w:rPr>
        <w:t xml:space="preserve"> When</w:t>
      </w: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Todavía:</w:t>
      </w:r>
      <w:r>
        <w:rPr>
          <w:lang w:val="es-ES"/>
        </w:rPr>
        <w:t xml:space="preserve"> Still</w:t>
      </w: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Ya:</w:t>
      </w:r>
      <w:r>
        <w:rPr>
          <w:lang w:val="es-ES"/>
        </w:rPr>
        <w:t xml:space="preserve"> Already</w:t>
      </w:r>
    </w:p>
    <w:p w:rsidR="00374057" w:rsidRDefault="00374057">
      <w:pPr>
        <w:rPr>
          <w:lang w:val="es-ES"/>
        </w:rPr>
      </w:pP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Por ejemplo:</w:t>
      </w:r>
      <w:r>
        <w:rPr>
          <w:lang w:val="es-ES"/>
        </w:rPr>
        <w:t xml:space="preserve"> For instance</w:t>
      </w: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Personalmente:</w:t>
      </w:r>
      <w:r>
        <w:rPr>
          <w:lang w:val="es-ES"/>
        </w:rPr>
        <w:t xml:space="preserve"> Personally</w:t>
      </w:r>
    </w:p>
    <w:p w:rsidR="00374057" w:rsidRDefault="00374057">
      <w:smartTag w:uri="urn:schemas-microsoft-com:office:smarttags" w:element="place">
        <w:r>
          <w:rPr>
            <w:b/>
            <w:bCs/>
          </w:rPr>
          <w:t>Para</w:t>
        </w:r>
      </w:smartTag>
      <w:r>
        <w:rPr>
          <w:b/>
          <w:bCs/>
        </w:rPr>
        <w:t xml:space="preserve"> mí/ para Pedro:</w:t>
      </w:r>
      <w:r>
        <w:t xml:space="preserve"> In my opinion, / In Pedro’s opinion</w:t>
      </w: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Según yo/ según Pedro:</w:t>
      </w:r>
      <w:r>
        <w:rPr>
          <w:lang w:val="es-ES"/>
        </w:rPr>
        <w:t xml:space="preserve"> According to me,/ according to Pedro</w:t>
      </w:r>
    </w:p>
    <w:p w:rsidR="00374057" w:rsidRDefault="00374057">
      <w:pPr>
        <w:rPr>
          <w:lang w:val="es-ES"/>
        </w:rPr>
      </w:pPr>
    </w:p>
    <w:p w:rsidR="00374057" w:rsidRDefault="00374057">
      <w:pPr>
        <w:rPr>
          <w:lang w:val="es-ES"/>
        </w:rPr>
      </w:pPr>
      <w:r>
        <w:rPr>
          <w:b/>
          <w:bCs/>
          <w:lang w:val="es-ES"/>
        </w:rPr>
        <w:t>Primero, segundo, tercero...:</w:t>
      </w:r>
      <w:r>
        <w:rPr>
          <w:lang w:val="es-ES"/>
        </w:rPr>
        <w:t xml:space="preserve"> First, second, third </w:t>
      </w:r>
    </w:p>
    <w:p w:rsidR="00374057" w:rsidRDefault="00374057">
      <w:pPr>
        <w:ind w:left="720"/>
      </w:pPr>
      <w:r>
        <w:t>Use them for an ENUMERATION (for instance, naming all the books you have to bring to class, or the symptoms of your allergies), NOT trying to express a temporal relation. In that case, use ‘first, then…’: primero, entonces, después…</w:t>
      </w:r>
    </w:p>
    <w:p w:rsidR="00374057" w:rsidRDefault="00374057">
      <w:pPr>
        <w:ind w:left="720"/>
      </w:pPr>
    </w:p>
    <w:p w:rsidR="00374057" w:rsidRDefault="00374057">
      <w:pPr>
        <w:jc w:val="center"/>
      </w:pPr>
    </w:p>
    <w:p w:rsidR="00374057" w:rsidRDefault="00374057">
      <w:pPr>
        <w:jc w:val="center"/>
      </w:pPr>
    </w:p>
    <w:p w:rsidR="00374057" w:rsidRDefault="00374057">
      <w:pPr>
        <w:jc w:val="center"/>
      </w:pPr>
    </w:p>
    <w:p w:rsidR="00374057" w:rsidRDefault="00374057">
      <w:pPr>
        <w:jc w:val="right"/>
        <w:rPr>
          <w:b/>
          <w:bCs/>
          <w:sz w:val="28"/>
        </w:rPr>
      </w:pPr>
      <w:r>
        <w:rPr>
          <w:sz w:val="20"/>
        </w:rPr>
        <w:t>@ Rocío Ocón-Garrido, SP05</w:t>
      </w:r>
      <w:r>
        <w:rPr>
          <w:sz w:val="20"/>
        </w:rPr>
        <w:br w:type="page"/>
      </w:r>
    </w:p>
    <w:p w:rsidR="00374057" w:rsidRDefault="0037405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LINKING WORDS 2</w:t>
      </w:r>
    </w:p>
    <w:p w:rsidR="00374057" w:rsidRDefault="00374057">
      <w:pPr>
        <w:jc w:val="center"/>
        <w:rPr>
          <w:b/>
          <w:bCs/>
          <w:sz w:val="28"/>
        </w:rPr>
      </w:pPr>
    </w:p>
    <w:p w:rsidR="00374057" w:rsidRDefault="0037405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Now, using the list of linking words you know,</w:t>
      </w:r>
    </w:p>
    <w:p w:rsidR="00374057" w:rsidRDefault="0037405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fill in this paragraph with the appropriate linking words:</w:t>
      </w:r>
    </w:p>
    <w:p w:rsidR="00374057" w:rsidRDefault="00374057">
      <w:pPr>
        <w:jc w:val="center"/>
        <w:rPr>
          <w:b/>
          <w:bCs/>
          <w:sz w:val="28"/>
        </w:rPr>
      </w:pPr>
    </w:p>
    <w:p w:rsidR="00374057" w:rsidRDefault="00862EF0">
      <w:pPr>
        <w:jc w:val="center"/>
        <w:rPr>
          <w:b/>
          <w:bCs/>
          <w:sz w:val="28"/>
          <w:lang w:val="es-ES"/>
        </w:rPr>
      </w:pPr>
      <w:r>
        <w:rPr>
          <w:b/>
          <w:bCs/>
          <w:sz w:val="28"/>
          <w:lang w:val="es-ES"/>
        </w:rPr>
        <w:t>E.g: Yo estudié</w:t>
      </w:r>
      <w:r w:rsidR="00374057">
        <w:rPr>
          <w:b/>
          <w:bCs/>
          <w:sz w:val="28"/>
          <w:lang w:val="es-ES"/>
        </w:rPr>
        <w:t xml:space="preserve"> mucho este año </w:t>
      </w:r>
      <w:r w:rsidR="00374057">
        <w:rPr>
          <w:b/>
          <w:bCs/>
          <w:sz w:val="28"/>
          <w:u w:val="single"/>
          <w:lang w:val="es-ES"/>
        </w:rPr>
        <w:t>PERO</w:t>
      </w:r>
    </w:p>
    <w:p w:rsidR="00374057" w:rsidRDefault="00862EF0">
      <w:pPr>
        <w:jc w:val="center"/>
        <w:rPr>
          <w:b/>
          <w:bCs/>
          <w:sz w:val="28"/>
          <w:lang w:val="es-ES"/>
        </w:rPr>
      </w:pPr>
      <w:r>
        <w:rPr>
          <w:b/>
          <w:bCs/>
          <w:sz w:val="28"/>
          <w:lang w:val="es-ES"/>
        </w:rPr>
        <w:t>no comprendí nada</w:t>
      </w:r>
      <w:r w:rsidR="00374057">
        <w:rPr>
          <w:b/>
          <w:bCs/>
          <w:sz w:val="28"/>
          <w:lang w:val="es-ES"/>
        </w:rPr>
        <w:t xml:space="preserve">. </w:t>
      </w:r>
    </w:p>
    <w:p w:rsidR="00374057" w:rsidRDefault="00374057">
      <w:pPr>
        <w:jc w:val="center"/>
        <w:rPr>
          <w:b/>
          <w:bCs/>
          <w:sz w:val="28"/>
          <w:lang w:val="es-ES"/>
        </w:rPr>
      </w:pPr>
    </w:p>
    <w:p w:rsidR="00374057" w:rsidRDefault="00374057">
      <w:pPr>
        <w:jc w:val="center"/>
        <w:rPr>
          <w:b/>
          <w:bCs/>
          <w:sz w:val="28"/>
          <w:lang w:val="es-ES"/>
        </w:rPr>
      </w:pPr>
    </w:p>
    <w:p w:rsidR="00374057" w:rsidRDefault="00374057">
      <w:pPr>
        <w:spacing w:line="360" w:lineRule="auto"/>
        <w:rPr>
          <w:sz w:val="28"/>
          <w:lang w:val="es-ES"/>
        </w:rPr>
      </w:pPr>
      <w:r>
        <w:rPr>
          <w:sz w:val="28"/>
          <w:lang w:val="es-ES"/>
        </w:rPr>
        <w:tab/>
        <w:t>Hay muchos cines en la ciudad, _____</w:t>
      </w:r>
      <w:r w:rsidR="00862EF0">
        <w:rPr>
          <w:sz w:val="28"/>
          <w:lang w:val="es-ES"/>
        </w:rPr>
        <w:t>_______________ no encuentro</w:t>
      </w:r>
      <w:r>
        <w:rPr>
          <w:sz w:val="28"/>
          <w:lang w:val="es-ES"/>
        </w:rPr>
        <w:t xml:space="preserve"> ninguno que me guste. ____________________ hay muchas tiendas de ropa y café bonitos. ____________________, Mozart’s es el </w:t>
      </w:r>
      <w:r w:rsidR="000019DC">
        <w:rPr>
          <w:sz w:val="28"/>
          <w:lang w:val="es-ES"/>
        </w:rPr>
        <w:t>café más bonito de Austin. ¿No estuviste</w:t>
      </w:r>
      <w:r>
        <w:rPr>
          <w:sz w:val="28"/>
          <w:lang w:val="es-ES"/>
        </w:rPr>
        <w:t xml:space="preserve"> allí ____________________? Tienes que ir. ____________________, está cerca del lago, con una vista muy bonita, y ____________________, tienen unos pasteles y bebidas buenísimas. ____________________, hay tarta de manzana y de limón.</w:t>
      </w:r>
    </w:p>
    <w:p w:rsidR="00374057" w:rsidRDefault="00374057">
      <w:pPr>
        <w:spacing w:line="360" w:lineRule="auto"/>
        <w:rPr>
          <w:sz w:val="28"/>
          <w:lang w:val="es-ES"/>
        </w:rPr>
      </w:pPr>
      <w:r>
        <w:rPr>
          <w:sz w:val="28"/>
          <w:lang w:val="es-ES"/>
        </w:rPr>
        <w:tab/>
        <w:t>La última vez que estuve allí lo pasé muy bien. ____________________ comer en Hula-Hut, fuimos allí. _______________</w:t>
      </w:r>
      <w:r w:rsidR="00862EF0">
        <w:rPr>
          <w:sz w:val="28"/>
          <w:lang w:val="es-ES"/>
        </w:rPr>
        <w:t>_____, nos tomamos nuestro cafec</w:t>
      </w:r>
      <w:r>
        <w:rPr>
          <w:sz w:val="28"/>
          <w:lang w:val="es-ES"/>
        </w:rPr>
        <w:t>ito y nuestro pastel. ____________________, fuimos al cine. ¡Fue un domingo super relajante!</w:t>
      </w:r>
    </w:p>
    <w:p w:rsidR="00374057" w:rsidRDefault="00374057">
      <w:pPr>
        <w:ind w:left="720"/>
        <w:rPr>
          <w:lang w:val="es-ES"/>
        </w:rPr>
      </w:pPr>
    </w:p>
    <w:sectPr w:rsidR="00374057" w:rsidSect="00B661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96FD0"/>
    <w:multiLevelType w:val="hybridMultilevel"/>
    <w:tmpl w:val="B0FE6FDE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">
    <w:nsid w:val="79F176B0"/>
    <w:multiLevelType w:val="hybridMultilevel"/>
    <w:tmpl w:val="07A0F9AC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20"/>
  <w:noPunctuationKerning/>
  <w:characterSpacingControl w:val="doNotCompress"/>
  <w:compat/>
  <w:rsids>
    <w:rsidRoot w:val="00862EF0"/>
    <w:rsid w:val="000019DC"/>
    <w:rsid w:val="002C10BF"/>
    <w:rsid w:val="00374057"/>
    <w:rsid w:val="003B62DE"/>
    <w:rsid w:val="00862EF0"/>
    <w:rsid w:val="0096738A"/>
    <w:rsid w:val="00B66125"/>
    <w:rsid w:val="00C0468B"/>
    <w:rsid w:val="00C6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LINKING WORDS</vt:lpstr>
    </vt:vector>
  </TitlesOfParts>
  <Company>Toshiba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LINKING WORDS</dc:title>
  <dc:creator>Toshiba</dc:creator>
  <cp:lastModifiedBy>rg35</cp:lastModifiedBy>
  <cp:revision>2</cp:revision>
  <dcterms:created xsi:type="dcterms:W3CDTF">2014-02-14T18:40:00Z</dcterms:created>
  <dcterms:modified xsi:type="dcterms:W3CDTF">2014-02-14T18:40:00Z</dcterms:modified>
</cp:coreProperties>
</file>