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3685" w14:textId="77777777" w:rsidR="00F138A0" w:rsidRDefault="0006787F">
      <w:pPr>
        <w:spacing w:after="108" w:line="264" w:lineRule="auto"/>
        <w:ind w:left="426" w:right="420"/>
        <w:jc w:val="center"/>
      </w:pPr>
      <w:r>
        <w:rPr>
          <w:b/>
        </w:rPr>
        <w:t xml:space="preserve">Speed of Sound </w:t>
      </w:r>
    </w:p>
    <w:p w14:paraId="048E6FFA" w14:textId="77777777" w:rsidR="00F138A0" w:rsidRDefault="0006787F">
      <w:pPr>
        <w:pStyle w:val="Heading1"/>
        <w:numPr>
          <w:ilvl w:val="0"/>
          <w:numId w:val="0"/>
        </w:numPr>
        <w:ind w:left="-5"/>
      </w:pPr>
      <w:r>
        <w:t xml:space="preserve">Aim </w:t>
      </w:r>
    </w:p>
    <w:p w14:paraId="676A6D42" w14:textId="77777777" w:rsidR="00F138A0" w:rsidRDefault="0006787F">
      <w:pPr>
        <w:spacing w:line="357" w:lineRule="auto"/>
        <w:ind w:left="-5" w:right="0"/>
      </w:pPr>
      <w:r>
        <w:t xml:space="preserve">This experiment aims to determine the velocity of sound by measuring the speed of propagation of a sound pulse in air.  Emphasis is placed upon taking sufficient measurements to enable rigours uncertainty analysis.  The speed of sound at room temperature should be determined and quoted along with its experimental uncertainty.   </w:t>
      </w:r>
    </w:p>
    <w:p w14:paraId="78EE79F4" w14:textId="77777777" w:rsidR="00F138A0" w:rsidRDefault="0006787F">
      <w:pPr>
        <w:spacing w:after="112" w:line="259" w:lineRule="auto"/>
        <w:ind w:left="0" w:right="0" w:firstLine="0"/>
        <w:jc w:val="left"/>
      </w:pPr>
      <w:r>
        <w:rPr>
          <w:b/>
        </w:rPr>
        <w:t xml:space="preserve"> </w:t>
      </w:r>
    </w:p>
    <w:p w14:paraId="6FC984F1" w14:textId="77777777" w:rsidR="00F138A0" w:rsidRDefault="0006787F">
      <w:pPr>
        <w:pStyle w:val="Heading1"/>
        <w:numPr>
          <w:ilvl w:val="0"/>
          <w:numId w:val="0"/>
        </w:numPr>
        <w:spacing w:after="134"/>
        <w:ind w:left="-5"/>
      </w:pPr>
      <w:r>
        <w:t xml:space="preserve">Objectives </w:t>
      </w:r>
    </w:p>
    <w:p w14:paraId="20FE02C5" w14:textId="77777777" w:rsidR="00F138A0" w:rsidRDefault="0006787F">
      <w:pPr>
        <w:numPr>
          <w:ilvl w:val="0"/>
          <w:numId w:val="1"/>
        </w:numPr>
        <w:spacing w:after="103"/>
        <w:ind w:right="0" w:hanging="360"/>
      </w:pPr>
      <w:r>
        <w:t xml:space="preserve">Measure speed of sound in air. </w:t>
      </w:r>
    </w:p>
    <w:p w14:paraId="4BBD04BA" w14:textId="77777777" w:rsidR="00F138A0" w:rsidRDefault="0006787F">
      <w:pPr>
        <w:numPr>
          <w:ilvl w:val="0"/>
          <w:numId w:val="1"/>
        </w:numPr>
        <w:spacing w:after="78"/>
        <w:ind w:right="0" w:hanging="360"/>
      </w:pPr>
      <w:r>
        <w:t xml:space="preserve">Understand statistical analysis of data, and uncertainty calculation. </w:t>
      </w:r>
    </w:p>
    <w:p w14:paraId="2D6B2026" w14:textId="77777777" w:rsidR="00F138A0" w:rsidRDefault="0006787F">
      <w:pPr>
        <w:spacing w:after="120" w:line="259" w:lineRule="auto"/>
        <w:ind w:left="720" w:right="0" w:firstLine="0"/>
        <w:jc w:val="left"/>
      </w:pPr>
      <w:r>
        <w:t xml:space="preserve"> </w:t>
      </w:r>
    </w:p>
    <w:p w14:paraId="01BD1DB6" w14:textId="77777777" w:rsidR="00F138A0" w:rsidRDefault="0006787F">
      <w:pPr>
        <w:spacing w:after="112" w:line="259" w:lineRule="auto"/>
        <w:ind w:left="0" w:right="0" w:firstLine="0"/>
        <w:jc w:val="left"/>
      </w:pPr>
      <w:r>
        <w:rPr>
          <w:b/>
        </w:rPr>
        <w:t xml:space="preserve"> </w:t>
      </w:r>
    </w:p>
    <w:p w14:paraId="4F2982AB" w14:textId="77777777" w:rsidR="00F138A0" w:rsidRDefault="0006787F">
      <w:pPr>
        <w:pStyle w:val="Heading1"/>
        <w:numPr>
          <w:ilvl w:val="0"/>
          <w:numId w:val="0"/>
        </w:numPr>
        <w:spacing w:after="133"/>
        <w:ind w:left="-5"/>
      </w:pPr>
      <w:r>
        <w:t xml:space="preserve">Learning Outcomes </w:t>
      </w:r>
    </w:p>
    <w:p w14:paraId="0686B2C4" w14:textId="77777777" w:rsidR="00F138A0" w:rsidRDefault="0006787F">
      <w:pPr>
        <w:numPr>
          <w:ilvl w:val="0"/>
          <w:numId w:val="2"/>
        </w:numPr>
        <w:spacing w:after="101"/>
        <w:ind w:right="0" w:hanging="360"/>
      </w:pPr>
      <w:r>
        <w:t>Demonstrate ability decide on appropriate amount of data to record.</w:t>
      </w:r>
      <w:r>
        <w:rPr>
          <w:b/>
        </w:rPr>
        <w:t xml:space="preserve"> </w:t>
      </w:r>
    </w:p>
    <w:p w14:paraId="7884CF1C" w14:textId="77777777" w:rsidR="00F138A0" w:rsidRDefault="0006787F">
      <w:pPr>
        <w:numPr>
          <w:ilvl w:val="0"/>
          <w:numId w:val="2"/>
        </w:numPr>
        <w:spacing w:after="103"/>
        <w:ind w:right="0" w:hanging="360"/>
      </w:pPr>
      <w:r>
        <w:t>Demonstrate ability to conduct experimental work.</w:t>
      </w:r>
      <w:r>
        <w:rPr>
          <w:b/>
        </w:rPr>
        <w:t xml:space="preserve"> </w:t>
      </w:r>
    </w:p>
    <w:p w14:paraId="1A0A5112" w14:textId="77777777" w:rsidR="00F138A0" w:rsidRDefault="0006787F">
      <w:pPr>
        <w:numPr>
          <w:ilvl w:val="0"/>
          <w:numId w:val="2"/>
        </w:numPr>
        <w:spacing w:after="324"/>
        <w:ind w:right="0" w:hanging="360"/>
      </w:pPr>
      <w:r>
        <w:t>Develop better understanding of uncertainty analysis in experimental context.</w:t>
      </w:r>
      <w:r>
        <w:rPr>
          <w:b/>
        </w:rPr>
        <w:t xml:space="preserve"> </w:t>
      </w:r>
    </w:p>
    <w:p w14:paraId="18D4E899" w14:textId="77777777" w:rsidR="00F138A0" w:rsidRDefault="0006787F">
      <w:pPr>
        <w:spacing w:after="276" w:line="259" w:lineRule="auto"/>
        <w:ind w:left="0" w:right="0" w:firstLine="0"/>
        <w:jc w:val="left"/>
      </w:pPr>
      <w:r>
        <w:rPr>
          <w:b/>
        </w:rPr>
        <w:t xml:space="preserve"> </w:t>
      </w:r>
    </w:p>
    <w:p w14:paraId="3AEBECE1" w14:textId="77777777" w:rsidR="00F138A0" w:rsidRDefault="0006787F">
      <w:pPr>
        <w:pStyle w:val="Heading1"/>
        <w:numPr>
          <w:ilvl w:val="0"/>
          <w:numId w:val="0"/>
        </w:numPr>
        <w:spacing w:after="31"/>
        <w:ind w:left="-5"/>
      </w:pPr>
      <w:r>
        <w:t xml:space="preserve">Background Work (to be completed </w:t>
      </w:r>
      <w:r>
        <w:rPr>
          <w:i/>
        </w:rPr>
        <w:t>before</w:t>
      </w:r>
      <w:r>
        <w:t xml:space="preserve"> lab starts) </w:t>
      </w:r>
    </w:p>
    <w:p w14:paraId="07EB4F87" w14:textId="77777777" w:rsidR="00F138A0" w:rsidRDefault="0006787F">
      <w:pPr>
        <w:spacing w:after="0" w:line="259" w:lineRule="auto"/>
        <w:ind w:left="0" w:right="0" w:firstLine="0"/>
        <w:jc w:val="left"/>
      </w:pPr>
      <w:r>
        <w:t xml:space="preserve"> </w:t>
      </w:r>
    </w:p>
    <w:p w14:paraId="6956B513" w14:textId="77777777" w:rsidR="00F138A0" w:rsidRDefault="0006787F">
      <w:pPr>
        <w:numPr>
          <w:ilvl w:val="0"/>
          <w:numId w:val="3"/>
        </w:numPr>
        <w:spacing w:after="247"/>
        <w:ind w:right="0" w:hanging="355"/>
      </w:pPr>
      <w:r>
        <w:t xml:space="preserve">Read </w:t>
      </w:r>
      <w:proofErr w:type="gramStart"/>
      <w:r>
        <w:t>all of</w:t>
      </w:r>
      <w:proofErr w:type="gramEnd"/>
      <w:r>
        <w:t xml:space="preserve"> the experimental notes for this experiment (this </w:t>
      </w:r>
      <w:proofErr w:type="spellStart"/>
      <w:r>
        <w:t>labsheet</w:t>
      </w:r>
      <w:proofErr w:type="spellEnd"/>
      <w:r>
        <w:t xml:space="preserve">). </w:t>
      </w:r>
    </w:p>
    <w:p w14:paraId="3E6D7B3C" w14:textId="77777777" w:rsidR="00F138A0" w:rsidRDefault="0006787F">
      <w:pPr>
        <w:numPr>
          <w:ilvl w:val="0"/>
          <w:numId w:val="3"/>
        </w:numPr>
        <w:spacing w:after="118" w:line="358" w:lineRule="auto"/>
        <w:ind w:right="0" w:hanging="355"/>
      </w:pPr>
      <w:r>
        <w:t xml:space="preserve">‘Notes on Errors’ are available on Vision, and these may be helpful in your analysis. </w:t>
      </w:r>
    </w:p>
    <w:p w14:paraId="091D84C4" w14:textId="77777777" w:rsidR="00F138A0" w:rsidRDefault="0006787F">
      <w:pPr>
        <w:spacing w:after="115" w:line="259" w:lineRule="auto"/>
        <w:ind w:left="0" w:right="0" w:firstLine="0"/>
        <w:jc w:val="left"/>
      </w:pPr>
      <w:r>
        <w:rPr>
          <w:i/>
        </w:rPr>
        <w:t xml:space="preserve"> </w:t>
      </w:r>
    </w:p>
    <w:p w14:paraId="4C7B101F" w14:textId="37B147F4" w:rsidR="00FD417D" w:rsidRDefault="0006787F">
      <w:pPr>
        <w:spacing w:after="117" w:line="259" w:lineRule="auto"/>
        <w:ind w:left="0" w:right="0" w:firstLine="0"/>
        <w:jc w:val="left"/>
      </w:pPr>
      <w:r>
        <w:t xml:space="preserve"> </w:t>
      </w:r>
    </w:p>
    <w:p w14:paraId="272237BB" w14:textId="77777777" w:rsidR="00FD417D" w:rsidRDefault="00FD417D">
      <w:pPr>
        <w:spacing w:after="160" w:line="259" w:lineRule="auto"/>
        <w:ind w:left="0" w:right="0" w:firstLine="0"/>
        <w:jc w:val="left"/>
      </w:pPr>
      <w:r>
        <w:br w:type="page"/>
      </w:r>
    </w:p>
    <w:p w14:paraId="28264297" w14:textId="77777777" w:rsidR="00F138A0" w:rsidRDefault="0006787F">
      <w:pPr>
        <w:spacing w:after="0" w:line="259" w:lineRule="auto"/>
        <w:ind w:left="0" w:right="0" w:firstLine="0"/>
        <w:jc w:val="left"/>
      </w:pPr>
      <w:r>
        <w:rPr>
          <w:b/>
        </w:rPr>
        <w:lastRenderedPageBreak/>
        <w:t xml:space="preserve"> </w:t>
      </w:r>
      <w:r>
        <w:rPr>
          <w:b/>
        </w:rPr>
        <w:tab/>
        <w:t xml:space="preserve"> </w:t>
      </w:r>
    </w:p>
    <w:p w14:paraId="3AC5C68C" w14:textId="77777777" w:rsidR="00F138A0" w:rsidRDefault="0006787F">
      <w:pPr>
        <w:pStyle w:val="Heading1"/>
        <w:ind w:left="705" w:hanging="720"/>
      </w:pPr>
      <w:r>
        <w:t xml:space="preserve">Safety </w:t>
      </w:r>
    </w:p>
    <w:p w14:paraId="505EC53F" w14:textId="77777777" w:rsidR="00F138A0" w:rsidRDefault="0006787F">
      <w:pPr>
        <w:spacing w:after="1" w:line="357" w:lineRule="auto"/>
        <w:ind w:left="-5" w:right="0"/>
      </w:pPr>
      <w:r>
        <w:rPr>
          <w:b/>
        </w:rPr>
        <w:t xml:space="preserve">This experiment uses low voltages that do not pose a safety risk.  However, instruments are mains powered and </w:t>
      </w:r>
      <w:r>
        <w:rPr>
          <w:b/>
          <w:i/>
        </w:rPr>
        <w:t>should not be used</w:t>
      </w:r>
      <w:r>
        <w:rPr>
          <w:b/>
        </w:rPr>
        <w:t xml:space="preserve"> if there are any signs of damage to the casing or power leads.  Visually inspect before use. </w:t>
      </w:r>
    </w:p>
    <w:p w14:paraId="5EC1DA4D" w14:textId="77777777" w:rsidR="00F138A0" w:rsidRDefault="0006787F">
      <w:pPr>
        <w:spacing w:after="108" w:line="259" w:lineRule="auto"/>
        <w:ind w:left="0" w:right="0" w:firstLine="0"/>
        <w:jc w:val="left"/>
      </w:pPr>
      <w:r>
        <w:rPr>
          <w:b/>
        </w:rPr>
        <w:t xml:space="preserve"> </w:t>
      </w:r>
    </w:p>
    <w:p w14:paraId="4DE0A2B3" w14:textId="77777777" w:rsidR="00F138A0" w:rsidRDefault="0006787F">
      <w:pPr>
        <w:spacing w:after="2" w:line="357" w:lineRule="auto"/>
        <w:ind w:left="-5" w:right="-11"/>
        <w:jc w:val="left"/>
      </w:pPr>
      <w:r>
        <w:rPr>
          <w:i/>
        </w:rPr>
        <w:t xml:space="preserve">In </w:t>
      </w:r>
      <w:proofErr w:type="gramStart"/>
      <w:r>
        <w:rPr>
          <w:i/>
        </w:rPr>
        <w:t>you</w:t>
      </w:r>
      <w:proofErr w:type="gramEnd"/>
      <w:r>
        <w:rPr>
          <w:i/>
        </w:rPr>
        <w:t xml:space="preserve"> lab-book you should provide a brief safety statement / Risk analysis for this experiments. </w:t>
      </w:r>
    </w:p>
    <w:p w14:paraId="3DCE87FE" w14:textId="77777777" w:rsidR="00F138A0" w:rsidRDefault="0006787F">
      <w:pPr>
        <w:spacing w:after="115" w:line="259" w:lineRule="auto"/>
        <w:ind w:left="0" w:right="0" w:firstLine="0"/>
        <w:jc w:val="left"/>
      </w:pPr>
      <w:r>
        <w:rPr>
          <w:b/>
        </w:rPr>
        <w:t xml:space="preserve"> </w:t>
      </w:r>
    </w:p>
    <w:p w14:paraId="3743E262" w14:textId="77777777" w:rsidR="00F138A0" w:rsidRDefault="0006787F">
      <w:pPr>
        <w:spacing w:after="112" w:line="259" w:lineRule="auto"/>
        <w:ind w:left="0" w:right="0" w:firstLine="0"/>
        <w:jc w:val="left"/>
      </w:pPr>
      <w:r>
        <w:rPr>
          <w:b/>
        </w:rPr>
        <w:t xml:space="preserve"> </w:t>
      </w:r>
    </w:p>
    <w:p w14:paraId="42508B8A" w14:textId="77777777" w:rsidR="00F138A0" w:rsidRDefault="0006787F">
      <w:pPr>
        <w:pStyle w:val="Heading1"/>
        <w:ind w:left="705" w:hanging="720"/>
      </w:pPr>
      <w:r>
        <w:t xml:space="preserve">Understanding the Equipment </w:t>
      </w:r>
    </w:p>
    <w:p w14:paraId="270600FB" w14:textId="77777777" w:rsidR="00F138A0" w:rsidRDefault="0006787F">
      <w:pPr>
        <w:spacing w:after="146"/>
        <w:ind w:left="-5" w:right="0"/>
      </w:pPr>
      <w:r>
        <w:t xml:space="preserve">Before you start </w:t>
      </w:r>
      <w:proofErr w:type="gramStart"/>
      <w:r>
        <w:t>ensure</w:t>
      </w:r>
      <w:proofErr w:type="gramEnd"/>
      <w:r>
        <w:t xml:space="preserve"> you understand how all your equipment works: </w:t>
      </w:r>
    </w:p>
    <w:p w14:paraId="2C605A7A" w14:textId="77777777" w:rsidR="00F138A0" w:rsidRDefault="0006787F">
      <w:pPr>
        <w:numPr>
          <w:ilvl w:val="0"/>
          <w:numId w:val="4"/>
        </w:numPr>
        <w:spacing w:after="103"/>
        <w:ind w:right="0" w:hanging="360"/>
      </w:pPr>
      <w:r>
        <w:t xml:space="preserve">Ensure the experiment is set up as expected (see Appendix). </w:t>
      </w:r>
    </w:p>
    <w:p w14:paraId="077BC421" w14:textId="77777777" w:rsidR="00F138A0" w:rsidRDefault="0006787F">
      <w:pPr>
        <w:numPr>
          <w:ilvl w:val="0"/>
          <w:numId w:val="4"/>
        </w:numPr>
        <w:spacing w:line="357" w:lineRule="auto"/>
        <w:ind w:right="0" w:hanging="360"/>
      </w:pPr>
      <w:r>
        <w:t xml:space="preserve">Check operation of the software (see Appendix) and ensure you can save data in a format that you can read into </w:t>
      </w:r>
      <w:proofErr w:type="spellStart"/>
      <w:r>
        <w:t>MatLab</w:t>
      </w:r>
      <w:proofErr w:type="spellEnd"/>
      <w:r>
        <w:t xml:space="preserve">/Excel/other software. </w:t>
      </w:r>
    </w:p>
    <w:p w14:paraId="321FD63E" w14:textId="77777777" w:rsidR="00F138A0" w:rsidRDefault="0006787F">
      <w:pPr>
        <w:spacing w:after="115" w:line="259" w:lineRule="auto"/>
        <w:ind w:left="720" w:right="0" w:firstLine="0"/>
        <w:jc w:val="left"/>
      </w:pPr>
      <w:r>
        <w:t xml:space="preserve"> </w:t>
      </w:r>
    </w:p>
    <w:p w14:paraId="0A6AE178" w14:textId="77777777" w:rsidR="00F138A0" w:rsidRDefault="0006787F">
      <w:pPr>
        <w:spacing w:after="2" w:line="357" w:lineRule="auto"/>
        <w:ind w:left="-5" w:right="-11"/>
        <w:jc w:val="left"/>
      </w:pPr>
      <w:r>
        <w:rPr>
          <w:i/>
        </w:rPr>
        <w:t>You should make notes about any important aspects of the operation of the equipment in your lab-book.</w:t>
      </w:r>
      <w:r>
        <w:t xml:space="preserve"> </w:t>
      </w:r>
    </w:p>
    <w:p w14:paraId="41585D02" w14:textId="77777777" w:rsidR="00F138A0" w:rsidRDefault="0006787F">
      <w:pPr>
        <w:spacing w:after="112" w:line="259" w:lineRule="auto"/>
        <w:ind w:left="0" w:right="0" w:firstLine="0"/>
        <w:jc w:val="left"/>
      </w:pPr>
      <w:r>
        <w:t xml:space="preserve"> </w:t>
      </w:r>
    </w:p>
    <w:p w14:paraId="75F4FA34" w14:textId="77777777" w:rsidR="00F138A0" w:rsidRDefault="0006787F">
      <w:pPr>
        <w:spacing w:after="120" w:line="259" w:lineRule="auto"/>
        <w:ind w:left="0" w:right="0" w:firstLine="0"/>
        <w:jc w:val="left"/>
      </w:pPr>
      <w:r>
        <w:t xml:space="preserve"> </w:t>
      </w:r>
    </w:p>
    <w:p w14:paraId="522F8CFC" w14:textId="77777777" w:rsidR="00F138A0" w:rsidRDefault="0006787F">
      <w:pPr>
        <w:pStyle w:val="Heading1"/>
        <w:ind w:left="705" w:hanging="720"/>
      </w:pPr>
      <w:r>
        <w:t xml:space="preserve">Introduction </w:t>
      </w:r>
    </w:p>
    <w:p w14:paraId="05406F33" w14:textId="77777777" w:rsidR="00F138A0" w:rsidRDefault="0006787F">
      <w:pPr>
        <w:spacing w:line="358" w:lineRule="auto"/>
        <w:ind w:left="-5" w:right="0"/>
      </w:pPr>
      <w:r>
        <w:t xml:space="preserve">This experiment determines the speed of propagation of a sound pulse in air. The sound pulse is generated by "shaking" the membrane of a loudspeaker with a steep voltage edge; this motion causes the pressure variation in the air and an audible ‘click’. The sound pulse is registered by a microphone at a distance from the loudspeaker.   The time between generation and receiving the pulse is measured. </w:t>
      </w:r>
    </w:p>
    <w:p w14:paraId="13F6AE3A" w14:textId="77777777" w:rsidR="00F138A0" w:rsidRDefault="0006787F">
      <w:pPr>
        <w:spacing w:after="115" w:line="259" w:lineRule="auto"/>
        <w:ind w:left="0" w:right="0" w:firstLine="0"/>
        <w:jc w:val="left"/>
      </w:pPr>
      <w:r>
        <w:t xml:space="preserve"> </w:t>
      </w:r>
    </w:p>
    <w:p w14:paraId="7986B179" w14:textId="10B6D611" w:rsidR="00F138A0" w:rsidRDefault="0006787F">
      <w:pPr>
        <w:spacing w:line="403" w:lineRule="auto"/>
        <w:ind w:left="-5" w:right="0"/>
      </w:pPr>
      <w:r>
        <w:t xml:space="preserve">In principle the velocity of sound </w:t>
      </w:r>
      <w:r>
        <w:rPr>
          <w:i/>
        </w:rPr>
        <w:t>c</w:t>
      </w:r>
      <w:r>
        <w:t xml:space="preserve"> could be obtained by measuring the time taken for the pulse to travel from the loudspeaker to the microphone and using the relationship that </w:t>
      </w:r>
      <m:oMath>
        <m:r>
          <w:rPr>
            <w:rFonts w:ascii="Cambria Math" w:hAnsi="Cambria Math"/>
          </w:rPr>
          <m:t>c=</m:t>
        </m:r>
        <m:f>
          <m:fPr>
            <m:ctrlPr>
              <w:rPr>
                <w:rFonts w:ascii="Cambria Math" w:hAnsi="Cambria Math"/>
                <w:i/>
              </w:rPr>
            </m:ctrlPr>
          </m:fPr>
          <m:num>
            <m:r>
              <w:rPr>
                <w:rFonts w:ascii="Cambria Math" w:hAnsi="Cambria Math"/>
              </w:rPr>
              <m:t>d</m:t>
            </m:r>
          </m:num>
          <m:den>
            <m:r>
              <w:rPr>
                <w:rFonts w:ascii="Cambria Math" w:hAnsi="Cambria Math"/>
              </w:rPr>
              <m:t>t</m:t>
            </m:r>
          </m:den>
        </m:f>
      </m:oMath>
      <w:r>
        <w:t xml:space="preserve">, where </w:t>
      </w:r>
      <w:r>
        <w:rPr>
          <w:i/>
        </w:rPr>
        <w:t>d</w:t>
      </w:r>
      <w:r>
        <w:t xml:space="preserve"> is the distance between the loudspeaker and microphone. </w:t>
      </w:r>
    </w:p>
    <w:p w14:paraId="7B3BD356" w14:textId="77777777" w:rsidR="00F138A0" w:rsidRDefault="0006787F">
      <w:pPr>
        <w:spacing w:after="112" w:line="259" w:lineRule="auto"/>
        <w:ind w:left="0" w:right="0" w:firstLine="0"/>
        <w:jc w:val="left"/>
      </w:pPr>
      <w:r>
        <w:t xml:space="preserve"> </w:t>
      </w:r>
    </w:p>
    <w:p w14:paraId="41277E62" w14:textId="459D7B4A" w:rsidR="00F138A0" w:rsidRDefault="0006787F">
      <w:pPr>
        <w:spacing w:after="506" w:line="357" w:lineRule="auto"/>
        <w:ind w:left="-5" w:right="0"/>
      </w:pPr>
      <w:r>
        <w:t>However</w:t>
      </w:r>
      <w:r w:rsidR="00FD417D">
        <w:t>,</w:t>
      </w:r>
      <w:r>
        <w:t xml:space="preserve"> the exact point of origin of the sound pulse in the loudspeaker and the exact point of detection in the microphone </w:t>
      </w:r>
      <w:r>
        <w:rPr>
          <w:u w:val="single" w:color="000000"/>
        </w:rPr>
        <w:t>is not known</w:t>
      </w:r>
      <w:r>
        <w:t xml:space="preserve"> therefore the distance </w:t>
      </w:r>
      <w:r>
        <w:rPr>
          <w:i/>
        </w:rPr>
        <w:t>d</w:t>
      </w:r>
      <w:r>
        <w:t xml:space="preserve"> cannot be determined directly.  </w:t>
      </w:r>
      <w:proofErr w:type="gramStart"/>
      <w:r>
        <w:t>However</w:t>
      </w:r>
      <w:proofErr w:type="gramEnd"/>
      <w:r>
        <w:t xml:space="preserve"> if we consider that the velocity is strictly given by the </w:t>
      </w:r>
    </w:p>
    <w:p w14:paraId="59E191BA" w14:textId="52F20B60" w:rsidR="00F138A0" w:rsidRDefault="0006787F" w:rsidP="00FD417D">
      <w:pPr>
        <w:ind w:left="-5" w:right="0"/>
      </w:pPr>
      <w:r>
        <w:lastRenderedPageBreak/>
        <w:t xml:space="preserve">change of distance in a change of time, i.e. </w:t>
      </w:r>
      <w:r w:rsidR="00FD417D">
        <w:t xml:space="preserve"> </w:t>
      </w:r>
      <m:oMath>
        <m:r>
          <w:rPr>
            <w:rFonts w:ascii="Cambria Math" w:hAnsi="Cambria Math"/>
          </w:rPr>
          <m:t>c=</m:t>
        </m:r>
        <m:f>
          <m:fPr>
            <m:ctrlPr>
              <w:rPr>
                <w:rFonts w:ascii="Cambria Math" w:hAnsi="Cambria Math"/>
                <w:i/>
              </w:rPr>
            </m:ctrlPr>
          </m:fPr>
          <m:num>
            <m:r>
              <m:rPr>
                <m:sty m:val="p"/>
              </m:rPr>
              <w:rPr>
                <w:rFonts w:ascii="Cambria Math" w:hAnsi="Cambria Math"/>
              </w:rPr>
              <m:t>Δ</m:t>
            </m:r>
            <m:r>
              <w:rPr>
                <w:rFonts w:ascii="Cambria Math" w:hAnsi="Cambria Math"/>
              </w:rPr>
              <m:t>d</m:t>
            </m:r>
          </m:num>
          <m:den>
            <m:r>
              <m:rPr>
                <m:sty m:val="p"/>
              </m:rPr>
              <w:rPr>
                <w:rFonts w:ascii="Cambria Math" w:hAnsi="Cambria Math"/>
              </w:rPr>
              <m:t>Δ</m:t>
            </m:r>
            <m:r>
              <w:rPr>
                <w:rFonts w:ascii="Cambria Math" w:hAnsi="Cambria Math"/>
              </w:rPr>
              <m:t>t</m:t>
            </m:r>
          </m:den>
        </m:f>
      </m:oMath>
      <w:r>
        <w:t xml:space="preserve">, then it is possible to determine the </w:t>
      </w:r>
    </w:p>
    <w:p w14:paraId="3DA062F7" w14:textId="77777777" w:rsidR="00F138A0" w:rsidRDefault="0006787F">
      <w:pPr>
        <w:spacing w:line="356" w:lineRule="auto"/>
        <w:ind w:left="-5" w:right="0"/>
      </w:pPr>
      <w:r>
        <w:t xml:space="preserve">velocity from a suitable plot of delay time as a function of the loudspeaker to microphone separation. </w:t>
      </w:r>
    </w:p>
    <w:p w14:paraId="4D0161C4" w14:textId="77777777" w:rsidR="00F138A0" w:rsidRDefault="0006787F">
      <w:pPr>
        <w:spacing w:after="112" w:line="259" w:lineRule="auto"/>
        <w:ind w:left="0" w:right="0" w:firstLine="0"/>
        <w:jc w:val="left"/>
      </w:pPr>
      <w:r>
        <w:t xml:space="preserve"> </w:t>
      </w:r>
    </w:p>
    <w:p w14:paraId="49107358" w14:textId="77777777" w:rsidR="00F138A0" w:rsidRDefault="0006787F">
      <w:pPr>
        <w:spacing w:after="119" w:line="259" w:lineRule="auto"/>
        <w:ind w:left="0" w:right="0" w:firstLine="0"/>
        <w:jc w:val="left"/>
      </w:pPr>
      <w:r>
        <w:t xml:space="preserve"> </w:t>
      </w:r>
    </w:p>
    <w:p w14:paraId="1725DA54" w14:textId="77777777" w:rsidR="00F138A0" w:rsidRDefault="0006787F">
      <w:pPr>
        <w:tabs>
          <w:tab w:val="center" w:pos="2780"/>
        </w:tabs>
        <w:spacing w:after="112" w:line="259" w:lineRule="auto"/>
        <w:ind w:left="-15" w:right="0" w:firstLine="0"/>
        <w:jc w:val="left"/>
      </w:pPr>
      <w:r>
        <w:rPr>
          <w:b/>
        </w:rPr>
        <w:t xml:space="preserve">4. </w:t>
      </w:r>
      <w:r>
        <w:rPr>
          <w:b/>
        </w:rPr>
        <w:tab/>
        <w:t xml:space="preserve">Experiment – determine speed of sound. </w:t>
      </w:r>
    </w:p>
    <w:p w14:paraId="22357673" w14:textId="77777777" w:rsidR="00F138A0" w:rsidRDefault="0006787F">
      <w:pPr>
        <w:spacing w:after="112" w:line="259" w:lineRule="auto"/>
        <w:ind w:left="0" w:right="0" w:firstLine="0"/>
        <w:jc w:val="left"/>
      </w:pPr>
      <w:r>
        <w:t xml:space="preserve"> </w:t>
      </w:r>
    </w:p>
    <w:p w14:paraId="780DDA83" w14:textId="77777777" w:rsidR="00F138A0" w:rsidRDefault="0006787F">
      <w:pPr>
        <w:spacing w:after="165"/>
        <w:ind w:left="-5" w:right="0"/>
      </w:pPr>
      <w:r>
        <w:t xml:space="preserve">By varying the distance between the microphone and speaker obtain a set of results of </w:t>
      </w:r>
    </w:p>
    <w:p w14:paraId="4684D165" w14:textId="7A772878" w:rsidR="00F138A0" w:rsidRDefault="00FD417D">
      <w:pPr>
        <w:spacing w:after="123"/>
        <w:ind w:left="-5" w:right="0"/>
      </w:pPr>
      <m:oMath>
        <m:r>
          <w:rPr>
            <w:rFonts w:ascii="Cambria Math" w:hAnsi="Cambria Math"/>
          </w:rPr>
          <m:t>Δt</m:t>
        </m:r>
      </m:oMath>
      <w:r w:rsidR="0006787F">
        <w:t xml:space="preserve"> for various distances </w:t>
      </w:r>
      <m:oMath>
        <m:r>
          <w:rPr>
            <w:rFonts w:ascii="Cambria Math" w:hAnsi="Cambria Math"/>
          </w:rPr>
          <m:t>Δd</m:t>
        </m:r>
      </m:oMath>
      <w:r w:rsidR="0006787F">
        <w:t xml:space="preserve">.   </w:t>
      </w:r>
    </w:p>
    <w:p w14:paraId="7061E8A1" w14:textId="77777777" w:rsidR="00F138A0" w:rsidRDefault="0006787F">
      <w:pPr>
        <w:spacing w:after="115" w:line="259" w:lineRule="auto"/>
        <w:ind w:left="0" w:right="0" w:firstLine="0"/>
        <w:jc w:val="left"/>
      </w:pPr>
      <w:r>
        <w:t xml:space="preserve"> </w:t>
      </w:r>
    </w:p>
    <w:p w14:paraId="772659A1" w14:textId="77777777" w:rsidR="00F138A0" w:rsidRDefault="0006787F">
      <w:pPr>
        <w:spacing w:line="357" w:lineRule="auto"/>
        <w:ind w:left="-5" w:right="0"/>
      </w:pPr>
      <w:r>
        <w:t xml:space="preserve">You should take a suitable number of measurements at each distance to allow you to do a meaningful statistical analysis.  You should transfer the data via USB memory </w:t>
      </w:r>
      <w:proofErr w:type="spellStart"/>
      <w:r>
        <w:t>pendrive</w:t>
      </w:r>
      <w:proofErr w:type="spellEnd"/>
      <w:r>
        <w:t xml:space="preserve">.  A suitable printout of your data should be included in your </w:t>
      </w:r>
      <w:proofErr w:type="spellStart"/>
      <w:r>
        <w:t>labbook</w:t>
      </w:r>
      <w:proofErr w:type="spellEnd"/>
      <w:r>
        <w:t xml:space="preserve">. </w:t>
      </w:r>
    </w:p>
    <w:p w14:paraId="15495A1F" w14:textId="77777777" w:rsidR="00F138A0" w:rsidRDefault="0006787F">
      <w:pPr>
        <w:spacing w:after="115" w:line="259" w:lineRule="auto"/>
        <w:ind w:left="0" w:right="0" w:firstLine="0"/>
        <w:jc w:val="left"/>
      </w:pPr>
      <w:r>
        <w:t xml:space="preserve"> </w:t>
      </w:r>
    </w:p>
    <w:p w14:paraId="3A1308A4" w14:textId="77777777" w:rsidR="00F138A0" w:rsidRDefault="0006787F">
      <w:pPr>
        <w:spacing w:line="356" w:lineRule="auto"/>
        <w:ind w:left="-5" w:right="0"/>
      </w:pPr>
      <w:r>
        <w:t xml:space="preserve">You are expected to plot a histogram of the spread of the data for at least one value of </w:t>
      </w:r>
      <w:r>
        <w:rPr>
          <w:i/>
        </w:rPr>
        <w:t>d</w:t>
      </w:r>
      <w:r>
        <w:t xml:space="preserve">.  For all values you should be able to state the average and 95% confidence interval. </w:t>
      </w:r>
    </w:p>
    <w:p w14:paraId="073F49F5" w14:textId="77777777" w:rsidR="00F138A0" w:rsidRDefault="0006787F">
      <w:pPr>
        <w:spacing w:after="112" w:line="259" w:lineRule="auto"/>
        <w:ind w:left="0" w:right="0" w:firstLine="0"/>
        <w:jc w:val="left"/>
      </w:pPr>
      <w:r>
        <w:t xml:space="preserve"> </w:t>
      </w:r>
    </w:p>
    <w:p w14:paraId="2204EF55" w14:textId="77777777" w:rsidR="00F138A0" w:rsidRDefault="0006787F">
      <w:pPr>
        <w:spacing w:line="357" w:lineRule="auto"/>
        <w:ind w:left="-5" w:right="0"/>
      </w:pPr>
      <w:r>
        <w:t xml:space="preserve">Your analysis should allow you to determine the speed of sound from the slope of an appropriate graph.  Including the 95% confident intervals (error bars) on this graph allows the uncertainty of the slope to be given. </w:t>
      </w:r>
    </w:p>
    <w:p w14:paraId="325E539E" w14:textId="77777777" w:rsidR="00F138A0" w:rsidRDefault="0006787F">
      <w:pPr>
        <w:spacing w:after="108" w:line="259" w:lineRule="auto"/>
        <w:ind w:left="0" w:right="0" w:firstLine="0"/>
        <w:jc w:val="left"/>
      </w:pPr>
      <w:r>
        <w:rPr>
          <w:b/>
        </w:rPr>
        <w:t xml:space="preserve"> </w:t>
      </w:r>
    </w:p>
    <w:p w14:paraId="67BA8FAA" w14:textId="77777777" w:rsidR="00F138A0" w:rsidRDefault="0006787F">
      <w:pPr>
        <w:spacing w:line="358" w:lineRule="auto"/>
        <w:ind w:left="-5" w:right="0"/>
      </w:pPr>
      <w:r>
        <w:t xml:space="preserve">In your discussion, you should consider possible sources of uncertainty, how significant they are, and how they could be reduced.  Compare your experimental results with the expected value (include complete reference to the source of your information).  Comment on any differences, giving possible reasons for any differences. Your conclusion should clearly state the value obtained for the speed of sound, and the uncertainty in this value.  </w:t>
      </w:r>
      <w:r>
        <w:rPr>
          <w:b/>
        </w:rPr>
        <w:t xml:space="preserve"> </w:t>
      </w:r>
    </w:p>
    <w:p w14:paraId="7B266098" w14:textId="77777777" w:rsidR="00F138A0" w:rsidRDefault="0006787F">
      <w:pPr>
        <w:spacing w:after="115" w:line="259" w:lineRule="auto"/>
        <w:ind w:left="0" w:right="0" w:firstLine="0"/>
        <w:jc w:val="left"/>
      </w:pPr>
      <w:r>
        <w:rPr>
          <w:b/>
        </w:rPr>
        <w:t xml:space="preserve"> </w:t>
      </w:r>
    </w:p>
    <w:p w14:paraId="0A54A062" w14:textId="77777777" w:rsidR="00F138A0" w:rsidRDefault="0006787F">
      <w:pPr>
        <w:spacing w:after="0" w:line="259" w:lineRule="auto"/>
        <w:ind w:left="0" w:right="0" w:firstLine="0"/>
        <w:jc w:val="left"/>
      </w:pPr>
      <w:r>
        <w:rPr>
          <w:b/>
        </w:rPr>
        <w:t xml:space="preserve"> </w:t>
      </w:r>
      <w:r>
        <w:rPr>
          <w:b/>
        </w:rPr>
        <w:tab/>
        <w:t xml:space="preserve"> </w:t>
      </w:r>
    </w:p>
    <w:p w14:paraId="77ACAF2F" w14:textId="77777777" w:rsidR="00FD417D" w:rsidRDefault="00FD417D">
      <w:pPr>
        <w:spacing w:after="160" w:line="259" w:lineRule="auto"/>
        <w:ind w:left="0" w:right="0" w:firstLine="0"/>
        <w:jc w:val="left"/>
        <w:rPr>
          <w:b/>
        </w:rPr>
      </w:pPr>
      <w:r>
        <w:br w:type="page"/>
      </w:r>
    </w:p>
    <w:p w14:paraId="79A2BAD1" w14:textId="0CA6D7AD" w:rsidR="00F138A0" w:rsidRDefault="0006787F">
      <w:pPr>
        <w:pStyle w:val="Heading1"/>
        <w:numPr>
          <w:ilvl w:val="0"/>
          <w:numId w:val="0"/>
        </w:numPr>
        <w:ind w:left="-5"/>
      </w:pPr>
      <w:r>
        <w:lastRenderedPageBreak/>
        <w:t xml:space="preserve">Appendix – Experimental Setup and Software </w:t>
      </w:r>
    </w:p>
    <w:p w14:paraId="72E5D78A" w14:textId="6951D829" w:rsidR="00F138A0" w:rsidRDefault="00B96668">
      <w:pPr>
        <w:spacing w:after="105" w:line="259" w:lineRule="auto"/>
        <w:ind w:left="0" w:right="0" w:firstLine="0"/>
        <w:jc w:val="left"/>
      </w:pPr>
      <w:r>
        <w:rPr>
          <w:b/>
          <w:noProof/>
        </w:rPr>
        <w:drawing>
          <wp:inline distT="0" distB="0" distL="0" distR="0" wp14:anchorId="02BF82A5" wp14:editId="13417E1B">
            <wp:extent cx="5266055" cy="4032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055" cy="4032885"/>
                    </a:xfrm>
                    <a:prstGeom prst="rect">
                      <a:avLst/>
                    </a:prstGeom>
                    <a:noFill/>
                    <a:ln>
                      <a:noFill/>
                    </a:ln>
                  </pic:spPr>
                </pic:pic>
              </a:graphicData>
            </a:graphic>
          </wp:inline>
        </w:drawing>
      </w:r>
    </w:p>
    <w:p w14:paraId="768AAD75" w14:textId="69D9AE72" w:rsidR="00F138A0" w:rsidRDefault="0006787F">
      <w:pPr>
        <w:spacing w:after="55" w:line="259" w:lineRule="auto"/>
        <w:ind w:left="0" w:right="632" w:firstLine="0"/>
        <w:jc w:val="right"/>
      </w:pPr>
      <w:r>
        <w:t xml:space="preserve"> </w:t>
      </w:r>
    </w:p>
    <w:p w14:paraId="412D6A19" w14:textId="0B945868" w:rsidR="00F138A0" w:rsidRDefault="0006787F">
      <w:pPr>
        <w:spacing w:after="0" w:line="238" w:lineRule="auto"/>
        <w:ind w:left="0" w:right="0" w:firstLine="0"/>
        <w:jc w:val="center"/>
      </w:pPr>
      <w:r>
        <w:t>Figure A1: Experimental setup</w:t>
      </w:r>
    </w:p>
    <w:p w14:paraId="064C2005" w14:textId="77777777" w:rsidR="00F138A0" w:rsidRDefault="0006787F">
      <w:pPr>
        <w:spacing w:after="115" w:line="259" w:lineRule="auto"/>
        <w:ind w:left="0" w:right="0" w:firstLine="0"/>
        <w:jc w:val="left"/>
      </w:pPr>
      <w:r>
        <w:t xml:space="preserve"> </w:t>
      </w:r>
    </w:p>
    <w:p w14:paraId="3175189D" w14:textId="77777777" w:rsidR="00F138A0" w:rsidRDefault="0006787F">
      <w:pPr>
        <w:spacing w:after="123"/>
        <w:ind w:left="-5" w:right="0"/>
      </w:pPr>
      <w:r>
        <w:t xml:space="preserve">If the experiment is not set up as shown </w:t>
      </w:r>
      <w:proofErr w:type="gramStart"/>
      <w:r>
        <w:t>above</w:t>
      </w:r>
      <w:proofErr w:type="gramEnd"/>
      <w:r>
        <w:t xml:space="preserve"> you should assemble the equipment: </w:t>
      </w:r>
    </w:p>
    <w:p w14:paraId="743E0CBC" w14:textId="77777777" w:rsidR="00F138A0" w:rsidRDefault="0006787F">
      <w:pPr>
        <w:numPr>
          <w:ilvl w:val="0"/>
          <w:numId w:val="5"/>
        </w:numPr>
        <w:spacing w:after="110"/>
        <w:ind w:right="0" w:hanging="566"/>
      </w:pPr>
      <w:r>
        <w:t xml:space="preserve">Attach the heater element to the plug pins on the end cover and insert into the plastic tube. </w:t>
      </w:r>
    </w:p>
    <w:p w14:paraId="0B7B7000" w14:textId="77777777" w:rsidR="00F138A0" w:rsidRDefault="0006787F">
      <w:pPr>
        <w:numPr>
          <w:ilvl w:val="0"/>
          <w:numId w:val="5"/>
        </w:numPr>
        <w:spacing w:after="110"/>
        <w:ind w:right="0" w:hanging="566"/>
      </w:pPr>
      <w:r>
        <w:t xml:space="preserve">Place the plastic tube on the stand and push the loudspeaker against it so that it seals the plastic tube as tightly as possible. </w:t>
      </w:r>
    </w:p>
    <w:p w14:paraId="19847277" w14:textId="77777777" w:rsidR="00F138A0" w:rsidRDefault="0006787F">
      <w:pPr>
        <w:numPr>
          <w:ilvl w:val="0"/>
          <w:numId w:val="5"/>
        </w:numPr>
        <w:spacing w:after="110"/>
        <w:ind w:right="0" w:hanging="566"/>
      </w:pPr>
      <w:r>
        <w:t xml:space="preserve">Insert the multipurpose microphone approx. 1 cm deep into the middle hole of the cover and align it so that it moves parallel to the plastic tube when displaced. Set the multipurpose microphone to "Trigger" mode; don't forget to turn it on! </w:t>
      </w:r>
    </w:p>
    <w:p w14:paraId="0927F721" w14:textId="77777777" w:rsidR="00F138A0" w:rsidRDefault="0006787F">
      <w:pPr>
        <w:numPr>
          <w:ilvl w:val="0"/>
          <w:numId w:val="5"/>
        </w:numPr>
        <w:spacing w:after="113"/>
        <w:ind w:right="0" w:hanging="566"/>
      </w:pPr>
      <w:r>
        <w:t xml:space="preserve">Place the scaled metal rail directly beneath the base of the microphone. </w:t>
      </w:r>
    </w:p>
    <w:p w14:paraId="5D4073CB" w14:textId="7428184F" w:rsidR="00F138A0" w:rsidRDefault="00B96668">
      <w:pPr>
        <w:numPr>
          <w:ilvl w:val="0"/>
          <w:numId w:val="5"/>
        </w:numPr>
        <w:spacing w:after="107"/>
        <w:ind w:right="0" w:hanging="566"/>
      </w:pPr>
      <w:r>
        <w:t>Connect the speaker and microphone wires to the Speed of Sound Control box</w:t>
      </w:r>
    </w:p>
    <w:p w14:paraId="3B2E4EE9" w14:textId="77777777" w:rsidR="00B96668" w:rsidRDefault="00B96668">
      <w:pPr>
        <w:numPr>
          <w:ilvl w:val="0"/>
          <w:numId w:val="5"/>
        </w:numPr>
        <w:spacing w:after="112"/>
        <w:ind w:right="0" w:hanging="566"/>
      </w:pPr>
      <w:r>
        <w:t xml:space="preserve"> As shown in Figure A1 </w:t>
      </w:r>
    </w:p>
    <w:p w14:paraId="0CA7258A" w14:textId="4E57037C" w:rsidR="00F138A0" w:rsidRDefault="0006787F">
      <w:pPr>
        <w:numPr>
          <w:ilvl w:val="0"/>
          <w:numId w:val="5"/>
        </w:numPr>
        <w:spacing w:after="112"/>
        <w:ind w:right="0" w:hanging="566"/>
      </w:pPr>
      <w:r>
        <w:t xml:space="preserve">Connect the </w:t>
      </w:r>
      <w:r w:rsidR="00B96668">
        <w:t>Speed of Sound control box</w:t>
      </w:r>
      <w:r>
        <w:t xml:space="preserve"> to the PC via the USB cable</w:t>
      </w:r>
      <w:r w:rsidR="00B96668">
        <w:t>.</w:t>
      </w:r>
    </w:p>
    <w:p w14:paraId="0357DD1A" w14:textId="77777777" w:rsidR="00F138A0" w:rsidRDefault="0006787F">
      <w:pPr>
        <w:numPr>
          <w:ilvl w:val="0"/>
          <w:numId w:val="5"/>
        </w:numPr>
        <w:spacing w:after="82"/>
        <w:ind w:right="0" w:hanging="566"/>
      </w:pPr>
      <w:r>
        <w:t xml:space="preserve">Press red square ‘on’ button to turn on the microphone. </w:t>
      </w:r>
    </w:p>
    <w:p w14:paraId="5CC9EA3D" w14:textId="77777777" w:rsidR="00F138A0" w:rsidRDefault="0006787F">
      <w:pPr>
        <w:spacing w:after="0" w:line="259" w:lineRule="auto"/>
        <w:ind w:left="0" w:right="0" w:firstLine="0"/>
        <w:jc w:val="left"/>
      </w:pPr>
      <w:r>
        <w:rPr>
          <w:rFonts w:ascii="Arial" w:eastAsia="Arial" w:hAnsi="Arial" w:cs="Arial"/>
          <w:color w:val="010100"/>
          <w:sz w:val="20"/>
        </w:rPr>
        <w:t xml:space="preserve"> </w:t>
      </w:r>
    </w:p>
    <w:tbl>
      <w:tblPr>
        <w:tblStyle w:val="TableGrid"/>
        <w:tblW w:w="8358" w:type="dxa"/>
        <w:tblInd w:w="6" w:type="dxa"/>
        <w:tblCellMar>
          <w:left w:w="107" w:type="dxa"/>
          <w:bottom w:w="7" w:type="dxa"/>
          <w:right w:w="58" w:type="dxa"/>
        </w:tblCellMar>
        <w:tblLook w:val="04A0" w:firstRow="1" w:lastRow="0" w:firstColumn="1" w:lastColumn="0" w:noHBand="0" w:noVBand="1"/>
      </w:tblPr>
      <w:tblGrid>
        <w:gridCol w:w="8358"/>
      </w:tblGrid>
      <w:tr w:rsidR="00F138A0" w14:paraId="10B52971" w14:textId="77777777">
        <w:trPr>
          <w:trHeight w:val="1884"/>
        </w:trPr>
        <w:tc>
          <w:tcPr>
            <w:tcW w:w="8358" w:type="dxa"/>
            <w:tcBorders>
              <w:top w:val="single" w:sz="4" w:space="0" w:color="000000"/>
              <w:left w:val="single" w:sz="4" w:space="0" w:color="000000"/>
              <w:bottom w:val="single" w:sz="4" w:space="0" w:color="000000"/>
              <w:right w:val="single" w:sz="4" w:space="0" w:color="000000"/>
            </w:tcBorders>
            <w:shd w:val="clear" w:color="auto" w:fill="E6E6E6"/>
            <w:vAlign w:val="bottom"/>
          </w:tcPr>
          <w:p w14:paraId="492BFE0D" w14:textId="77777777" w:rsidR="00F138A0" w:rsidRDefault="0006787F">
            <w:pPr>
              <w:spacing w:after="106" w:line="259" w:lineRule="auto"/>
              <w:ind w:left="0" w:right="54" w:firstLine="0"/>
              <w:jc w:val="center"/>
            </w:pPr>
            <w:r>
              <w:rPr>
                <w:rFonts w:ascii="Arial" w:eastAsia="Arial" w:hAnsi="Arial" w:cs="Arial"/>
                <w:b/>
                <w:color w:val="FF0000"/>
                <w:sz w:val="20"/>
              </w:rPr>
              <w:lastRenderedPageBreak/>
              <w:t xml:space="preserve">Safety note – *you are not expected to use heating feature of this experiment* </w:t>
            </w:r>
          </w:p>
          <w:p w14:paraId="37BE1509" w14:textId="77777777" w:rsidR="00F138A0" w:rsidRDefault="0006787F">
            <w:pPr>
              <w:spacing w:after="15" w:line="239" w:lineRule="auto"/>
              <w:ind w:left="0" w:right="0" w:firstLine="0"/>
              <w:jc w:val="left"/>
            </w:pPr>
            <w:r>
              <w:rPr>
                <w:rFonts w:ascii="Arial" w:eastAsia="Arial" w:hAnsi="Arial" w:cs="Arial"/>
                <w:color w:val="FF0000"/>
                <w:sz w:val="20"/>
              </w:rPr>
              <w:t xml:space="preserve">The plastic tube of the apparatus for sound and velocity can be destroyed by excessive temperatures. </w:t>
            </w:r>
          </w:p>
          <w:p w14:paraId="1239CBB8" w14:textId="77777777" w:rsidR="00F138A0" w:rsidRDefault="0006787F">
            <w:pPr>
              <w:numPr>
                <w:ilvl w:val="0"/>
                <w:numId w:val="6"/>
              </w:numPr>
              <w:spacing w:after="0" w:line="259" w:lineRule="auto"/>
              <w:ind w:right="0" w:hanging="360"/>
              <w:jc w:val="left"/>
            </w:pPr>
            <w:r>
              <w:rPr>
                <w:rFonts w:ascii="Arial" w:eastAsia="Arial" w:hAnsi="Arial" w:cs="Arial"/>
                <w:color w:val="FF0000"/>
                <w:sz w:val="20"/>
              </w:rPr>
              <w:t xml:space="preserve">Do not heat the apparatus above 80 °C. </w:t>
            </w:r>
          </w:p>
          <w:p w14:paraId="4E491654" w14:textId="77777777" w:rsidR="00F138A0" w:rsidRDefault="0006787F">
            <w:pPr>
              <w:numPr>
                <w:ilvl w:val="0"/>
                <w:numId w:val="6"/>
              </w:numPr>
              <w:spacing w:after="0" w:line="248" w:lineRule="auto"/>
              <w:ind w:right="0" w:hanging="360"/>
              <w:jc w:val="left"/>
            </w:pPr>
            <w:r>
              <w:rPr>
                <w:rFonts w:ascii="Arial" w:eastAsia="Arial" w:hAnsi="Arial" w:cs="Arial"/>
                <w:color w:val="FF0000"/>
                <w:sz w:val="20"/>
              </w:rPr>
              <w:t xml:space="preserve">Do not exceed the maximum permissible voltage of 25 V (approx. 5 A) for the heating filament. </w:t>
            </w:r>
          </w:p>
          <w:p w14:paraId="64EA6F1A" w14:textId="77777777" w:rsidR="00F138A0" w:rsidRDefault="0006787F">
            <w:pPr>
              <w:spacing w:after="0" w:line="259" w:lineRule="auto"/>
              <w:ind w:left="0" w:right="0" w:firstLine="0"/>
              <w:jc w:val="left"/>
            </w:pPr>
            <w:r>
              <w:rPr>
                <w:rFonts w:ascii="Arial" w:eastAsia="Arial" w:hAnsi="Arial" w:cs="Arial"/>
                <w:b/>
                <w:color w:val="FF0000"/>
                <w:sz w:val="20"/>
              </w:rPr>
              <w:t xml:space="preserve"> </w:t>
            </w:r>
          </w:p>
        </w:tc>
      </w:tr>
    </w:tbl>
    <w:p w14:paraId="1103843C" w14:textId="0D4F6A28" w:rsidR="00F138A0" w:rsidRDefault="00F138A0" w:rsidP="002E20FC">
      <w:pPr>
        <w:spacing w:after="376" w:line="264" w:lineRule="auto"/>
        <w:ind w:left="426" w:right="0"/>
      </w:pPr>
    </w:p>
    <w:p w14:paraId="4EF49D68" w14:textId="77777777" w:rsidR="00F138A0" w:rsidRDefault="0006787F">
      <w:pPr>
        <w:spacing w:after="0" w:line="259" w:lineRule="auto"/>
        <w:ind w:left="0" w:right="0" w:firstLine="0"/>
        <w:jc w:val="left"/>
      </w:pPr>
      <w:r>
        <w:rPr>
          <w:rFonts w:ascii="Arial" w:eastAsia="Arial" w:hAnsi="Arial" w:cs="Arial"/>
          <w:b/>
          <w:color w:val="FF0000"/>
          <w:sz w:val="20"/>
        </w:rPr>
        <w:t xml:space="preserve"> </w:t>
      </w:r>
    </w:p>
    <w:p w14:paraId="19476DAF" w14:textId="77777777" w:rsidR="00F138A0" w:rsidRDefault="0006787F">
      <w:pPr>
        <w:spacing w:after="22" w:line="259" w:lineRule="auto"/>
        <w:ind w:left="0" w:right="0" w:firstLine="0"/>
        <w:jc w:val="left"/>
      </w:pPr>
      <w:r>
        <w:rPr>
          <w:rFonts w:ascii="Arial" w:eastAsia="Arial" w:hAnsi="Arial" w:cs="Arial"/>
          <w:b/>
          <w:color w:val="FF0000"/>
          <w:sz w:val="20"/>
        </w:rPr>
        <w:t xml:space="preserve"> </w:t>
      </w:r>
    </w:p>
    <w:p w14:paraId="64479050" w14:textId="77777777" w:rsidR="00F138A0" w:rsidRDefault="0006787F">
      <w:pPr>
        <w:pStyle w:val="Heading1"/>
        <w:numPr>
          <w:ilvl w:val="0"/>
          <w:numId w:val="0"/>
        </w:numPr>
        <w:ind w:left="-5"/>
      </w:pPr>
      <w:r>
        <w:t xml:space="preserve">Appendix Software Configuration </w:t>
      </w:r>
    </w:p>
    <w:p w14:paraId="4FECD836" w14:textId="456CF1BB" w:rsidR="00BC22E3" w:rsidRPr="00BC22E3" w:rsidRDefault="00BC22E3" w:rsidP="00BC22E3">
      <w:r>
        <w:t>Run the “</w:t>
      </w:r>
      <w:proofErr w:type="spellStart"/>
      <w:r w:rsidRPr="00BC22E3">
        <w:t>pc_speed_of_sound.pyw</w:t>
      </w:r>
      <w:proofErr w:type="spellEnd"/>
      <w:r>
        <w:t xml:space="preserve">” python script to launch the </w:t>
      </w:r>
      <w:r w:rsidR="0006787F">
        <w:t>GUI and establish communication with the Speed of Sound control box.</w:t>
      </w:r>
    </w:p>
    <w:p w14:paraId="287840AE" w14:textId="47E36D1F" w:rsidR="00F138A0" w:rsidRDefault="002E20FC">
      <w:pPr>
        <w:spacing w:after="115" w:line="259" w:lineRule="auto"/>
        <w:ind w:left="0" w:right="0" w:firstLine="0"/>
        <w:jc w:val="left"/>
      </w:pPr>
      <w:r>
        <w:t>The source code</w:t>
      </w:r>
      <w:r w:rsidR="0069368E">
        <w:t xml:space="preserve"> and software installation instructions</w:t>
      </w:r>
      <w:r>
        <w:t xml:space="preserve"> for this project can be found at</w:t>
      </w:r>
      <w:r w:rsidR="0069368E">
        <w:t xml:space="preserve">: </w:t>
      </w:r>
      <w:hyperlink r:id="rId8" w:history="1">
        <w:r w:rsidR="0069368E" w:rsidRPr="0012450C">
          <w:rPr>
            <w:rStyle w:val="Hyperlink"/>
          </w:rPr>
          <w:t>https://github.com/Daniel-Forbes-HWU/speed-of-sound</w:t>
        </w:r>
      </w:hyperlink>
    </w:p>
    <w:p w14:paraId="4A6E1AD6" w14:textId="77777777" w:rsidR="00471A1A" w:rsidRDefault="00471A1A">
      <w:pPr>
        <w:spacing w:after="115" w:line="259" w:lineRule="auto"/>
        <w:ind w:left="0" w:right="0" w:firstLine="0"/>
        <w:jc w:val="left"/>
      </w:pPr>
    </w:p>
    <w:p w14:paraId="6AD4CF49" w14:textId="77777777" w:rsidR="00471A1A" w:rsidRDefault="00471A1A">
      <w:pPr>
        <w:spacing w:after="115" w:line="259" w:lineRule="auto"/>
        <w:ind w:left="0" w:right="0" w:firstLine="0"/>
        <w:jc w:val="left"/>
      </w:pPr>
    </w:p>
    <w:p w14:paraId="791AD7BE" w14:textId="77777777" w:rsidR="002E20FC" w:rsidRDefault="002E20FC">
      <w:pPr>
        <w:pStyle w:val="Heading1"/>
        <w:numPr>
          <w:ilvl w:val="0"/>
          <w:numId w:val="0"/>
        </w:numPr>
        <w:spacing w:after="115"/>
        <w:ind w:right="4"/>
        <w:jc w:val="right"/>
        <w:rPr>
          <w:b w:val="0"/>
        </w:rPr>
      </w:pPr>
    </w:p>
    <w:p w14:paraId="57B2DC2A" w14:textId="37366A05" w:rsidR="00F138A0" w:rsidRDefault="0006787F">
      <w:pPr>
        <w:spacing w:after="0" w:line="259" w:lineRule="auto"/>
        <w:ind w:left="0" w:right="0" w:firstLine="0"/>
        <w:jc w:val="left"/>
      </w:pPr>
      <w:r>
        <w:t xml:space="preserve"> </w:t>
      </w:r>
    </w:p>
    <w:sectPr w:rsidR="00F138A0">
      <w:headerReference w:type="even" r:id="rId9"/>
      <w:headerReference w:type="default" r:id="rId10"/>
      <w:headerReference w:type="first" r:id="rId11"/>
      <w:pgSz w:w="11906" w:h="16838"/>
      <w:pgMar w:top="729" w:right="1794" w:bottom="1475" w:left="1800" w:header="7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4665C" w14:textId="77777777" w:rsidR="00237CD6" w:rsidRDefault="0006787F">
      <w:pPr>
        <w:spacing w:after="0" w:line="240" w:lineRule="auto"/>
      </w:pPr>
      <w:r>
        <w:separator/>
      </w:r>
    </w:p>
  </w:endnote>
  <w:endnote w:type="continuationSeparator" w:id="0">
    <w:p w14:paraId="593F2E21" w14:textId="77777777" w:rsidR="00237CD6" w:rsidRDefault="0006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8572D" w14:textId="77777777" w:rsidR="00237CD6" w:rsidRDefault="0006787F">
      <w:pPr>
        <w:spacing w:after="0" w:line="240" w:lineRule="auto"/>
      </w:pPr>
      <w:r>
        <w:separator/>
      </w:r>
    </w:p>
  </w:footnote>
  <w:footnote w:type="continuationSeparator" w:id="0">
    <w:p w14:paraId="401F2AA5" w14:textId="77777777" w:rsidR="00237CD6" w:rsidRDefault="00067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B1FB8" w14:textId="77777777" w:rsidR="00F138A0" w:rsidRDefault="0006787F">
    <w:pPr>
      <w:tabs>
        <w:tab w:val="center" w:pos="4004"/>
        <w:tab w:val="center" w:pos="4484"/>
      </w:tabs>
      <w:spacing w:after="0" w:line="259" w:lineRule="auto"/>
      <w:ind w:left="0" w:right="0" w:firstLine="0"/>
      <w:jc w:val="left"/>
    </w:pPr>
    <w:r>
      <w:rPr>
        <w:rFonts w:ascii="Calibri" w:eastAsia="Calibri" w:hAnsi="Calibri" w:cs="Calibri"/>
        <w:sz w:val="22"/>
      </w:rPr>
      <w:tab/>
    </w:r>
    <w:r>
      <w:rPr>
        <w:b/>
      </w:rPr>
      <w:t xml:space="preserve">297 </w:t>
    </w:r>
    <w:r>
      <w:rPr>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99D3" w14:textId="4305D1C3" w:rsidR="00FD417D" w:rsidRDefault="008B16AF">
    <w:pPr>
      <w:pStyle w:val="Header"/>
      <w:jc w:val="center"/>
    </w:pPr>
    <w:r>
      <w:t xml:space="preserve">297 </w:t>
    </w:r>
    <w:sdt>
      <w:sdtPr>
        <w:id w:val="-2048974614"/>
        <w:docPartObj>
          <w:docPartGallery w:val="Page Numbers (Top of Page)"/>
          <w:docPartUnique/>
        </w:docPartObj>
      </w:sdtPr>
      <w:sdtEndPr>
        <w:rPr>
          <w:noProof/>
        </w:rPr>
      </w:sdtEndPr>
      <w:sdtContent>
        <w:r>
          <w:t xml:space="preserve">- </w:t>
        </w:r>
        <w:r w:rsidR="00FD417D">
          <w:fldChar w:fldCharType="begin"/>
        </w:r>
        <w:r w:rsidR="00FD417D">
          <w:instrText xml:space="preserve"> PAGE   \* MERGEFORMAT </w:instrText>
        </w:r>
        <w:r w:rsidR="00FD417D">
          <w:fldChar w:fldCharType="separate"/>
        </w:r>
        <w:r w:rsidR="00FD417D">
          <w:rPr>
            <w:noProof/>
          </w:rPr>
          <w:t>2</w:t>
        </w:r>
        <w:r w:rsidR="00FD417D">
          <w:rPr>
            <w:noProof/>
          </w:rPr>
          <w:fldChar w:fldCharType="end"/>
        </w:r>
      </w:sdtContent>
    </w:sdt>
  </w:p>
  <w:p w14:paraId="09DD41E3" w14:textId="3351AF6C" w:rsidR="00F138A0" w:rsidRDefault="00F138A0">
    <w:pPr>
      <w:tabs>
        <w:tab w:val="center" w:pos="4004"/>
        <w:tab w:val="center" w:pos="4484"/>
      </w:tabs>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87FA" w14:textId="77777777" w:rsidR="00F138A0" w:rsidRDefault="0006787F">
    <w:pPr>
      <w:tabs>
        <w:tab w:val="center" w:pos="4004"/>
        <w:tab w:val="center" w:pos="4484"/>
      </w:tabs>
      <w:spacing w:after="0" w:line="259" w:lineRule="auto"/>
      <w:ind w:left="0" w:right="0" w:firstLine="0"/>
      <w:jc w:val="left"/>
    </w:pPr>
    <w:r>
      <w:rPr>
        <w:rFonts w:ascii="Calibri" w:eastAsia="Calibri" w:hAnsi="Calibri" w:cs="Calibri"/>
        <w:sz w:val="22"/>
      </w:rPr>
      <w:tab/>
    </w:r>
    <w:r>
      <w:rPr>
        <w:b/>
      </w:rPr>
      <w:t xml:space="preserve">297 </w:t>
    </w: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C71"/>
    <w:multiLevelType w:val="hybridMultilevel"/>
    <w:tmpl w:val="35DC8634"/>
    <w:lvl w:ilvl="0" w:tplc="0BC4CDAA">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D0128C">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263612">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3E78BC">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623C14">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1A1872">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1A3BEA">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F0C786">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A36E2">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FA1481"/>
    <w:multiLevelType w:val="hybridMultilevel"/>
    <w:tmpl w:val="A5B82DBE"/>
    <w:lvl w:ilvl="0" w:tplc="4EEE92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AC5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1AA6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6477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6E37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AED4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8692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F63E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065B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6A0D70"/>
    <w:multiLevelType w:val="hybridMultilevel"/>
    <w:tmpl w:val="47C84806"/>
    <w:lvl w:ilvl="0" w:tplc="82045C40">
      <w:start w:val="1"/>
      <w:numFmt w:val="bullet"/>
      <w:lvlText w:val="•"/>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46DA2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0ED9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A0C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76DD3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491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8633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98D0E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9EEB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481716"/>
    <w:multiLevelType w:val="hybridMultilevel"/>
    <w:tmpl w:val="D570E9AC"/>
    <w:lvl w:ilvl="0" w:tplc="F5BA6D42">
      <w:start w:val="1"/>
      <w:numFmt w:val="bullet"/>
      <w:lvlText w:val="•"/>
      <w:lvlJc w:val="left"/>
      <w:pPr>
        <w:ind w:left="72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F210D1DE">
      <w:start w:val="1"/>
      <w:numFmt w:val="bullet"/>
      <w:lvlText w:val="o"/>
      <w:lvlJc w:val="left"/>
      <w:pPr>
        <w:ind w:left="1547"/>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D572044C">
      <w:start w:val="1"/>
      <w:numFmt w:val="bullet"/>
      <w:lvlText w:val="▪"/>
      <w:lvlJc w:val="left"/>
      <w:pPr>
        <w:ind w:left="2267"/>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55AAAA9E">
      <w:start w:val="1"/>
      <w:numFmt w:val="bullet"/>
      <w:lvlText w:val="•"/>
      <w:lvlJc w:val="left"/>
      <w:pPr>
        <w:ind w:left="2987"/>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0E563800">
      <w:start w:val="1"/>
      <w:numFmt w:val="bullet"/>
      <w:lvlText w:val="o"/>
      <w:lvlJc w:val="left"/>
      <w:pPr>
        <w:ind w:left="3707"/>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ADB441F6">
      <w:start w:val="1"/>
      <w:numFmt w:val="bullet"/>
      <w:lvlText w:val="▪"/>
      <w:lvlJc w:val="left"/>
      <w:pPr>
        <w:ind w:left="4427"/>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DA32465C">
      <w:start w:val="1"/>
      <w:numFmt w:val="bullet"/>
      <w:lvlText w:val="•"/>
      <w:lvlJc w:val="left"/>
      <w:pPr>
        <w:ind w:left="5147"/>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9694175A">
      <w:start w:val="1"/>
      <w:numFmt w:val="bullet"/>
      <w:lvlText w:val="o"/>
      <w:lvlJc w:val="left"/>
      <w:pPr>
        <w:ind w:left="5867"/>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3852F410">
      <w:start w:val="1"/>
      <w:numFmt w:val="bullet"/>
      <w:lvlText w:val="▪"/>
      <w:lvlJc w:val="left"/>
      <w:pPr>
        <w:ind w:left="6587"/>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4" w15:restartNumberingAfterBreak="0">
    <w:nsid w:val="32A069D9"/>
    <w:multiLevelType w:val="hybridMultilevel"/>
    <w:tmpl w:val="FEB8920E"/>
    <w:lvl w:ilvl="0" w:tplc="8A2C4512">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67E14">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DE07EC">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6EB510">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D4F068">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A0CDE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AE2D44">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945282">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D0BB00">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355A52"/>
    <w:multiLevelType w:val="hybridMultilevel"/>
    <w:tmpl w:val="9E4C5392"/>
    <w:lvl w:ilvl="0" w:tplc="9E547E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E89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88E4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6EA6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1EB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0EE3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2838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A86E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3494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1C28E4"/>
    <w:multiLevelType w:val="hybridMultilevel"/>
    <w:tmpl w:val="E43699E0"/>
    <w:lvl w:ilvl="0" w:tplc="D1CACB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025AA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D646E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88A90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CDC0BE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3C43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BD04A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8076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2BCA43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159751">
    <w:abstractNumId w:val="0"/>
  </w:num>
  <w:num w:numId="2" w16cid:durableId="2126347164">
    <w:abstractNumId w:val="5"/>
  </w:num>
  <w:num w:numId="3" w16cid:durableId="2052345203">
    <w:abstractNumId w:val="4"/>
  </w:num>
  <w:num w:numId="4" w16cid:durableId="224461644">
    <w:abstractNumId w:val="1"/>
  </w:num>
  <w:num w:numId="5" w16cid:durableId="71582889">
    <w:abstractNumId w:val="2"/>
  </w:num>
  <w:num w:numId="6" w16cid:durableId="495732986">
    <w:abstractNumId w:val="3"/>
  </w:num>
  <w:num w:numId="7" w16cid:durableId="1181504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A0"/>
    <w:rsid w:val="00037DCE"/>
    <w:rsid w:val="0006787F"/>
    <w:rsid w:val="00237CD6"/>
    <w:rsid w:val="002E20FC"/>
    <w:rsid w:val="00471A1A"/>
    <w:rsid w:val="0069368E"/>
    <w:rsid w:val="008B16AF"/>
    <w:rsid w:val="00B96668"/>
    <w:rsid w:val="00BC22E3"/>
    <w:rsid w:val="00F138A0"/>
    <w:rsid w:val="00FD4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C947"/>
  <w15:docId w15:val="{56FCF55B-39BE-459C-B193-A6A209FA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112"/>
      <w:ind w:left="426" w:hanging="10"/>
      <w:jc w:val="both"/>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D4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17D"/>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FD417D"/>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FD417D"/>
    <w:rPr>
      <w:rFonts w:cs="Times New Roman"/>
      <w:lang w:val="en-US" w:eastAsia="en-US"/>
    </w:rPr>
  </w:style>
  <w:style w:type="character" w:styleId="PlaceholderText">
    <w:name w:val="Placeholder Text"/>
    <w:basedOn w:val="DefaultParagraphFont"/>
    <w:uiPriority w:val="99"/>
    <w:semiHidden/>
    <w:rsid w:val="00FD417D"/>
    <w:rPr>
      <w:color w:val="808080"/>
    </w:rPr>
  </w:style>
  <w:style w:type="character" w:styleId="Hyperlink">
    <w:name w:val="Hyperlink"/>
    <w:basedOn w:val="DefaultParagraphFont"/>
    <w:uiPriority w:val="99"/>
    <w:unhideWhenUsed/>
    <w:rsid w:val="00471A1A"/>
    <w:rPr>
      <w:color w:val="0563C1" w:themeColor="hyperlink"/>
      <w:u w:val="single"/>
    </w:rPr>
  </w:style>
  <w:style w:type="character" w:styleId="UnresolvedMention">
    <w:name w:val="Unresolved Mention"/>
    <w:basedOn w:val="DefaultParagraphFont"/>
    <w:uiPriority w:val="99"/>
    <w:semiHidden/>
    <w:unhideWhenUsed/>
    <w:rsid w:val="00471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niel-Forbes-HWU/speed-of-sou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Experiments on an R-C Circuit</dc:title>
  <dc:subject/>
  <dc:creator>Janice McClelland</dc:creator>
  <cp:keywords/>
  <cp:lastModifiedBy>Daniel Forbes</cp:lastModifiedBy>
  <cp:revision>10</cp:revision>
  <dcterms:created xsi:type="dcterms:W3CDTF">2023-01-10T13:56:00Z</dcterms:created>
  <dcterms:modified xsi:type="dcterms:W3CDTF">2023-01-10T14:38:00Z</dcterms:modified>
</cp:coreProperties>
</file>