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3901" w14:textId="77777777" w:rsidR="003E5C77" w:rsidRPr="003E5C77" w:rsidRDefault="003E5C77" w:rsidP="003E5C77">
      <w:pPr>
        <w:pStyle w:val="Heading2"/>
      </w:pPr>
      <w:r w:rsidRPr="003E5C77">
        <w:t>Recht am eigenen Bild (§ 22 KUG)</w:t>
      </w:r>
    </w:p>
    <w:p w14:paraId="6DD8A996" w14:textId="77777777" w:rsidR="003E5C77" w:rsidRPr="003E5C77" w:rsidRDefault="003E5C77" w:rsidP="003E5C77">
      <w:r w:rsidRPr="003E5C77">
        <w:t xml:space="preserve">Grundsätzlich dürfen Bilder von Personen nur mit deren </w:t>
      </w:r>
      <w:r w:rsidRPr="003E5C77">
        <w:rPr>
          <w:b/>
          <w:bCs/>
        </w:rPr>
        <w:t>Einwilligung</w:t>
      </w:r>
      <w:r w:rsidRPr="003E5C77">
        <w:t xml:space="preserve"> veröffentlicht werden. Es gibt aber </w:t>
      </w:r>
      <w:r w:rsidRPr="003E5C77">
        <w:rPr>
          <w:b/>
          <w:bCs/>
        </w:rPr>
        <w:t>Ausnahmen</w:t>
      </w:r>
      <w:r w:rsidRPr="003E5C77">
        <w:t>:</w:t>
      </w:r>
    </w:p>
    <w:p w14:paraId="2BEED19C" w14:textId="46853C7D" w:rsidR="003E5C77" w:rsidRPr="003E5C77" w:rsidRDefault="003E5C77" w:rsidP="003E5C77">
      <w:pPr>
        <w:pStyle w:val="Heading3"/>
      </w:pPr>
      <w:r w:rsidRPr="003E5C77">
        <w:t>Ausnahmen nach § 23 KUG (Einwilligung nicht erforderlich):</w:t>
      </w:r>
    </w:p>
    <w:p w14:paraId="13A3B610" w14:textId="77777777" w:rsidR="003E5C77" w:rsidRPr="003E5C77" w:rsidRDefault="003E5C77" w:rsidP="003E5C77">
      <w:pPr>
        <w:numPr>
          <w:ilvl w:val="0"/>
          <w:numId w:val="1"/>
        </w:numPr>
      </w:pPr>
      <w:r w:rsidRPr="003E5C77">
        <w:rPr>
          <w:b/>
          <w:bCs/>
        </w:rPr>
        <w:t>Bilder, auf denen Personen nur als Beiwerk neben einer Landschaft oder sonstigen Örtlichkeit erscheinen</w:t>
      </w:r>
      <w:r w:rsidRPr="003E5C77">
        <w:br/>
        <w:t>→ z.</w:t>
      </w:r>
      <w:r w:rsidRPr="003E5C77">
        <w:rPr>
          <w:rFonts w:ascii="Arial" w:hAnsi="Arial" w:cs="Arial"/>
        </w:rPr>
        <w:t> </w:t>
      </w:r>
      <w:r w:rsidRPr="003E5C77">
        <w:t>B. Menschen im Hintergrund vor einem Festzelt oder einer B</w:t>
      </w:r>
      <w:r w:rsidRPr="003E5C77">
        <w:rPr>
          <w:rFonts w:ascii="Aptos" w:hAnsi="Aptos" w:cs="Aptos"/>
        </w:rPr>
        <w:t>ü</w:t>
      </w:r>
      <w:r w:rsidRPr="003E5C77">
        <w:t>hne.</w:t>
      </w:r>
    </w:p>
    <w:p w14:paraId="2040BA10" w14:textId="3B44A1FA" w:rsidR="003E5C77" w:rsidRDefault="003E5C77" w:rsidP="003E5C77">
      <w:pPr>
        <w:numPr>
          <w:ilvl w:val="0"/>
          <w:numId w:val="1"/>
        </w:numPr>
      </w:pPr>
      <w:r w:rsidRPr="003E5C77">
        <w:rPr>
          <w:b/>
          <w:bCs/>
        </w:rPr>
        <w:t>Bilder von Versammlungen, Aufzügen und ähnlichen Vorgängen, an denen die dargestellten Personen teilgenommen haben</w:t>
      </w:r>
      <w:r>
        <w:rPr>
          <w:b/>
          <w:bCs/>
        </w:rPr>
        <w:t>.</w:t>
      </w:r>
      <w:r w:rsidRPr="003E5C77">
        <w:br/>
        <w:t>→ z.</w:t>
      </w:r>
      <w:r w:rsidRPr="003E5C77">
        <w:rPr>
          <w:rFonts w:ascii="Arial" w:hAnsi="Arial" w:cs="Arial"/>
        </w:rPr>
        <w:t> </w:t>
      </w:r>
      <w:r w:rsidRPr="003E5C77">
        <w:t xml:space="preserve">B. ein </w:t>
      </w:r>
      <w:r w:rsidRPr="003E5C77">
        <w:rPr>
          <w:rFonts w:ascii="Aptos" w:hAnsi="Aptos" w:cs="Aptos"/>
        </w:rPr>
        <w:t>ö</w:t>
      </w:r>
      <w:r w:rsidRPr="003E5C77">
        <w:t>ffentliches Stadtfest, Stra</w:t>
      </w:r>
      <w:r w:rsidRPr="003E5C77">
        <w:rPr>
          <w:rFonts w:ascii="Aptos" w:hAnsi="Aptos" w:cs="Aptos"/>
        </w:rPr>
        <w:t>ß</w:t>
      </w:r>
      <w:r w:rsidRPr="003E5C77">
        <w:t>enumzug etc.</w:t>
      </w:r>
    </w:p>
    <w:p w14:paraId="1E143B51" w14:textId="6576F924" w:rsidR="003E5C77" w:rsidRPr="003E5C77" w:rsidRDefault="003E5C77" w:rsidP="003E5C77">
      <w:pPr>
        <w:pStyle w:val="Heading2"/>
      </w:pPr>
      <w:r w:rsidRPr="003E5C77">
        <w:t>Datenschutzrechtliche Aspekte (DSGVO)</w:t>
      </w:r>
    </w:p>
    <w:p w14:paraId="09344994" w14:textId="77777777" w:rsidR="003E5C77" w:rsidRPr="003E5C77" w:rsidRDefault="003E5C77" w:rsidP="003E5C77">
      <w:r w:rsidRPr="003E5C77">
        <w:t xml:space="preserve">Fotos gelten als </w:t>
      </w:r>
      <w:r w:rsidRPr="003E5C77">
        <w:rPr>
          <w:b/>
          <w:bCs/>
        </w:rPr>
        <w:t>personenbezogene Daten</w:t>
      </w:r>
      <w:r w:rsidRPr="003E5C77">
        <w:t>, wenn Personen erkennbar sind. Das heißt:</w:t>
      </w:r>
    </w:p>
    <w:p w14:paraId="35F75A41" w14:textId="77777777" w:rsidR="003E5C77" w:rsidRPr="003E5C77" w:rsidRDefault="003E5C77" w:rsidP="003E5C77">
      <w:pPr>
        <w:numPr>
          <w:ilvl w:val="0"/>
          <w:numId w:val="2"/>
        </w:numPr>
      </w:pPr>
      <w:r w:rsidRPr="003E5C77">
        <w:rPr>
          <w:b/>
          <w:bCs/>
        </w:rPr>
        <w:t>Rechtsgrundlage nötig</w:t>
      </w:r>
      <w:r w:rsidRPr="003E5C77">
        <w:t xml:space="preserve"> (Art. 6 DSGVO)</w:t>
      </w:r>
    </w:p>
    <w:p w14:paraId="6D4E3EE3" w14:textId="31F6CA4F" w:rsidR="003E5C77" w:rsidRPr="003E5C77" w:rsidRDefault="003E5C77" w:rsidP="003E5C77">
      <w:pPr>
        <w:numPr>
          <w:ilvl w:val="1"/>
          <w:numId w:val="2"/>
        </w:numPr>
      </w:pPr>
      <w:r w:rsidRPr="003E5C77">
        <w:t xml:space="preserve">Oft stützt man sich auf ein </w:t>
      </w:r>
      <w:r w:rsidRPr="003E5C77">
        <w:rPr>
          <w:b/>
          <w:bCs/>
        </w:rPr>
        <w:t>berechtigtes Interesse</w:t>
      </w:r>
      <w:r w:rsidRPr="003E5C77">
        <w:t xml:space="preserve"> (Art. 6 Abs. 1. </w:t>
      </w:r>
      <w:r w:rsidR="00254631">
        <w:t>f)</w:t>
      </w:r>
      <w:r w:rsidRPr="003E5C77">
        <w:t xml:space="preserve"> DSGVO).</w:t>
      </w:r>
    </w:p>
    <w:p w14:paraId="6DCF6B0C" w14:textId="77777777" w:rsidR="003E5C77" w:rsidRPr="003E5C77" w:rsidRDefault="003E5C77" w:rsidP="003E5C77">
      <w:pPr>
        <w:numPr>
          <w:ilvl w:val="1"/>
          <w:numId w:val="2"/>
        </w:numPr>
      </w:pPr>
      <w:r w:rsidRPr="003E5C77">
        <w:t xml:space="preserve">In Zweifelsfällen besser: </w:t>
      </w:r>
      <w:r w:rsidRPr="003E5C77">
        <w:rPr>
          <w:b/>
          <w:bCs/>
        </w:rPr>
        <w:t>Einwilligung einholen</w:t>
      </w:r>
      <w:r w:rsidRPr="003E5C77">
        <w:t xml:space="preserve"> (schriftlich oder eindeutig nachweisbar).</w:t>
      </w:r>
    </w:p>
    <w:p w14:paraId="494A8A71" w14:textId="77777777" w:rsidR="003E5C77" w:rsidRPr="003E5C77" w:rsidRDefault="003E5C77" w:rsidP="003E5C77">
      <w:pPr>
        <w:numPr>
          <w:ilvl w:val="0"/>
          <w:numId w:val="2"/>
        </w:numPr>
      </w:pPr>
      <w:r w:rsidRPr="003E5C77">
        <w:rPr>
          <w:b/>
          <w:bCs/>
        </w:rPr>
        <w:t>Informationspflichten</w:t>
      </w:r>
      <w:r w:rsidRPr="003E5C77">
        <w:t xml:space="preserve"> (Art. 13 DSGVO)</w:t>
      </w:r>
    </w:p>
    <w:p w14:paraId="4BADFE39" w14:textId="77777777" w:rsidR="003E5C77" w:rsidRPr="003E5C77" w:rsidRDefault="003E5C77" w:rsidP="003E5C77">
      <w:pPr>
        <w:numPr>
          <w:ilvl w:val="1"/>
          <w:numId w:val="2"/>
        </w:numPr>
      </w:pPr>
      <w:r w:rsidRPr="003E5C77">
        <w:t xml:space="preserve">Du musst Betroffene </w:t>
      </w:r>
      <w:r w:rsidRPr="003E5C77">
        <w:rPr>
          <w:b/>
          <w:bCs/>
        </w:rPr>
        <w:t>darüber informieren</w:t>
      </w:r>
      <w:r w:rsidRPr="003E5C77">
        <w:t>, dass Fotos gemacht und veröffentlicht werden könnten (z.</w:t>
      </w:r>
      <w:r w:rsidRPr="003E5C77">
        <w:rPr>
          <w:rFonts w:ascii="Arial" w:hAnsi="Arial" w:cs="Arial"/>
        </w:rPr>
        <w:t> </w:t>
      </w:r>
      <w:r w:rsidRPr="003E5C77">
        <w:t>B. durch Aush</w:t>
      </w:r>
      <w:r w:rsidRPr="003E5C77">
        <w:rPr>
          <w:rFonts w:ascii="Aptos" w:hAnsi="Aptos" w:cs="Aptos"/>
        </w:rPr>
        <w:t>ä</w:t>
      </w:r>
      <w:r w:rsidRPr="003E5C77">
        <w:t>nge beim Fest oder Hinweise auf der Website).</w:t>
      </w:r>
    </w:p>
    <w:p w14:paraId="4B8B43A2" w14:textId="77777777" w:rsidR="003E5C77" w:rsidRPr="003E5C77" w:rsidRDefault="003E5C77" w:rsidP="003E5C77">
      <w:pPr>
        <w:pStyle w:val="Heading2"/>
      </w:pPr>
      <w:r w:rsidRPr="003E5C77">
        <w:t>Sonderfälle</w:t>
      </w:r>
    </w:p>
    <w:p w14:paraId="38AE7991" w14:textId="77777777" w:rsidR="003E5C77" w:rsidRPr="003E5C77" w:rsidRDefault="003E5C77" w:rsidP="003E5C77">
      <w:pPr>
        <w:numPr>
          <w:ilvl w:val="0"/>
          <w:numId w:val="3"/>
        </w:numPr>
      </w:pPr>
      <w:r w:rsidRPr="003E5C77">
        <w:rPr>
          <w:b/>
          <w:bCs/>
        </w:rPr>
        <w:t>Kinder</w:t>
      </w:r>
      <w:r w:rsidRPr="003E5C77">
        <w:t xml:space="preserve">: Fotos von Minderjährigen sind besonders sensibel. Hier ist </w:t>
      </w:r>
      <w:r w:rsidRPr="003E5C77">
        <w:rPr>
          <w:b/>
          <w:bCs/>
        </w:rPr>
        <w:t>immer die Einwilligung der Erziehungsberechtigten erforderlich</w:t>
      </w:r>
      <w:r w:rsidRPr="003E5C77">
        <w:t>.</w:t>
      </w:r>
    </w:p>
    <w:p w14:paraId="187A6FBE" w14:textId="77777777" w:rsidR="003E5C77" w:rsidRPr="003E5C77" w:rsidRDefault="003E5C77" w:rsidP="003E5C77">
      <w:pPr>
        <w:numPr>
          <w:ilvl w:val="0"/>
          <w:numId w:val="3"/>
        </w:numPr>
      </w:pPr>
      <w:r w:rsidRPr="003E5C77">
        <w:rPr>
          <w:b/>
          <w:bCs/>
        </w:rPr>
        <w:t>Nahaufnahmen/Porträts</w:t>
      </w:r>
      <w:r w:rsidRPr="003E5C77">
        <w:t xml:space="preserve">: Hier ist fast immer eine </w:t>
      </w:r>
      <w:r w:rsidRPr="003E5C77">
        <w:rPr>
          <w:b/>
          <w:bCs/>
        </w:rPr>
        <w:t>Einwilligung nötig</w:t>
      </w:r>
      <w:r w:rsidRPr="003E5C77">
        <w:t>.</w:t>
      </w:r>
    </w:p>
    <w:p w14:paraId="2C1D8B1D" w14:textId="77777777" w:rsidR="003E5C77" w:rsidRPr="003E5C77" w:rsidRDefault="003E5C77" w:rsidP="003E5C77">
      <w:pPr>
        <w:numPr>
          <w:ilvl w:val="0"/>
          <w:numId w:val="3"/>
        </w:numPr>
      </w:pPr>
      <w:r w:rsidRPr="003E5C77">
        <w:rPr>
          <w:b/>
          <w:bCs/>
        </w:rPr>
        <w:t>Kommerzielle Nutzung</w:t>
      </w:r>
      <w:r w:rsidRPr="003E5C77">
        <w:t>: Wenn du die Bilder zu Werbezwecken nutzt, gelten strengere Anforderungen.</w:t>
      </w:r>
    </w:p>
    <w:p w14:paraId="72593B8D" w14:textId="77777777" w:rsidR="00E20B08" w:rsidRDefault="00E20B08"/>
    <w:sectPr w:rsidR="00E20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D7254"/>
    <w:multiLevelType w:val="multilevel"/>
    <w:tmpl w:val="AD72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77A1B"/>
    <w:multiLevelType w:val="multilevel"/>
    <w:tmpl w:val="6D9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B3526"/>
    <w:multiLevelType w:val="multilevel"/>
    <w:tmpl w:val="3D0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764884">
    <w:abstractNumId w:val="0"/>
  </w:num>
  <w:num w:numId="2" w16cid:durableId="1853183492">
    <w:abstractNumId w:val="1"/>
  </w:num>
  <w:num w:numId="3" w16cid:durableId="34537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77"/>
    <w:rsid w:val="00050F54"/>
    <w:rsid w:val="001014B6"/>
    <w:rsid w:val="001D541D"/>
    <w:rsid w:val="00215128"/>
    <w:rsid w:val="00254631"/>
    <w:rsid w:val="00333190"/>
    <w:rsid w:val="003E5C77"/>
    <w:rsid w:val="005A0D8D"/>
    <w:rsid w:val="00630434"/>
    <w:rsid w:val="0065398B"/>
    <w:rsid w:val="007B6D1B"/>
    <w:rsid w:val="00A019F1"/>
    <w:rsid w:val="00A65294"/>
    <w:rsid w:val="00AA352A"/>
    <w:rsid w:val="00AE4195"/>
    <w:rsid w:val="00D15DFB"/>
    <w:rsid w:val="00DA6275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7C33"/>
  <w15:chartTrackingRefBased/>
  <w15:docId w15:val="{B83AB769-8532-43F1-8AE1-EEF47BF4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5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Hartl</dc:creator>
  <cp:keywords/>
  <dc:description/>
  <cp:lastModifiedBy>Daniel Hartl</cp:lastModifiedBy>
  <cp:revision>1</cp:revision>
  <dcterms:created xsi:type="dcterms:W3CDTF">2025-07-30T21:35:00Z</dcterms:created>
  <dcterms:modified xsi:type="dcterms:W3CDTF">2025-07-30T22:23:00Z</dcterms:modified>
</cp:coreProperties>
</file>