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2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0" w:right="0" w:firstLine="0"/>
        <w:jc w:val="center"/>
      </w:pPr>
      <w:r>
        <w:rPr>
          <w:rFonts w:ascii="Aptos" w:hAnsi="Aptos" w:eastAsia="Aptos"/>
          <w:b/>
          <w:i w:val="0"/>
          <w:color w:val="0E4660"/>
          <w:sz w:val="28"/>
        </w:rPr>
        <w:t xml:space="preserve">CHAPTER THREE </w:t>
      </w:r>
    </w:p>
    <w:p>
      <w:pPr>
        <w:autoSpaceDN w:val="0"/>
        <w:autoSpaceDE w:val="0"/>
        <w:widowControl/>
        <w:spacing w:line="228" w:lineRule="auto" w:before="336" w:after="0"/>
        <w:ind w:left="0" w:right="0" w:firstLine="0"/>
        <w:jc w:val="center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LIFE CYCLE DESIGN OF PROPOSED SYSTEM </w:t>
      </w:r>
    </w:p>
    <w:p>
      <w:pPr>
        <w:autoSpaceDN w:val="0"/>
        <w:autoSpaceDE w:val="0"/>
        <w:widowControl/>
        <w:spacing w:line="228" w:lineRule="auto" w:before="348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36"/>
        </w:rPr>
        <w:t>3.1 Introduction</w:t>
      </w:r>
    </w:p>
    <w:p>
      <w:pPr>
        <w:autoSpaceDN w:val="0"/>
        <w:autoSpaceDE w:val="0"/>
        <w:widowControl/>
        <w:spacing w:line="262" w:lineRule="auto" w:before="37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methodology is a key part in any key project, where we decide the ways and means,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and then the technologies with which we want to build our projects. This chapter defines </w:t>
      </w:r>
      <w:r>
        <w:rPr>
          <w:rFonts w:ascii="Aptos" w:hAnsi="Aptos" w:eastAsia="Aptos"/>
          <w:b w:val="0"/>
          <w:i w:val="0"/>
          <w:color w:val="000000"/>
          <w:sz w:val="24"/>
        </w:rPr>
        <w:t>the system Architecture design process, development techniques, the functional and non-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functional requirements, and a valid and vivid visual representation of the system and its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use cases in the form of all sorts of diagrams.  Kothari (2004)   Emphasizes that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methodology is "the systematic way to solve a problem," including the logic behind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methods. The methodology of this research paper aims to systematically outline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adopted approach in the development of the attendance system tailored for the Kantanka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Financial Co-operative Society. In this context, the chosen methodology is based mainly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on the iterative approach to software development. This methodology proved suitable due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to its strong emphasis on user-centered design, and the provided ability for stakeholders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to collaborate with the development team ensuring flexibility to accommodate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execute evolving system requirements and feedback gathered during development cycles. </w:t>
      </w:r>
    </w:p>
    <w:p>
      <w:pPr>
        <w:autoSpaceDN w:val="0"/>
        <w:autoSpaceDE w:val="0"/>
        <w:widowControl/>
        <w:spacing w:line="259" w:lineRule="auto" w:before="38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iterative development approach promotes a process that is adaptive and dynamic by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incorporating continuous cycles of planning, design, testing and implementation. Rather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than following a rigid linear path, these iterations build upon the previous one hence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allowing for enhancements that are informed by user interactions, system performance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evaluations, and evolving organizational needs. This process ensures that the final system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aligns with the operational requirements of the Kantaka Financial Co-operative Society,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ultimately delivering a solution that is functional, user friendly, and reliable. </w:t>
      </w:r>
    </w:p>
    <w:p>
      <w:pPr>
        <w:autoSpaceDN w:val="0"/>
        <w:autoSpaceDE w:val="0"/>
        <w:widowControl/>
        <w:spacing w:line="259" w:lineRule="auto" w:before="20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By providing a detailed evaluation of each phase, beginning with the initial planning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requirement analysis, followed by the user interface and system architecture design,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facial recognition deep learning model integration, and extensive testing, this methodology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section aims to deliver a detailed account of the development process. It highlights how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application of an iterative model facilitates the creation of a robust, scalable,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efficient facial recognition attendance system capable of operating seamlessly in real-time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within the organizational context of the Kantanka Financial Co-Operative Society. </w:t>
      </w:r>
    </w:p>
    <w:p>
      <w:pPr>
        <w:sectPr>
          <w:pgSz w:w="12240" w:h="15840"/>
          <w:pgMar w:top="860" w:right="1378" w:bottom="11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36"/>
        </w:rPr>
        <w:t xml:space="preserve">3.2 CRYSTALIZATION OF THE PROBLEM </w:t>
      </w:r>
    </w:p>
    <w:p>
      <w:pPr>
        <w:autoSpaceDN w:val="0"/>
        <w:autoSpaceDE w:val="0"/>
        <w:widowControl/>
        <w:spacing w:line="252" w:lineRule="auto" w:before="22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In the context of our project, the core problem centers around the persistent inefficiencies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and limitations associated with traditional attendance management systems, particularly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within professional environments such as the Kantanka Financial Co-Operative Society. </w:t>
      </w:r>
    </w:p>
    <w:p>
      <w:pPr>
        <w:autoSpaceDN w:val="0"/>
        <w:autoSpaceDE w:val="0"/>
        <w:widowControl/>
        <w:spacing w:line="259" w:lineRule="auto" w:before="52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Manual attendance taking methods, whether through paper-based logs or digital check-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ins, are often prone to human error, and susceptible to manipulation. These challenges not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only reduce productivity but also tend to compromise the security and integrity of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attendance records, which are critical for effective management of the workforce. Delays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caused by long queues during sign-in and sign-out procedures further contribute to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employee dissatisfaction and general slowdown of operations. </w:t>
      </w:r>
    </w:p>
    <w:p>
      <w:pPr>
        <w:autoSpaceDN w:val="0"/>
        <w:autoSpaceDE w:val="0"/>
        <w:widowControl/>
        <w:spacing w:line="262" w:lineRule="auto" w:before="46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Given the increasing demand for seamless and reliable attendance solutions, a pressing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need for innovative systems that can automate the process while maintaining high levels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of accuracy and security presents itself. To address this need, our project proposes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development of a real-time facial recognition attendance system powered by deep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learning algorithms. This solution leverages the capabilities of computer vision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artificial intelligence to authenticate identities quickly and accurately, thereby eliminating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bottlenecks of manual attendance systems. By integration this technology into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organizational workflow of Kantanka Financial Co-Operative Society, the system aims to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streamline the taking of attendance, enhance operational efficiency, and ensure integrity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of attendance data in a secure and time-efficient manner. </w:t>
      </w:r>
    </w:p>
    <w:p>
      <w:pPr>
        <w:autoSpaceDN w:val="0"/>
        <w:autoSpaceDE w:val="0"/>
        <w:widowControl/>
        <w:spacing w:line="228" w:lineRule="auto" w:before="288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36"/>
        </w:rPr>
        <w:t xml:space="preserve">3.3 ANALYSIS AND DESIGN OF THE SYSTEM </w:t>
      </w:r>
    </w:p>
    <w:p>
      <w:pPr>
        <w:autoSpaceDN w:val="0"/>
        <w:autoSpaceDE w:val="0"/>
        <w:widowControl/>
        <w:spacing w:line="259" w:lineRule="auto" w:before="314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analysis and design phase plays a vital role in ensuring that the proposed real-time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facial recognition attendance system aligns with the objectives and effectively addresses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attendance challenges faced by the Kantanka Financial Co-Operative Society (KFCS).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This phase hence involves a structured flow of activities aimed at translating user needs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into a concrete, functional system blueprint. The steps involved in the analysis and design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of our proposed system are outlined below. </w:t>
      </w:r>
    </w:p>
    <w:p>
      <w:pPr>
        <w:autoSpaceDN w:val="0"/>
        <w:autoSpaceDE w:val="0"/>
        <w:widowControl/>
        <w:spacing w:line="259" w:lineRule="auto" w:before="20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1.Requirements Gathering: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This initial phase involved engaging with key stakeholders at KFCS, including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administrative personnel and end-users, to understand their current attendance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procedures, existing pain points or points of struggle, and expectations from an automated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process. In addition to stakeholder consultations, research was conducted on existing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biometric and facial recognition systems to identify the best practices and the potential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limitations. These findings later informed the articulation of both functional requirements, </w:t>
      </w:r>
    </w:p>
    <w:p>
      <w:pPr>
        <w:sectPr>
          <w:pgSz w:w="12240" w:h="15840"/>
          <w:pgMar w:top="720" w:right="1374" w:bottom="8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such as real time face detection, integration of a database system and user role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management, and non-functional requirements like system responsiveness, security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ease of use. </w:t>
      </w:r>
    </w:p>
    <w:p>
      <w:pPr>
        <w:autoSpaceDN w:val="0"/>
        <w:autoSpaceDE w:val="0"/>
        <w:widowControl/>
        <w:spacing w:line="228" w:lineRule="auto" w:before="28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2.System Architecture Design: </w:t>
      </w:r>
    </w:p>
    <w:p>
      <w:pPr>
        <w:autoSpaceDN w:val="0"/>
        <w:autoSpaceDE w:val="0"/>
        <w:widowControl/>
        <w:spacing w:line="259" w:lineRule="auto" w:before="286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Based on the identified requirements, the overall architecture of the system was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structured to support modularity, scalability and real-time processing. Key components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include a facial recognition engine powered by deep learning models, a secure back end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for data management, and a front-end interface for interaction and administration.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system adopts a client-server model where facial recognition is performed at the client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end, and the results are sent to a centralized server for validation, storage and report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generation. </w:t>
      </w:r>
    </w:p>
    <w:p>
      <w:pPr>
        <w:autoSpaceDN w:val="0"/>
        <w:autoSpaceDE w:val="0"/>
        <w:widowControl/>
        <w:spacing w:line="228" w:lineRule="auto" w:before="28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3.Database Design: </w:t>
      </w:r>
    </w:p>
    <w:p>
      <w:pPr>
        <w:autoSpaceDN w:val="0"/>
        <w:autoSpaceDE w:val="0"/>
        <w:widowControl/>
        <w:spacing w:line="259" w:lineRule="auto" w:before="28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To ensure reliable and efficient management of attendance data, our database was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designed to include employee records like their names, the facial features and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embeddings in general, and timestamps. The choice of a robust Database Management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System (DBMS) ensures data integrity, facilitates quick retrieval of records, and supports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scalability as the number of users grow. Security features such as encrypted storage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access and access controls were also considered during this phase to safeguard sensitive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user data. </w:t>
      </w:r>
    </w:p>
    <w:p>
      <w:pPr>
        <w:autoSpaceDN w:val="0"/>
        <w:autoSpaceDE w:val="0"/>
        <w:widowControl/>
        <w:spacing w:line="228" w:lineRule="auto" w:before="28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4.User Interface Design: </w:t>
      </w:r>
    </w:p>
    <w:p>
      <w:pPr>
        <w:autoSpaceDN w:val="0"/>
        <w:autoSpaceDE w:val="0"/>
        <w:widowControl/>
        <w:spacing w:line="259" w:lineRule="auto" w:before="286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system’s user interface was designed with usability in mind, focusing on simplicity,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clarity and functionality. Administrative users can manage records and generate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attendance reports, monitor the system status through an exclusive interface while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employees interact with a minimal interface that captures and processes their facial data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swiftly. UI elements such as icons, color schemes, and responsive layouts were selected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to enhance user experience and accessibility across different devices. </w:t>
      </w:r>
    </w:p>
    <w:p>
      <w:pPr>
        <w:autoSpaceDN w:val="0"/>
        <w:autoSpaceDE w:val="0"/>
        <w:widowControl/>
        <w:spacing w:line="228" w:lineRule="auto" w:before="28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5.Technical Design: </w:t>
      </w:r>
    </w:p>
    <w:p>
      <w:pPr>
        <w:autoSpaceDN w:val="0"/>
        <w:autoSpaceDE w:val="0"/>
        <w:widowControl/>
        <w:spacing w:line="259" w:lineRule="auto" w:before="28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This stage focused on defining the technical stack required for the development of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system. Technologies such as python (for backend logic and model implementation),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OpenCV (for facial detection and preprocessing), TensorFlow and Keras(which were used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in model training), and pyinstaller for packaging and serving the application were selected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for their compatibility and community support. Quality assurance strategies, including unit </w:t>
      </w:r>
    </w:p>
    <w:p>
      <w:pPr>
        <w:sectPr>
          <w:pgSz w:w="12240" w:h="15840"/>
          <w:pgMar w:top="720" w:right="1406" w:bottom="8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288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testing and code review practices, were also established to maintain system readability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during development </w:t>
      </w:r>
    </w:p>
    <w:p>
      <w:pPr>
        <w:autoSpaceDN w:val="0"/>
        <w:autoSpaceDE w:val="0"/>
        <w:widowControl/>
        <w:spacing w:line="228" w:lineRule="auto" w:before="28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6.Prototype Development </w:t>
      </w:r>
    </w:p>
    <w:p>
      <w:pPr>
        <w:autoSpaceDN w:val="0"/>
        <w:autoSpaceDE w:val="0"/>
        <w:widowControl/>
        <w:spacing w:line="259" w:lineRule="auto" w:before="28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A functional prototype of the attendance sytem was developed to provide stakeholders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with a visual and interactive representation of the final product. This prototype allowed for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early-stage validation of the system’s core functionalities, such as registration, the face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detection function, and the database logging. User feedback collected during this stage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was instrumental in identify key usability issued and refining both the interface and system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performance before full scale implementation. </w:t>
      </w:r>
    </w:p>
    <w:p>
      <w:pPr>
        <w:autoSpaceDN w:val="0"/>
        <w:autoSpaceDE w:val="0"/>
        <w:widowControl/>
        <w:spacing w:line="228" w:lineRule="auto" w:before="1508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36"/>
        </w:rPr>
        <w:t xml:space="preserve">3.3.1 System Requirement </w:t>
      </w:r>
    </w:p>
    <w:p>
      <w:pPr>
        <w:autoSpaceDN w:val="0"/>
        <w:autoSpaceDE w:val="0"/>
        <w:widowControl/>
        <w:spacing w:line="259" w:lineRule="auto" w:before="370" w:after="0"/>
        <w:ind w:left="722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In our project, </w:t>
      </w:r>
      <w:r>
        <w:rPr>
          <w:rFonts w:ascii="Aptos" w:hAnsi="Aptos" w:eastAsia="Aptos"/>
          <w:b w:val="0"/>
          <w:i/>
          <w:color w:val="000000"/>
          <w:sz w:val="24"/>
        </w:rPr>
        <w:t xml:space="preserve">“Development of a Real-Time Facial Recognition Attendance System </w:t>
      </w:r>
      <w:r>
        <w:rPr>
          <w:rFonts w:ascii="Aptos" w:hAnsi="Aptos" w:eastAsia="Aptos"/>
          <w:b w:val="0"/>
          <w:i/>
          <w:color w:val="000000"/>
          <w:sz w:val="24"/>
        </w:rPr>
        <w:t xml:space="preserve">for Kantanka Financial Co-operative Society using Deep Learning Algorithms”,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sytem requirements play a pivotal role in ensuring that the final solution is robust,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effecient and tailored to the organization’s specific needs. These requirements form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backbone of the sytem design and serve as a benchmark for validating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functionality and performance.  System requirements are broadly categorized into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two main types: </w:t>
      </w:r>
    </w:p>
    <w:p>
      <w:pPr>
        <w:autoSpaceDN w:val="0"/>
        <w:autoSpaceDE w:val="0"/>
        <w:widowControl/>
        <w:spacing w:line="228" w:lineRule="auto" w:before="69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36"/>
        </w:rPr>
        <w:t xml:space="preserve">3.3.2 Functional Requirements </w:t>
      </w:r>
    </w:p>
    <w:p>
      <w:pPr>
        <w:autoSpaceDN w:val="0"/>
        <w:autoSpaceDE w:val="0"/>
        <w:widowControl/>
        <w:spacing w:line="259" w:lineRule="auto" w:before="878" w:after="0"/>
        <w:ind w:left="722" w:right="288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Real time facial detection and recognition for attendance logging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: The system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must be capable of detecting and identifying faces in teal time, associating them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with the registered staff members, and automatically marking their attendance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without intervention. </w:t>
      </w:r>
    </w:p>
    <w:p>
      <w:pPr>
        <w:autoSpaceDN w:val="0"/>
        <w:autoSpaceDE w:val="0"/>
        <w:widowControl/>
        <w:spacing w:line="257" w:lineRule="auto" w:before="392" w:after="0"/>
        <w:ind w:left="722" w:right="432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Prevent multiple entries for the same individual within a given period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: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system should ensure that an individual cannot be logged in multiple times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within a short time frame. A user should not be allowed more than one session </w:t>
      </w:r>
    </w:p>
    <w:p>
      <w:pPr>
        <w:sectPr>
          <w:pgSz w:w="12240" w:h="15840"/>
          <w:pgMar w:top="720" w:right="1382" w:bottom="7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722" w:right="432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within short time spans. This functionality helps maintain accurate attendance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records and prevents redundancy. </w:t>
      </w:r>
    </w:p>
    <w:p>
      <w:pPr>
        <w:autoSpaceDN w:val="0"/>
        <w:autoSpaceDE w:val="0"/>
        <w:widowControl/>
        <w:spacing w:line="259" w:lineRule="auto" w:before="46" w:after="0"/>
        <w:ind w:left="722" w:right="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Differentiate between check-in and check-out times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system must be able to track both entry and exit times for each employee,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which can provide a fair idea of their working hours and generate weekly, or monthly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attendance reports. </w:t>
      </w:r>
    </w:p>
    <w:p>
      <w:pPr>
        <w:autoSpaceDN w:val="0"/>
        <w:autoSpaceDE w:val="0"/>
        <w:widowControl/>
        <w:spacing w:line="259" w:lineRule="auto" w:before="46" w:after="0"/>
        <w:ind w:left="722" w:right="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User registration and face enrollment module: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system must provide functionality to register new users and capture their facial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data securely. This feature proves essential for onboarding new personnel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updating existing facial data if necessary. </w:t>
      </w:r>
    </w:p>
    <w:p>
      <w:pPr>
        <w:autoSpaceDN w:val="0"/>
        <w:autoSpaceDE w:val="0"/>
        <w:widowControl/>
        <w:spacing w:line="257" w:lineRule="auto" w:before="390" w:after="0"/>
        <w:ind w:left="722" w:right="432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Administrator Dashboard for attendance monitoring and reporting: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An administrative interface should be available for HR personnel to monitor real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time attendace status, generate reports and manage user profiles. </w:t>
      </w:r>
    </w:p>
    <w:p>
      <w:pPr>
        <w:autoSpaceDN w:val="0"/>
        <w:autoSpaceDE w:val="0"/>
        <w:widowControl/>
        <w:spacing w:line="228" w:lineRule="auto" w:before="33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3.3.2 Non-Functional Requirements</w:t>
      </w:r>
    </w:p>
    <w:p>
      <w:pPr>
        <w:autoSpaceDN w:val="0"/>
        <w:autoSpaceDE w:val="0"/>
        <w:widowControl/>
        <w:spacing w:line="252" w:lineRule="auto" w:before="338" w:after="0"/>
        <w:ind w:left="0" w:right="72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Aside from functionality, the system also needs to meet performance, usability,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scalability requirements to work well in real-world situations. These non-functional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requirements determine how efficiently and effectively the system operates. </w:t>
      </w:r>
    </w:p>
    <w:p>
      <w:pPr>
        <w:autoSpaceDN w:val="0"/>
        <w:autoSpaceDE w:val="0"/>
        <w:widowControl/>
        <w:spacing w:line="262" w:lineRule="auto" w:before="286" w:after="0"/>
        <w:ind w:left="722" w:right="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Security: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The attendance system must implement strong security protocols to protect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biometric data and attendance logs. This includes facial data encryption during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storage and transmission, multi-level access control to restrict unauthorized usage,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and logging mechanisms for system auditing. These measures are essential to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maintain data confidentiality, integrity, and prevent identity theft or manipulation of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attendance records. </w:t>
      </w:r>
    </w:p>
    <w:p>
      <w:pPr>
        <w:autoSpaceDN w:val="0"/>
        <w:autoSpaceDE w:val="0"/>
        <w:widowControl/>
        <w:spacing w:line="262" w:lineRule="auto" w:before="46" w:after="0"/>
        <w:ind w:left="722" w:right="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Scalability: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The system must be scalable to support a growing number of employees and facial </w:t>
      </w:r>
      <w:r>
        <w:rPr>
          <w:rFonts w:ascii="Aptos" w:hAnsi="Aptos" w:eastAsia="Aptos"/>
          <w:b w:val="0"/>
          <w:i w:val="0"/>
          <w:color w:val="000000"/>
          <w:sz w:val="24"/>
        </w:rPr>
        <w:t>data entries without degradation in performance. As Kantanka Financial Co-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operative Society expands or integrates the system across multiple branches,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infrastructure should seamlessly adapt to higher loads in both data processing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storage. </w:t>
      </w:r>
    </w:p>
    <w:p>
      <w:pPr>
        <w:autoSpaceDN w:val="0"/>
        <w:autoSpaceDE w:val="0"/>
        <w:widowControl/>
        <w:spacing w:line="259" w:lineRule="auto" w:before="46" w:after="0"/>
        <w:ind w:left="722" w:right="144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Performance: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The system must provide high-speed performance with minimal lag, ensuring that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attendance is logged within seconds of face detection. This is especially critical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during peak periods (e.g., start and close of work) when many users are interacting </w:t>
      </w:r>
    </w:p>
    <w:p>
      <w:pPr>
        <w:sectPr>
          <w:pgSz w:w="12240" w:h="15840"/>
          <w:pgMar w:top="720" w:right="1380" w:bottom="7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722" w:right="432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with the system simultaneously. Efficient background processing and hardware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acceleration should be utilized to meet real-time demands. </w:t>
      </w:r>
    </w:p>
    <w:p>
      <w:pPr>
        <w:autoSpaceDN w:val="0"/>
        <w:autoSpaceDE w:val="0"/>
        <w:widowControl/>
        <w:spacing w:line="262" w:lineRule="auto" w:before="46" w:after="0"/>
        <w:ind w:left="722" w:right="288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Usability: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The system interface should be designed with user experience in mind, offering a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simple, clean, and intuitive UI for staff and administrators alike. It should guide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users through tasks such as logging in, registering new users, and generating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reports, while minimizing the need for technical know-how. Visual indicators (like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success/error prompts) and tooltips should enhance interaction. </w:t>
      </w:r>
    </w:p>
    <w:p>
      <w:pPr>
        <w:autoSpaceDN w:val="0"/>
        <w:autoSpaceDE w:val="0"/>
        <w:widowControl/>
        <w:spacing w:line="262" w:lineRule="auto" w:before="46" w:after="0"/>
        <w:ind w:left="722" w:right="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Compatibility: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The system should integrate easily with Kantanka’s existing employee management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systems and database infrastructure. Compatibility with current hardware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(cameras, workstations) and software (databases, reporting tools) is crucial for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smooth deployment and operation without requiring a complete overhaul of existing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assets. </w:t>
      </w:r>
    </w:p>
    <w:p>
      <w:pPr>
        <w:autoSpaceDN w:val="0"/>
        <w:autoSpaceDE w:val="0"/>
        <w:widowControl/>
        <w:spacing w:line="262" w:lineRule="auto" w:before="46" w:after="0"/>
        <w:ind w:left="722" w:right="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Maintainability: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The system should be easy to maintain and update. Modular code design, thorough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documentation, and clearly separated system components will allow future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developers or administrators to troubleshoot or enhance the system with minimal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friction. </w:t>
      </w:r>
    </w:p>
    <w:p>
      <w:pPr>
        <w:autoSpaceDN w:val="0"/>
        <w:autoSpaceDE w:val="0"/>
        <w:widowControl/>
        <w:spacing w:line="259" w:lineRule="auto" w:before="46" w:after="0"/>
        <w:ind w:left="722" w:right="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Availability and Reliability: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The system must be highly available during all working hours and designed to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handle failures gracefully. Features such as automatic data backups, error logging,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and fallback mechanisms (e.g., local storage if the network is down) should be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incorporated to ensure reliable operation even during unexpected downtimes. </w:t>
      </w:r>
    </w:p>
    <w:p>
      <w:pPr>
        <w:autoSpaceDN w:val="0"/>
        <w:autoSpaceDE w:val="0"/>
        <w:widowControl/>
        <w:spacing w:line="252" w:lineRule="auto" w:before="292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These requirements help create a </w:t>
      </w:r>
      <w:r>
        <w:rPr>
          <w:rFonts w:ascii="Aptos" w:hAnsi="Aptos" w:eastAsia="Aptos"/>
          <w:b/>
          <w:i w:val="0"/>
          <w:color w:val="000000"/>
          <w:sz w:val="24"/>
        </w:rPr>
        <w:t>reliable, secure, and fair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facial recognition system. By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balancing strong functional features with well-defined non-functional goals, the system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can perform efficiently and be ready for real-world use. </w:t>
      </w:r>
    </w:p>
    <w:p>
      <w:pPr>
        <w:autoSpaceDN w:val="0"/>
        <w:autoSpaceDE w:val="0"/>
        <w:widowControl/>
        <w:spacing w:line="228" w:lineRule="auto" w:before="151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36"/>
        </w:rPr>
        <w:t xml:space="preserve">3.3.4 Hardware Requirements </w:t>
      </w:r>
    </w:p>
    <w:p>
      <w:pPr>
        <w:autoSpaceDN w:val="0"/>
        <w:autoSpaceDE w:val="0"/>
        <w:widowControl/>
        <w:spacing w:line="252" w:lineRule="auto" w:before="368" w:after="0"/>
        <w:ind w:left="0" w:right="72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In this subsection, we outline the hardware requirements necessary for the effective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deployment and smooth functioning of our proposed real-time facial recognition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attendance system for Kantanka Financial Co-operative Society: </w:t>
      </w:r>
    </w:p>
    <w:p>
      <w:pPr>
        <w:sectPr>
          <w:pgSz w:w="12240" w:h="15840"/>
          <w:pgMar w:top="720" w:right="1376" w:bottom="8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62" w:lineRule="auto" w:before="0" w:after="0"/>
        <w:ind w:left="722" w:right="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Processing Power: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>The central processing unit (CPU) is critical to the system's ability to perform real-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time facial recognition. Since the system relies on deep learning models and image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processing tasks, it must run on machines equipped with high-performance CPUs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that can handle multiple threads and parallel processing. This ensures low-latency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detection, fast recognition speeds, and responsiveness during peak attendance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times. For optimal results, the system should ideally run on processors with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multiple cores. </w:t>
      </w:r>
    </w:p>
    <w:p>
      <w:pPr>
        <w:autoSpaceDN w:val="0"/>
        <w:autoSpaceDE w:val="0"/>
        <w:widowControl/>
        <w:spacing w:line="262" w:lineRule="auto" w:before="386" w:after="0"/>
        <w:ind w:left="722" w:right="144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Memory (RAM):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Random Access Memory (RAM) plays an important role in maintaining system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fluidity during facial detection and recognition. To support real-time video input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processing, loading of the machine learning model, and simultaneous attendance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logging, the system should operate on devices with 8GB RAM. Higher memory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capacities like 16GB RAM are recommended for an enhanced performance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experience, especially as the userbase grows. </w:t>
      </w:r>
    </w:p>
    <w:p>
      <w:pPr>
        <w:autoSpaceDN w:val="0"/>
        <w:autoSpaceDE w:val="0"/>
        <w:widowControl/>
        <w:spacing w:line="262" w:lineRule="auto" w:before="388" w:after="0"/>
        <w:ind w:left="722" w:right="0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Graphics Processing Unit (GPU):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While not mandatory for all deployments, a dedicated GPU significantly enhances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performance of deep learning inference tasks. For systems expected to handle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high-resolution video streams and faster recognition, integration with GPUs such as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NVIDIA GTX/RTX series is highly beneficial. This offloads complex computations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from the CPU and accelerates model execution times. </w:t>
      </w:r>
    </w:p>
    <w:p>
      <w:pPr>
        <w:autoSpaceDN w:val="0"/>
        <w:autoSpaceDE w:val="0"/>
        <w:widowControl/>
        <w:spacing w:line="262" w:lineRule="auto" w:before="386" w:after="0"/>
        <w:ind w:left="722" w:right="144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Secondary Storage: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Secondary storage provides persistent data storage for user records, facial image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data, attendance logs, model weights, and system backups. Solid State Drives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(SSDs) are recommended over traditional Hard Disk Drives (HDDs) for faster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read/write operations, which directly impact system boot time and real-time data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access. A minimum of 256GB SSD is suggested, with higher capacities allocated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based on the volume of registered users and historical data retention policies. </w:t>
      </w:r>
    </w:p>
    <w:p>
      <w:pPr>
        <w:autoSpaceDN w:val="0"/>
        <w:autoSpaceDE w:val="0"/>
        <w:widowControl/>
        <w:spacing w:line="262" w:lineRule="auto" w:before="46" w:after="0"/>
        <w:ind w:left="722" w:right="144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Camera Hardware: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A high-definition (HD) camera is essential for accurate facial detection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recognition. The camera should support at least 720p resolution, with preference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for 1080p or higher for improved image clarity and accuracy, especially in varying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lighting conditions. Infrared or night-vision capabilities may be considered for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environments with low lighting. </w:t>
      </w:r>
    </w:p>
    <w:p>
      <w:pPr>
        <w:sectPr>
          <w:pgSz w:w="12240" w:h="15840"/>
          <w:pgMar w:top="720" w:right="1414" w:bottom="8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2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36"/>
        </w:rPr>
        <w:t>3.3.5 Software Requirements</w:t>
      </w:r>
    </w:p>
    <w:p>
      <w:pPr>
        <w:autoSpaceDN w:val="0"/>
        <w:autoSpaceDE w:val="0"/>
        <w:widowControl/>
        <w:spacing w:line="254" w:lineRule="auto" w:before="370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successful deployment and operation of our 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Real-Time Facial Recognition </w:t>
      </w:r>
      <w:r>
        <w:br/>
      </w:r>
      <w:r>
        <w:rPr>
          <w:rFonts w:ascii="Aptos" w:hAnsi="Aptos" w:eastAsia="Aptos"/>
          <w:b/>
          <w:i w:val="0"/>
          <w:color w:val="000000"/>
          <w:sz w:val="24"/>
        </w:rPr>
        <w:t>Attendance System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necessitate the installation of specific software components that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support deep learning, image processing, and a smooth user interface. Below are the key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software requirements tailored to our standalone packaged application: </w:t>
      </w:r>
    </w:p>
    <w:p>
      <w:pPr>
        <w:autoSpaceDN w:val="0"/>
        <w:autoSpaceDE w:val="0"/>
        <w:widowControl/>
        <w:spacing w:line="262" w:lineRule="auto" w:before="292" w:after="0"/>
        <w:ind w:left="722" w:right="144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Operating System: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The system will be developed to run primarily on the 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Windows operating system </w:t>
      </w:r>
      <w:r>
        <w:rPr>
          <w:rFonts w:ascii="Aptos" w:hAnsi="Aptos" w:eastAsia="Aptos"/>
          <w:b/>
          <w:i w:val="0"/>
          <w:color w:val="000000"/>
          <w:sz w:val="24"/>
        </w:rPr>
        <w:t>(Windows 10 and above)</w:t>
      </w:r>
      <w:r>
        <w:rPr>
          <w:rFonts w:ascii="Aptos" w:hAnsi="Aptos" w:eastAsia="Aptos"/>
          <w:b w:val="0"/>
          <w:i w:val="0"/>
          <w:color w:val="000000"/>
          <w:sz w:val="24"/>
        </w:rPr>
        <w:t>. However, provisions may be made for future cross-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platform compatibility with </w:t>
      </w:r>
      <w:r>
        <w:rPr>
          <w:rFonts w:ascii="Aptos" w:hAnsi="Aptos" w:eastAsia="Aptos"/>
          <w:b/>
          <w:i w:val="0"/>
          <w:color w:val="000000"/>
          <w:sz w:val="24"/>
        </w:rPr>
        <w:t>Linux-based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distributions, depending on the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deployment environment. The system should run on a 64-bit OS to leverage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maximum memory and processing capabilities. </w:t>
      </w:r>
    </w:p>
    <w:p>
      <w:pPr>
        <w:autoSpaceDN w:val="0"/>
        <w:autoSpaceDE w:val="0"/>
        <w:widowControl/>
        <w:spacing w:line="262" w:lineRule="auto" w:before="46" w:after="0"/>
        <w:ind w:left="722" w:right="144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Python Environment: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As the core development language for the system is </w:t>
      </w:r>
      <w:r>
        <w:rPr>
          <w:rFonts w:ascii="Aptos" w:hAnsi="Aptos" w:eastAsia="Aptos"/>
          <w:b/>
          <w:i w:val="0"/>
          <w:color w:val="000000"/>
          <w:sz w:val="24"/>
        </w:rPr>
        <w:t>Python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, the host machine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must have Python (version 3.7 or higher) installed. This environment supports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implementation of machine learning models, face recognition modules,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attendance logging functionalities. </w:t>
      </w:r>
    </w:p>
    <w:p>
      <w:pPr>
        <w:autoSpaceDN w:val="0"/>
        <w:tabs>
          <w:tab w:pos="722" w:val="left"/>
          <w:tab w:pos="1082" w:val="left"/>
        </w:tabs>
        <w:autoSpaceDE w:val="0"/>
        <w:widowControl/>
        <w:spacing w:line="259" w:lineRule="auto" w:before="46" w:after="0"/>
        <w:ind w:left="362" w:right="172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Deep Learning Libraries: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The system will rely on industry-standard libraries such as: </w:t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>TensorFlow: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 loading and executing deep learning models. </w:t>
      </w:r>
    </w:p>
    <w:p>
      <w:pPr>
        <w:autoSpaceDN w:val="0"/>
        <w:autoSpaceDE w:val="0"/>
        <w:widowControl/>
        <w:spacing w:line="230" w:lineRule="auto" w:before="44" w:after="0"/>
        <w:ind w:left="0" w:right="0" w:firstLine="0"/>
        <w:jc w:val="center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>OpenCV:  real-time face detection and image processing tasks.</w:t>
      </w:r>
    </w:p>
    <w:p>
      <w:pPr>
        <w:autoSpaceDN w:val="0"/>
        <w:autoSpaceDE w:val="0"/>
        <w:widowControl/>
        <w:spacing w:line="230" w:lineRule="auto" w:before="44" w:after="0"/>
        <w:ind w:left="108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Dlib: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facial landmark detection and embedding generation. </w:t>
      </w:r>
    </w:p>
    <w:p>
      <w:pPr>
        <w:autoSpaceDN w:val="0"/>
        <w:tabs>
          <w:tab w:pos="1442" w:val="left"/>
        </w:tabs>
        <w:autoSpaceDE w:val="0"/>
        <w:widowControl/>
        <w:spacing w:line="245" w:lineRule="auto" w:before="44" w:after="0"/>
        <w:ind w:left="1082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Face Recognition API: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built on Dlib, simplifies face encoding and matching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processes. </w:t>
      </w:r>
    </w:p>
    <w:p>
      <w:pPr>
        <w:autoSpaceDN w:val="0"/>
        <w:tabs>
          <w:tab w:pos="722" w:val="left"/>
          <w:tab w:pos="1082" w:val="left"/>
          <w:tab w:pos="1442" w:val="left"/>
        </w:tabs>
        <w:autoSpaceDE w:val="0"/>
        <w:widowControl/>
        <w:spacing w:line="266" w:lineRule="auto" w:before="46" w:after="0"/>
        <w:ind w:left="362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Graphical User Interface (GUI) Toolkit: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The application will feature a lightweight desktop interface built using a GUI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framework such as: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Tkinter: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to provide intuitive interaction for administrators and users during </w:t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attendance operations, model training, and logging. </w:t>
      </w:r>
    </w:p>
    <w:p>
      <w:pPr>
        <w:autoSpaceDN w:val="0"/>
        <w:tabs>
          <w:tab w:pos="722" w:val="left"/>
        </w:tabs>
        <w:autoSpaceDE w:val="0"/>
        <w:widowControl/>
        <w:spacing w:line="252" w:lineRule="auto" w:before="46" w:after="0"/>
        <w:ind w:left="362" w:right="129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Visual Studio C++ development package (Visual C++):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The system requires the visual C++ package to install dlib and cmake. </w:t>
      </w:r>
    </w:p>
    <w:p>
      <w:pPr>
        <w:sectPr>
          <w:pgSz w:w="12240" w:h="15840"/>
          <w:pgMar w:top="1440" w:right="144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722" w:val="left"/>
          <w:tab w:pos="1082" w:val="left"/>
          <w:tab w:pos="1442" w:val="left"/>
        </w:tabs>
        <w:autoSpaceDE w:val="0"/>
        <w:widowControl/>
        <w:spacing w:line="262" w:lineRule="auto" w:before="0" w:after="0"/>
        <w:ind w:left="362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ptos" w:hAnsi="Aptos" w:eastAsia="Aptos"/>
          <w:b/>
          <w:i w:val="0"/>
          <w:color w:val="000000"/>
          <w:sz w:val="24"/>
        </w:rPr>
        <w:t>Packaging Tools: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For converting the Python-based application into a standalone executable file </w:t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(.exe), the following tools will be used: </w:t>
      </w:r>
      <w:r>
        <w:br/>
      </w:r>
      <w:r>
        <w:tab/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4"/>
        </w:rPr>
        <w:t>o</w:t>
      </w:r>
      <w:r>
        <w:rPr>
          <w:rFonts w:ascii="Aptos" w:hAnsi="Aptos" w:eastAsia="Aptos"/>
          <w:b/>
          <w:i w:val="0"/>
          <w:color w:val="000000"/>
          <w:sz w:val="24"/>
        </w:rPr>
        <w:t>PyInstaller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or </w:t>
      </w:r>
      <w:r>
        <w:rPr>
          <w:rFonts w:ascii="Aptos" w:hAnsi="Aptos" w:eastAsia="Aptos"/>
          <w:b/>
          <w:i w:val="0"/>
          <w:color w:val="000000"/>
          <w:sz w:val="24"/>
        </w:rPr>
        <w:t>cx_Freeze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– to bundle all dependencies and ensure smooth </w:t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deployment on target machines without requiring end users to manually </w:t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install packages. </w:t>
      </w:r>
    </w:p>
    <w:p>
      <w:pPr>
        <w:autoSpaceDN w:val="0"/>
        <w:autoSpaceDE w:val="0"/>
        <w:widowControl/>
        <w:spacing w:line="228" w:lineRule="auto" w:before="1410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E4660"/>
          <w:sz w:val="28"/>
        </w:rPr>
        <w:t>3.5.5 Flowchart</w:t>
      </w:r>
    </w:p>
    <w:p>
      <w:pPr>
        <w:autoSpaceDN w:val="0"/>
        <w:autoSpaceDE w:val="0"/>
        <w:widowControl/>
        <w:spacing w:line="228" w:lineRule="auto" w:before="33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Flowchart of the proposed System is shown below: </w:t>
      </w:r>
    </w:p>
    <w:p>
      <w:pPr>
        <w:sectPr>
          <w:pgSz w:w="12240" w:h="1584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687059" cy="54381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059" cy="543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8" w:lineRule="auto" w:before="1494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3.5.6 Context Diagram </w:t>
      </w:r>
    </w:p>
    <w:p>
      <w:pPr>
        <w:sectPr>
          <w:pgSz w:w="12240" w:h="15840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85540" cy="3276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27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8" w:lineRule="auto" w:before="294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8"/>
        </w:rPr>
        <w:t xml:space="preserve">3.5.7 Entity Relationship Diagram. </w:t>
      </w:r>
    </w:p>
    <w:p>
      <w:pPr>
        <w:autoSpaceDN w:val="0"/>
        <w:autoSpaceDE w:val="0"/>
        <w:widowControl/>
        <w:spacing w:line="240" w:lineRule="auto" w:before="4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13817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8" w:lineRule="auto" w:before="21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8"/>
        </w:rPr>
        <w:t xml:space="preserve">3.5.8Data Flow </w:t>
      </w:r>
    </w:p>
    <w:p>
      <w:pPr>
        <w:autoSpaceDN w:val="0"/>
        <w:autoSpaceDE w:val="0"/>
        <w:widowControl/>
        <w:spacing w:line="240" w:lineRule="auto" w:before="71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12382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8" w:lineRule="auto" w:before="71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8"/>
        </w:rPr>
        <w:t xml:space="preserve">3..5.9 Use Case Diagram </w:t>
      </w:r>
    </w:p>
    <w:p>
      <w:pPr>
        <w:sectPr>
          <w:pgSz w:w="12240" w:h="15840"/>
          <w:pgMar w:top="720" w:right="1420" w:bottom="10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04640" cy="47815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478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8" w:lineRule="auto" w:before="712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3.5 TOOLS USED </w:t>
      </w:r>
    </w:p>
    <w:p>
      <w:pPr>
        <w:autoSpaceDN w:val="0"/>
        <w:autoSpaceDE w:val="0"/>
        <w:widowControl/>
        <w:spacing w:line="245" w:lineRule="auto" w:before="208" w:after="0"/>
        <w:ind w:left="0" w:right="576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In this subsection, we outline and briefly explain each of the tools that will be used to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develop our proposed system as follows: </w:t>
      </w:r>
    </w:p>
    <w:p>
      <w:pPr>
        <w:autoSpaceDN w:val="0"/>
        <w:autoSpaceDE w:val="0"/>
        <w:widowControl/>
        <w:spacing w:line="259" w:lineRule="auto" w:before="288" w:after="0"/>
        <w:ind w:left="722" w:right="4320" w:hanging="36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1.</w:t>
      </w:r>
      <w:r>
        <w:rPr>
          <w:rFonts w:ascii="Aptos" w:hAnsi="Aptos" w:eastAsia="Aptos"/>
          <w:b/>
          <w:i w:val="0"/>
          <w:color w:val="000000"/>
          <w:sz w:val="24"/>
        </w:rPr>
        <w:t>Device Specifications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a) </w:t>
      </w:r>
      <w:r>
        <w:rPr>
          <w:rFonts w:ascii="Aptos" w:hAnsi="Aptos" w:eastAsia="Aptos"/>
          <w:b/>
          <w:i w:val="0"/>
          <w:color w:val="000000"/>
          <w:sz w:val="24"/>
        </w:rPr>
        <w:t>Laptop Model: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HP EliteBook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b) </w:t>
      </w:r>
      <w:r>
        <w:rPr>
          <w:rFonts w:ascii="Aptos" w:hAnsi="Aptos" w:eastAsia="Aptos"/>
          <w:b/>
          <w:i w:val="0"/>
          <w:color w:val="000000"/>
          <w:sz w:val="24"/>
        </w:rPr>
        <w:t>Operating System: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Windows 10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c) </w:t>
      </w:r>
      <w:r>
        <w:rPr>
          <w:rFonts w:ascii="Aptos" w:hAnsi="Aptos" w:eastAsia="Aptos"/>
          <w:b/>
          <w:i w:val="0"/>
          <w:color w:val="000000"/>
          <w:sz w:val="24"/>
        </w:rPr>
        <w:t>Processor: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Intel(R) Core i3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d) </w:t>
      </w:r>
      <w:r>
        <w:rPr>
          <w:rFonts w:ascii="Aptos" w:hAnsi="Aptos" w:eastAsia="Aptos"/>
          <w:b/>
          <w:i w:val="0"/>
          <w:color w:val="000000"/>
          <w:sz w:val="24"/>
        </w:rPr>
        <w:t>RAM: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8 GB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e) </w:t>
      </w:r>
      <w:r>
        <w:rPr>
          <w:rFonts w:ascii="Aptos" w:hAnsi="Aptos" w:eastAsia="Aptos"/>
          <w:b/>
          <w:i w:val="0"/>
          <w:color w:val="000000"/>
          <w:sz w:val="24"/>
        </w:rPr>
        <w:t>Graphics: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2 GB Dedicated GPU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f) </w:t>
      </w:r>
      <w:r>
        <w:rPr>
          <w:rFonts w:ascii="Aptos" w:hAnsi="Aptos" w:eastAsia="Aptos"/>
          <w:b/>
          <w:i w:val="0"/>
          <w:color w:val="000000"/>
          <w:sz w:val="24"/>
        </w:rPr>
        <w:t>System Type: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64-bit Operating System </w:t>
      </w:r>
    </w:p>
    <w:p>
      <w:pPr>
        <w:autoSpaceDN w:val="0"/>
        <w:autoSpaceDE w:val="0"/>
        <w:widowControl/>
        <w:spacing w:line="245" w:lineRule="auto" w:before="288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Despite the modest specifications, the machine provided sufficient capability for model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experimentation and local development of the packaged application. </w:t>
      </w:r>
    </w:p>
    <w:p>
      <w:pPr>
        <w:sectPr>
          <w:pgSz w:w="12240" w:h="15840"/>
          <w:pgMar w:top="720" w:right="1440" w:bottom="7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0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722" w:right="288" w:hanging="36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2.</w:t>
      </w:r>
      <w:r>
        <w:rPr>
          <w:rFonts w:ascii="Aptos" w:hAnsi="Aptos" w:eastAsia="Aptos"/>
          <w:b/>
          <w:i w:val="0"/>
          <w:color w:val="000000"/>
          <w:sz w:val="24"/>
        </w:rPr>
        <w:t>Python Programming Language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Python served as the core language for both the model logic and overall system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functionality. Its extensive libraries like tkinter and pillow assisted in the overall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system development </w:t>
      </w:r>
    </w:p>
    <w:p>
      <w:pPr>
        <w:autoSpaceDN w:val="0"/>
        <w:autoSpaceDE w:val="0"/>
        <w:widowControl/>
        <w:spacing w:line="257" w:lineRule="auto" w:before="392" w:after="0"/>
        <w:ind w:left="722" w:right="0" w:hanging="36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3.</w:t>
      </w:r>
      <w:r>
        <w:rPr>
          <w:rFonts w:ascii="Aptos" w:hAnsi="Aptos" w:eastAsia="Aptos"/>
          <w:b/>
          <w:i w:val="0"/>
          <w:color w:val="000000"/>
          <w:sz w:val="24"/>
        </w:rPr>
        <w:t>Visual Studio Code (VS Code)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 VS Code was the primary integrated development environment (IDE) used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throughout the development process. Its lightweight nature and support for Python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extensions made it ideal for scripting, debugging, and maintaining version control. </w:t>
      </w:r>
    </w:p>
    <w:p>
      <w:pPr>
        <w:autoSpaceDN w:val="0"/>
        <w:autoSpaceDE w:val="0"/>
        <w:widowControl/>
        <w:spacing w:line="252" w:lineRule="auto" w:before="46" w:after="0"/>
        <w:ind w:left="722" w:right="576" w:hanging="360"/>
        <w:jc w:val="left"/>
      </w:pPr>
      <w:r>
        <w:rPr>
          <w:rFonts w:ascii="Aptos" w:hAnsi="Aptos" w:eastAsia="Aptos"/>
          <w:b/>
          <w:i w:val="0"/>
          <w:color w:val="000000"/>
          <w:sz w:val="24"/>
        </w:rPr>
        <w:t>4.</w:t>
      </w:r>
      <w:r>
        <w:rPr>
          <w:rFonts w:ascii="Aptos" w:hAnsi="Aptos" w:eastAsia="Aptos"/>
          <w:b/>
          <w:i w:val="0"/>
          <w:color w:val="000000"/>
          <w:sz w:val="24"/>
        </w:rPr>
        <w:t xml:space="preserve">Github (Version Control)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Github provided a platform for version control and managing different critical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features through critical branches. </w:t>
      </w:r>
    </w:p>
    <w:sectPr w:rsidR="00FC693F" w:rsidRPr="0006063C" w:rsidSect="00034616">
      <w:pgSz w:w="12240" w:h="15840"/>
      <w:pgMar w:top="89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