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C10427" w14:textId="52AAD2E4" w:rsidR="00DC533C" w:rsidRPr="007265BD" w:rsidRDefault="00420935">
      <w:pPr>
        <w:pStyle w:val="Body"/>
        <w:rPr>
          <w:rFonts w:ascii="宋体" w:eastAsia="宋体" w:hAnsi="宋体" w:cs="Songti SC Bold"/>
          <w:b/>
          <w:sz w:val="36"/>
          <w:szCs w:val="36"/>
          <w:lang w:eastAsia="zh-CN"/>
        </w:rPr>
      </w:pPr>
      <w:r w:rsidRPr="007265BD">
        <w:rPr>
          <w:rFonts w:ascii="宋体" w:eastAsia="宋体" w:hAnsi="宋体"/>
          <w:b/>
          <w:sz w:val="30"/>
          <w:szCs w:val="30"/>
        </w:rPr>
        <w:tab/>
      </w:r>
      <w:r w:rsidRPr="007265BD">
        <w:rPr>
          <w:rFonts w:ascii="宋体" w:eastAsia="宋体" w:hAnsi="宋体"/>
          <w:b/>
          <w:sz w:val="30"/>
          <w:szCs w:val="30"/>
        </w:rPr>
        <w:tab/>
      </w:r>
      <w:r w:rsidRPr="007265BD">
        <w:rPr>
          <w:rFonts w:ascii="宋体" w:eastAsia="宋体" w:hAnsi="宋体"/>
          <w:b/>
          <w:sz w:val="30"/>
          <w:szCs w:val="30"/>
        </w:rPr>
        <w:tab/>
      </w:r>
      <w:r w:rsidRPr="007265BD">
        <w:rPr>
          <w:rFonts w:ascii="宋体" w:eastAsia="宋体" w:hAnsi="宋体"/>
          <w:b/>
          <w:sz w:val="30"/>
          <w:szCs w:val="30"/>
        </w:rPr>
        <w:tab/>
      </w:r>
      <w:r w:rsidRPr="007265BD">
        <w:rPr>
          <w:rFonts w:ascii="宋体" w:eastAsia="宋体" w:hAnsi="宋体" w:hint="eastAsia"/>
          <w:b/>
          <w:sz w:val="36"/>
          <w:szCs w:val="36"/>
          <w:lang w:val="zh-CN" w:eastAsia="zh-CN"/>
        </w:rPr>
        <w:t>并行模拟框架优化记录</w:t>
      </w:r>
    </w:p>
    <w:p w14:paraId="3AC92A34" w14:textId="77777777" w:rsidR="00DC533C" w:rsidRPr="007265BD" w:rsidRDefault="00420935" w:rsidP="002A7A8B">
      <w:pPr>
        <w:pStyle w:val="Body"/>
        <w:spacing w:before="120" w:after="100" w:afterAutospacing="1"/>
        <w:rPr>
          <w:rFonts w:ascii="宋体" w:eastAsia="宋体" w:hAnsi="宋体" w:cs="Songti SC Regular"/>
          <w:b/>
          <w:sz w:val="28"/>
          <w:szCs w:val="24"/>
          <w:lang w:eastAsia="zh-CN"/>
        </w:rPr>
      </w:pPr>
      <w:r w:rsidRPr="007265BD">
        <w:rPr>
          <w:rFonts w:ascii="宋体" w:eastAsia="宋体" w:hAnsi="宋体" w:hint="eastAsia"/>
          <w:b/>
          <w:sz w:val="28"/>
          <w:szCs w:val="24"/>
          <w:lang w:val="zh-CN" w:eastAsia="zh-CN"/>
        </w:rPr>
        <w:t>一、消息映射：从固定映射到随机映射</w:t>
      </w:r>
    </w:p>
    <w:p w14:paraId="5264E528" w14:textId="07EC00A3" w:rsidR="00DC533C" w:rsidRPr="007265BD" w:rsidRDefault="00420935" w:rsidP="00F36467">
      <w:pPr>
        <w:pStyle w:val="Body"/>
        <w:spacing w:before="120" w:after="100" w:afterAutospacing="1"/>
        <w:ind w:firstLineChars="200" w:firstLine="480"/>
        <w:jc w:val="both"/>
        <w:rPr>
          <w:rFonts w:ascii="宋体" w:eastAsia="宋体" w:hAnsi="宋体" w:cs="Songti SC Regular"/>
          <w:sz w:val="24"/>
          <w:szCs w:val="24"/>
          <w:lang w:eastAsia="zh-CN"/>
        </w:rPr>
      </w:pPr>
      <w:r w:rsidRPr="007265BD">
        <w:rPr>
          <w:rFonts w:ascii="宋体" w:eastAsia="宋体" w:hAnsi="宋体" w:cs="Songti SC Regular"/>
          <w:sz w:val="24"/>
          <w:szCs w:val="24"/>
          <w:lang w:val="zh-CN" w:eastAsia="zh-CN"/>
        </w:rPr>
        <w:t>框架调度的对象是系统中所有组件产生的消息。这些组件包括</w:t>
      </w:r>
      <w:r w:rsidRPr="007265BD">
        <w:rPr>
          <w:rFonts w:ascii="宋体" w:eastAsia="宋体" w:hAnsi="宋体"/>
          <w:sz w:val="24"/>
          <w:szCs w:val="24"/>
          <w:lang w:val="zh-CN" w:eastAsia="zh-CN"/>
        </w:rPr>
        <w:t>core</w:t>
      </w:r>
      <w:r w:rsidRPr="007265BD">
        <w:rPr>
          <w:rFonts w:ascii="宋体" w:eastAsia="宋体" w:hAnsi="宋体" w:hint="eastAsia"/>
          <w:sz w:val="24"/>
          <w:szCs w:val="24"/>
          <w:lang w:val="zh-CN" w:eastAsia="zh-CN"/>
        </w:rPr>
        <w:t>组件、</w:t>
      </w:r>
      <w:r w:rsidRPr="007265BD">
        <w:rPr>
          <w:rFonts w:ascii="宋体" w:eastAsia="宋体" w:hAnsi="宋体"/>
          <w:sz w:val="24"/>
          <w:szCs w:val="24"/>
          <w:lang w:val="zh-CN" w:eastAsia="zh-CN"/>
        </w:rPr>
        <w:t>memory</w:t>
      </w:r>
      <w:r w:rsidRPr="007265BD">
        <w:rPr>
          <w:rFonts w:ascii="宋体" w:eastAsia="宋体" w:hAnsi="宋体" w:hint="eastAsia"/>
          <w:sz w:val="24"/>
          <w:szCs w:val="24"/>
          <w:lang w:val="zh-CN" w:eastAsia="zh-CN"/>
        </w:rPr>
        <w:t>组件、</w:t>
      </w:r>
      <w:r w:rsidRPr="007265BD">
        <w:rPr>
          <w:rFonts w:ascii="宋体" w:eastAsia="宋体" w:hAnsi="宋体"/>
          <w:sz w:val="24"/>
          <w:szCs w:val="24"/>
          <w:lang w:val="zh-CN" w:eastAsia="zh-CN"/>
        </w:rPr>
        <w:t>cache</w:t>
      </w:r>
      <w:r w:rsidRPr="007265BD">
        <w:rPr>
          <w:rFonts w:ascii="宋体" w:eastAsia="宋体" w:hAnsi="宋体" w:hint="eastAsia"/>
          <w:sz w:val="24"/>
          <w:szCs w:val="24"/>
          <w:lang w:val="zh-CN" w:eastAsia="zh-CN"/>
        </w:rPr>
        <w:t>组件和</w:t>
      </w:r>
      <w:r w:rsidRPr="007265BD">
        <w:rPr>
          <w:rFonts w:ascii="宋体" w:eastAsia="宋体" w:hAnsi="宋体"/>
          <w:sz w:val="24"/>
          <w:szCs w:val="24"/>
          <w:lang w:val="zh-CN" w:eastAsia="zh-CN"/>
        </w:rPr>
        <w:t>mesh</w:t>
      </w:r>
      <w:r w:rsidRPr="007265BD">
        <w:rPr>
          <w:rFonts w:ascii="宋体" w:eastAsia="宋体" w:hAnsi="宋体" w:hint="eastAsia"/>
          <w:sz w:val="24"/>
          <w:szCs w:val="24"/>
          <w:lang w:val="zh-CN" w:eastAsia="zh-CN"/>
        </w:rPr>
        <w:t>组件，共计三千余个。旧框架将这些组件按照组件对象的</w:t>
      </w:r>
      <w:r w:rsidRPr="007265BD">
        <w:rPr>
          <w:rFonts w:ascii="宋体" w:eastAsia="宋体" w:hAnsi="宋体"/>
          <w:sz w:val="24"/>
          <w:szCs w:val="24"/>
          <w:lang w:val="zh-CN" w:eastAsia="zh-CN"/>
        </w:rPr>
        <w:t>ID</w:t>
      </w:r>
      <w:r w:rsidRPr="007265BD">
        <w:rPr>
          <w:rFonts w:ascii="宋体" w:eastAsia="宋体" w:hAnsi="宋体" w:hint="eastAsia"/>
          <w:sz w:val="24"/>
          <w:szCs w:val="24"/>
          <w:lang w:val="zh-CN" w:eastAsia="zh-CN"/>
        </w:rPr>
        <w:t>进行成几组，每组的消息分发给一个工作线程处理。这种映射方案常常导致不同工作线程的工作量严重不均衡，因为：一、</w:t>
      </w:r>
      <w:commentRangeStart w:id="0"/>
      <w:r w:rsidRPr="007265BD">
        <w:rPr>
          <w:rFonts w:ascii="宋体" w:eastAsia="宋体" w:hAnsi="宋体" w:hint="eastAsia"/>
          <w:sz w:val="24"/>
          <w:szCs w:val="24"/>
          <w:lang w:val="zh-CN" w:eastAsia="zh-CN"/>
        </w:rPr>
        <w:t>每个组件对象的</w:t>
      </w:r>
      <w:r w:rsidRPr="007265BD">
        <w:rPr>
          <w:rFonts w:ascii="宋体" w:eastAsia="宋体" w:hAnsi="宋体"/>
          <w:sz w:val="24"/>
          <w:szCs w:val="24"/>
          <w:lang w:val="zh-CN" w:eastAsia="zh-CN"/>
        </w:rPr>
        <w:t>ID</w:t>
      </w:r>
      <w:r w:rsidRPr="007265BD">
        <w:rPr>
          <w:rFonts w:ascii="宋体" w:eastAsia="宋体" w:hAnsi="宋体" w:hint="eastAsia"/>
          <w:sz w:val="24"/>
          <w:szCs w:val="24"/>
          <w:lang w:val="zh-CN" w:eastAsia="zh-CN"/>
        </w:rPr>
        <w:t>由其组件的类型及在拓扑</w:t>
      </w:r>
      <w:commentRangeEnd w:id="0"/>
      <w:r w:rsidR="0015321F">
        <w:rPr>
          <w:rStyle w:val="a7"/>
          <w:rFonts w:ascii="Times New Roman" w:hAnsi="Times New Roman" w:cs="Times New Roman"/>
          <w:color w:val="auto"/>
        </w:rPr>
        <w:commentReference w:id="0"/>
      </w:r>
      <w:r w:rsidRPr="007265BD">
        <w:rPr>
          <w:rFonts w:ascii="宋体" w:eastAsia="宋体" w:hAnsi="宋体" w:hint="eastAsia"/>
          <w:sz w:val="24"/>
          <w:szCs w:val="24"/>
          <w:lang w:val="zh-CN" w:eastAsia="zh-CN"/>
        </w:rPr>
        <w:t>中位置决定，这导致实现中会将同一类组件的连续多个对象映射到同一个工作线程上。二、不同类型组件，其消息数量、延迟等属性特征差别较大。由于负载分配不均，多线程优势无法得到充分发挥。</w:t>
      </w:r>
    </w:p>
    <w:p w14:paraId="03B80853" w14:textId="7DDDC99C" w:rsidR="00DC533C" w:rsidRPr="007265BD" w:rsidRDefault="00420935" w:rsidP="00F36467">
      <w:pPr>
        <w:pStyle w:val="Body"/>
        <w:spacing w:before="120" w:after="100" w:afterAutospacing="1"/>
        <w:ind w:firstLineChars="200" w:firstLine="480"/>
        <w:jc w:val="both"/>
        <w:rPr>
          <w:rFonts w:ascii="宋体" w:eastAsia="宋体" w:hAnsi="宋体" w:cs="Songti SC Regular"/>
          <w:sz w:val="24"/>
          <w:szCs w:val="24"/>
          <w:lang w:val="zh-CN" w:eastAsia="zh-CN"/>
        </w:rPr>
      </w:pPr>
      <w:r w:rsidRPr="007265BD">
        <w:rPr>
          <w:rFonts w:ascii="宋体" w:eastAsia="宋体" w:hAnsi="宋体" w:cs="Songti SC Regular"/>
          <w:sz w:val="24"/>
          <w:szCs w:val="24"/>
          <w:lang w:val="zh-CN" w:eastAsia="zh-CN"/>
        </w:rPr>
        <w:t>新的框架采用随机映射的方式，不再按照拓扑结构分配消息，每个线程可能执行到任何一个组件的消息，每个组件的消息也可能会在任何一个工作线程上被处理。由组件类型差异而导致的工作线程负载不均衡问题便不复存在了。</w:t>
      </w:r>
    </w:p>
    <w:p w14:paraId="462414FE" w14:textId="77777777" w:rsidR="00DC533C" w:rsidRPr="007265BD" w:rsidRDefault="00420935" w:rsidP="002A7A8B">
      <w:pPr>
        <w:pStyle w:val="Body"/>
        <w:spacing w:before="120" w:after="100" w:afterAutospacing="1"/>
        <w:rPr>
          <w:rFonts w:ascii="宋体" w:eastAsia="宋体" w:hAnsi="宋体"/>
          <w:b/>
          <w:sz w:val="28"/>
          <w:szCs w:val="24"/>
          <w:lang w:val="zh-CN" w:eastAsia="zh-CN"/>
        </w:rPr>
      </w:pPr>
      <w:r w:rsidRPr="007265BD">
        <w:rPr>
          <w:rFonts w:ascii="宋体" w:eastAsia="宋体" w:hAnsi="宋体" w:hint="eastAsia"/>
          <w:b/>
          <w:sz w:val="28"/>
          <w:szCs w:val="24"/>
          <w:lang w:val="zh-CN" w:eastAsia="zh-CN"/>
        </w:rPr>
        <w:t>二、消息队列：从全局互斥锁到无锁队列</w:t>
      </w:r>
    </w:p>
    <w:p w14:paraId="714640FE" w14:textId="408C5FBB" w:rsidR="00DC533C" w:rsidRPr="007265BD" w:rsidRDefault="00420935" w:rsidP="00F36467">
      <w:pPr>
        <w:pStyle w:val="Body"/>
        <w:spacing w:before="120" w:after="100" w:afterAutospacing="1"/>
        <w:ind w:firstLineChars="200" w:firstLine="480"/>
        <w:jc w:val="both"/>
        <w:rPr>
          <w:rFonts w:ascii="宋体" w:eastAsia="宋体" w:hAnsi="宋体" w:cs="Songti SC Regular"/>
          <w:sz w:val="24"/>
          <w:szCs w:val="24"/>
          <w:lang w:eastAsia="zh-CN"/>
        </w:rPr>
      </w:pPr>
      <w:r w:rsidRPr="007265BD">
        <w:rPr>
          <w:rFonts w:ascii="宋体" w:eastAsia="宋体" w:hAnsi="宋体" w:cs="Songti SC Regular"/>
          <w:sz w:val="24"/>
          <w:szCs w:val="24"/>
          <w:lang w:val="zh-CN" w:eastAsia="zh-CN"/>
        </w:rPr>
        <w:t>各个工作线程与主线程之间通过消息队列进行通信。工作线程从消息队列中取出一组要在本回合处理的消息，并在处理完成后，带回新产生的消息。初始的机制是使用一个全局的消息队列，并使用一个互斥锁隔离各个线程的消息存取。这种大锁结构带来的问题是：在消息粒度较小而使得消息存取较频繁的情况下，多个线程将会频繁地申请该锁，存取消息的过程将变得严重串行化，成为消息调度功能的瓶颈。</w:t>
      </w:r>
    </w:p>
    <w:p w14:paraId="2F383F9E" w14:textId="3ADBDE96" w:rsidR="00DC533C" w:rsidRPr="007265BD" w:rsidRDefault="00420935" w:rsidP="007265BD">
      <w:pPr>
        <w:pStyle w:val="Body"/>
        <w:spacing w:before="120" w:after="100" w:afterAutospacing="1"/>
        <w:ind w:firstLineChars="200" w:firstLine="480"/>
        <w:rPr>
          <w:rFonts w:ascii="宋体" w:eastAsia="宋体" w:hAnsi="宋体" w:cs="Songti SC Regular"/>
          <w:sz w:val="24"/>
          <w:szCs w:val="24"/>
          <w:lang w:eastAsia="zh-CN"/>
        </w:rPr>
      </w:pPr>
      <w:r w:rsidRPr="007265BD">
        <w:rPr>
          <w:rFonts w:ascii="宋体" w:eastAsia="宋体" w:hAnsi="宋体" w:cs="Songti SC Regular"/>
          <w:sz w:val="24"/>
          <w:szCs w:val="24"/>
          <w:lang w:val="zh-CN" w:eastAsia="zh-CN"/>
        </w:rPr>
        <w:t>优化后，框架为每个主线程</w:t>
      </w:r>
      <w:r w:rsidRPr="007265BD">
        <w:rPr>
          <w:rFonts w:ascii="宋体" w:eastAsia="宋体" w:hAnsi="宋体"/>
          <w:sz w:val="24"/>
          <w:szCs w:val="24"/>
          <w:lang w:val="zh-CN" w:eastAsia="zh-CN"/>
        </w:rPr>
        <w:t>—</w:t>
      </w:r>
      <w:r w:rsidRPr="007265BD">
        <w:rPr>
          <w:rFonts w:ascii="宋体" w:eastAsia="宋体" w:hAnsi="宋体" w:hint="eastAsia"/>
          <w:sz w:val="24"/>
          <w:szCs w:val="24"/>
          <w:lang w:val="zh-CN" w:eastAsia="zh-CN"/>
        </w:rPr>
        <w:t>工作线程对的每个方向（</w:t>
      </w:r>
      <w:commentRangeStart w:id="2"/>
      <w:r w:rsidRPr="007265BD">
        <w:rPr>
          <w:rFonts w:ascii="宋体" w:eastAsia="宋体" w:hAnsi="宋体" w:hint="eastAsia"/>
          <w:sz w:val="24"/>
          <w:szCs w:val="24"/>
          <w:lang w:val="zh-CN" w:eastAsia="zh-CN"/>
        </w:rPr>
        <w:t>主线程转发消息到工作线程以及工作线程转发消息到主线程</w:t>
      </w:r>
      <w:commentRangeEnd w:id="2"/>
      <w:r w:rsidR="004510A9">
        <w:rPr>
          <w:rStyle w:val="a7"/>
          <w:rFonts w:ascii="Times New Roman" w:hAnsi="Times New Roman" w:cs="Times New Roman"/>
          <w:color w:val="auto"/>
        </w:rPr>
        <w:commentReference w:id="2"/>
      </w:r>
      <w:r w:rsidRPr="007265BD">
        <w:rPr>
          <w:rFonts w:ascii="宋体" w:eastAsia="宋体" w:hAnsi="宋体" w:hint="eastAsia"/>
          <w:sz w:val="24"/>
          <w:szCs w:val="24"/>
          <w:lang w:val="zh-CN" w:eastAsia="zh-CN"/>
        </w:rPr>
        <w:t>）提供了一个循环消息队列，基于单一读者单一写者模型，可以不使用锁实现每个线程对消息的同步。这大大降低了消息的存取开销，提高了框架的并行性。</w:t>
      </w:r>
    </w:p>
    <w:p w14:paraId="1BED673E" w14:textId="77777777" w:rsidR="00DC533C" w:rsidRPr="009500ED" w:rsidRDefault="00420935" w:rsidP="002A7A8B">
      <w:pPr>
        <w:pStyle w:val="Body"/>
        <w:spacing w:before="120" w:after="100" w:afterAutospacing="1"/>
        <w:rPr>
          <w:rFonts w:ascii="宋体" w:eastAsia="宋体" w:hAnsi="宋体"/>
          <w:b/>
          <w:sz w:val="28"/>
          <w:szCs w:val="24"/>
          <w:lang w:eastAsia="zh-CN"/>
        </w:rPr>
      </w:pPr>
      <w:r w:rsidRPr="007265BD">
        <w:rPr>
          <w:rFonts w:ascii="宋体" w:eastAsia="宋体" w:hAnsi="宋体" w:hint="eastAsia"/>
          <w:b/>
          <w:sz w:val="28"/>
          <w:szCs w:val="24"/>
          <w:lang w:val="zh-CN" w:eastAsia="zh-CN"/>
        </w:rPr>
        <w:t>三、模拟进度控制</w:t>
      </w:r>
      <w:r w:rsidRPr="009500ED">
        <w:rPr>
          <w:rFonts w:ascii="宋体" w:eastAsia="宋体" w:hAnsi="宋体" w:hint="eastAsia"/>
          <w:b/>
          <w:sz w:val="28"/>
          <w:szCs w:val="24"/>
          <w:lang w:eastAsia="zh-CN"/>
        </w:rPr>
        <w:t>：</w:t>
      </w:r>
      <w:r w:rsidRPr="007265BD">
        <w:rPr>
          <w:rFonts w:ascii="宋体" w:eastAsia="宋体" w:hAnsi="宋体" w:hint="eastAsia"/>
          <w:b/>
          <w:sz w:val="28"/>
          <w:szCs w:val="24"/>
          <w:lang w:val="zh-CN" w:eastAsia="zh-CN"/>
        </w:rPr>
        <w:t>从</w:t>
      </w:r>
      <w:r w:rsidRPr="009500ED">
        <w:rPr>
          <w:rFonts w:ascii="宋体" w:eastAsia="宋体" w:hAnsi="宋体"/>
          <w:b/>
          <w:sz w:val="28"/>
          <w:szCs w:val="24"/>
          <w:lang w:eastAsia="zh-CN"/>
        </w:rPr>
        <w:t>current_time-safe_time</w:t>
      </w:r>
      <w:r w:rsidRPr="007265BD">
        <w:rPr>
          <w:rFonts w:ascii="宋体" w:eastAsia="宋体" w:hAnsi="宋体" w:hint="eastAsia"/>
          <w:b/>
          <w:sz w:val="28"/>
          <w:szCs w:val="24"/>
          <w:lang w:val="zh-CN" w:eastAsia="zh-CN"/>
        </w:rPr>
        <w:t>模型到</w:t>
      </w:r>
      <w:r w:rsidRPr="009500ED">
        <w:rPr>
          <w:rFonts w:ascii="宋体" w:eastAsia="宋体" w:hAnsi="宋体"/>
          <w:b/>
          <w:sz w:val="28"/>
          <w:szCs w:val="24"/>
          <w:lang w:eastAsia="zh-CN"/>
        </w:rPr>
        <w:t>cycle-by-cycle</w:t>
      </w:r>
      <w:r w:rsidRPr="007265BD">
        <w:rPr>
          <w:rFonts w:ascii="宋体" w:eastAsia="宋体" w:hAnsi="宋体" w:hint="eastAsia"/>
          <w:b/>
          <w:sz w:val="28"/>
          <w:szCs w:val="24"/>
          <w:lang w:val="zh-CN" w:eastAsia="zh-CN"/>
        </w:rPr>
        <w:t>模型</w:t>
      </w:r>
    </w:p>
    <w:p w14:paraId="7D9E7D00" w14:textId="64415EB9" w:rsidR="00DC533C" w:rsidRPr="007265BD" w:rsidRDefault="00420935" w:rsidP="00F36467">
      <w:pPr>
        <w:pStyle w:val="Body"/>
        <w:spacing w:before="120" w:after="100" w:afterAutospacing="1"/>
        <w:ind w:firstLineChars="200" w:firstLine="480"/>
        <w:jc w:val="both"/>
        <w:rPr>
          <w:rFonts w:ascii="宋体" w:eastAsia="宋体" w:hAnsi="宋体" w:cs="Songti SC Regular"/>
          <w:sz w:val="24"/>
          <w:szCs w:val="24"/>
          <w:lang w:eastAsia="zh-CN"/>
        </w:rPr>
      </w:pPr>
      <w:r w:rsidRPr="007265BD">
        <w:rPr>
          <w:rFonts w:ascii="宋体" w:eastAsia="宋体" w:hAnsi="宋体" w:cs="Songti SC Regular"/>
          <w:sz w:val="24"/>
          <w:szCs w:val="24"/>
          <w:lang w:val="zh-CN" w:eastAsia="zh-CN"/>
        </w:rPr>
        <w:t>框架的模拟算法基于并行离散事件模拟</w:t>
      </w:r>
      <w:r w:rsidRPr="007265BD">
        <w:rPr>
          <w:rFonts w:ascii="宋体" w:eastAsia="宋体" w:hAnsi="宋体" w:cs="Songti SC Regular"/>
          <w:sz w:val="24"/>
          <w:szCs w:val="24"/>
          <w:lang w:eastAsia="zh-CN"/>
        </w:rPr>
        <w:t>（</w:t>
      </w:r>
      <w:r w:rsidRPr="007265BD">
        <w:rPr>
          <w:rFonts w:ascii="宋体" w:eastAsia="宋体" w:hAnsi="宋体"/>
          <w:sz w:val="24"/>
          <w:szCs w:val="24"/>
          <w:lang w:eastAsia="zh-CN"/>
        </w:rPr>
        <w:t>PDES</w:t>
      </w:r>
      <w:r w:rsidRPr="007265BD">
        <w:rPr>
          <w:rFonts w:ascii="宋体" w:eastAsia="宋体" w:hAnsi="宋体" w:hint="eastAsia"/>
          <w:sz w:val="24"/>
          <w:szCs w:val="24"/>
          <w:lang w:eastAsia="zh-CN"/>
        </w:rPr>
        <w:t>）</w:t>
      </w:r>
      <w:r w:rsidRPr="007265BD">
        <w:rPr>
          <w:rFonts w:ascii="宋体" w:eastAsia="宋体" w:hAnsi="宋体" w:hint="eastAsia"/>
          <w:sz w:val="24"/>
          <w:szCs w:val="24"/>
          <w:lang w:val="zh-CN" w:eastAsia="zh-CN"/>
        </w:rPr>
        <w:t>模型</w:t>
      </w:r>
      <w:r w:rsidRPr="007265BD">
        <w:rPr>
          <w:rFonts w:ascii="宋体" w:eastAsia="宋体" w:hAnsi="宋体" w:hint="eastAsia"/>
          <w:sz w:val="24"/>
          <w:szCs w:val="24"/>
          <w:lang w:eastAsia="zh-CN"/>
        </w:rPr>
        <w:t>，</w:t>
      </w:r>
      <w:r w:rsidRPr="007265BD">
        <w:rPr>
          <w:rFonts w:ascii="宋体" w:eastAsia="宋体" w:hAnsi="宋体" w:hint="eastAsia"/>
          <w:sz w:val="24"/>
          <w:szCs w:val="24"/>
          <w:lang w:val="zh-CN" w:eastAsia="zh-CN"/>
        </w:rPr>
        <w:t>其实现分为乐观方式和悲观方式。这两种方式是在</w:t>
      </w:r>
      <w:r w:rsidRPr="00F36467">
        <w:rPr>
          <w:rFonts w:ascii="宋体" w:eastAsia="宋体" w:hAnsi="宋体" w:cs="Songti SC Regular" w:hint="eastAsia"/>
          <w:sz w:val="24"/>
          <w:szCs w:val="24"/>
          <w:lang w:val="zh-CN" w:eastAsia="zh-CN"/>
        </w:rPr>
        <w:t>模拟</w:t>
      </w:r>
      <w:r w:rsidRPr="007265BD">
        <w:rPr>
          <w:rFonts w:ascii="宋体" w:eastAsia="宋体" w:hAnsi="宋体" w:hint="eastAsia"/>
          <w:sz w:val="24"/>
          <w:szCs w:val="24"/>
          <w:lang w:val="zh-CN" w:eastAsia="zh-CN"/>
        </w:rPr>
        <w:t>速度与模拟精度上的不同权衡。乐观的</w:t>
      </w:r>
      <w:r w:rsidRPr="007265BD">
        <w:rPr>
          <w:rFonts w:ascii="宋体" w:eastAsia="宋体" w:hAnsi="宋体"/>
          <w:sz w:val="24"/>
          <w:szCs w:val="24"/>
          <w:lang w:val="zh-CN" w:eastAsia="zh-CN"/>
        </w:rPr>
        <w:t>PDES</w:t>
      </w:r>
      <w:r w:rsidRPr="007265BD">
        <w:rPr>
          <w:rFonts w:ascii="宋体" w:eastAsia="宋体" w:hAnsi="宋体" w:hint="eastAsia"/>
          <w:sz w:val="24"/>
          <w:szCs w:val="24"/>
          <w:lang w:val="zh-CN" w:eastAsia="zh-CN"/>
        </w:rPr>
        <w:t>新老框架牺牲了一部分精度以换取更快的模拟速度，需要配套实现回滚机制。由于目标模拟器对较高精度的要求，实现中选择了悲观的</w:t>
      </w:r>
      <w:r w:rsidRPr="007265BD">
        <w:rPr>
          <w:rFonts w:ascii="宋体" w:eastAsia="宋体" w:hAnsi="宋体"/>
          <w:sz w:val="24"/>
          <w:szCs w:val="24"/>
          <w:lang w:val="zh-CN" w:eastAsia="zh-CN"/>
        </w:rPr>
        <w:t>PDES</w:t>
      </w:r>
      <w:r w:rsidRPr="007265BD">
        <w:rPr>
          <w:rFonts w:ascii="宋体" w:eastAsia="宋体" w:hAnsi="宋体" w:hint="eastAsia"/>
          <w:sz w:val="24"/>
          <w:szCs w:val="24"/>
          <w:lang w:val="zh-CN" w:eastAsia="zh-CN"/>
        </w:rPr>
        <w:t>算法，在保证精确性的基础上实现并行模拟。</w:t>
      </w:r>
    </w:p>
    <w:p w14:paraId="442E7424" w14:textId="7A46CCAE" w:rsidR="00DC533C" w:rsidRPr="007265BD" w:rsidRDefault="00420935" w:rsidP="00F36467">
      <w:pPr>
        <w:pStyle w:val="Body"/>
        <w:spacing w:before="120" w:after="100" w:afterAutospacing="1"/>
        <w:ind w:firstLineChars="200" w:firstLine="480"/>
        <w:jc w:val="both"/>
        <w:rPr>
          <w:rFonts w:ascii="宋体" w:eastAsia="宋体" w:hAnsi="宋体" w:cs="Songti SC Regular"/>
          <w:sz w:val="24"/>
          <w:szCs w:val="24"/>
          <w:lang w:eastAsia="zh-CN"/>
        </w:rPr>
      </w:pPr>
      <w:r w:rsidRPr="007265BD">
        <w:rPr>
          <w:rFonts w:ascii="宋体" w:eastAsia="宋体" w:hAnsi="宋体" w:cs="Songti SC Regular"/>
          <w:sz w:val="24"/>
          <w:szCs w:val="24"/>
          <w:lang w:val="zh-CN" w:eastAsia="zh-CN"/>
        </w:rPr>
        <w:t>优化之初</w:t>
      </w:r>
      <w:r w:rsidRPr="009500ED">
        <w:rPr>
          <w:rFonts w:ascii="宋体" w:eastAsia="宋体" w:hAnsi="宋体" w:cs="Songti SC Regular"/>
          <w:sz w:val="24"/>
          <w:szCs w:val="24"/>
          <w:lang w:eastAsia="zh-CN"/>
        </w:rPr>
        <w:t>，</w:t>
      </w:r>
      <w:r w:rsidRPr="007265BD">
        <w:rPr>
          <w:rFonts w:ascii="宋体" w:eastAsia="宋体" w:hAnsi="宋体" w:cs="Songti SC Regular"/>
          <w:sz w:val="24"/>
          <w:szCs w:val="24"/>
          <w:lang w:val="zh-CN" w:eastAsia="zh-CN"/>
        </w:rPr>
        <w:t>对模拟进度的控制采用的是</w:t>
      </w:r>
      <w:r w:rsidRPr="009500ED">
        <w:rPr>
          <w:rFonts w:ascii="宋体" w:eastAsia="宋体" w:hAnsi="宋体"/>
          <w:sz w:val="24"/>
          <w:szCs w:val="24"/>
          <w:lang w:eastAsia="zh-CN"/>
        </w:rPr>
        <w:t>current_time-safe_time</w:t>
      </w:r>
      <w:r w:rsidRPr="007265BD">
        <w:rPr>
          <w:rFonts w:ascii="宋体" w:eastAsia="宋体" w:hAnsi="宋体" w:hint="eastAsia"/>
          <w:sz w:val="24"/>
          <w:szCs w:val="24"/>
          <w:lang w:val="zh-CN" w:eastAsia="zh-CN"/>
        </w:rPr>
        <w:t>模型。每个组件的对象有两个标志该对象运行进度的变量</w:t>
      </w:r>
      <w:r w:rsidRPr="009500ED">
        <w:rPr>
          <w:rFonts w:ascii="宋体" w:eastAsia="宋体" w:hAnsi="宋体" w:hint="eastAsia"/>
          <w:sz w:val="24"/>
          <w:szCs w:val="24"/>
          <w:lang w:eastAsia="zh-CN"/>
        </w:rPr>
        <w:t>：</w:t>
      </w:r>
      <w:r w:rsidRPr="009500ED">
        <w:rPr>
          <w:rFonts w:ascii="宋体" w:eastAsia="宋体" w:hAnsi="宋体"/>
          <w:sz w:val="24"/>
          <w:szCs w:val="24"/>
          <w:lang w:eastAsia="zh-CN"/>
        </w:rPr>
        <w:t>current_time</w:t>
      </w:r>
      <w:r w:rsidRPr="007265BD">
        <w:rPr>
          <w:rFonts w:ascii="宋体" w:eastAsia="宋体" w:hAnsi="宋体" w:hint="eastAsia"/>
          <w:sz w:val="24"/>
          <w:szCs w:val="24"/>
          <w:lang w:val="zh-CN" w:eastAsia="zh-CN"/>
        </w:rPr>
        <w:t>和</w:t>
      </w:r>
      <w:r w:rsidRPr="009500ED">
        <w:rPr>
          <w:rFonts w:ascii="宋体" w:eastAsia="宋体" w:hAnsi="宋体"/>
          <w:sz w:val="24"/>
          <w:szCs w:val="24"/>
          <w:lang w:eastAsia="zh-CN"/>
        </w:rPr>
        <w:t>safe_time</w:t>
      </w:r>
      <w:r w:rsidRPr="007265BD">
        <w:rPr>
          <w:rFonts w:ascii="宋体" w:eastAsia="宋体" w:hAnsi="宋体" w:hint="eastAsia"/>
          <w:sz w:val="24"/>
          <w:szCs w:val="24"/>
          <w:lang w:val="zh-CN" w:eastAsia="zh-CN"/>
        </w:rPr>
        <w:t>。</w:t>
      </w:r>
      <w:r w:rsidRPr="007265BD">
        <w:rPr>
          <w:rFonts w:ascii="宋体" w:eastAsia="宋体" w:hAnsi="宋体"/>
          <w:sz w:val="24"/>
          <w:szCs w:val="24"/>
          <w:lang w:val="zh-CN" w:eastAsia="zh-CN"/>
        </w:rPr>
        <w:t>current_time</w:t>
      </w:r>
      <w:r w:rsidRPr="007265BD">
        <w:rPr>
          <w:rFonts w:ascii="宋体" w:eastAsia="宋体" w:hAnsi="宋体" w:hint="eastAsia"/>
          <w:sz w:val="24"/>
          <w:szCs w:val="24"/>
          <w:lang w:val="zh-CN" w:eastAsia="zh-CN"/>
        </w:rPr>
        <w:t>指示该对象下一个要执行的消息的接收时间戳不会小于该值。而</w:t>
      </w:r>
      <w:r w:rsidRPr="007265BD">
        <w:rPr>
          <w:rFonts w:ascii="宋体" w:eastAsia="宋体" w:hAnsi="宋体"/>
          <w:sz w:val="24"/>
          <w:szCs w:val="24"/>
          <w:lang w:val="zh-CN" w:eastAsia="zh-CN"/>
        </w:rPr>
        <w:t>safe_time</w:t>
      </w:r>
      <w:r w:rsidRPr="007265BD">
        <w:rPr>
          <w:rFonts w:ascii="宋体" w:eastAsia="宋体" w:hAnsi="宋体" w:hint="eastAsia"/>
          <w:sz w:val="24"/>
          <w:szCs w:val="24"/>
          <w:lang w:val="zh-CN" w:eastAsia="zh-CN"/>
        </w:rPr>
        <w:t>指示该对象不会再收到接收时间戳小于该值的消息。由于：</w:t>
      </w:r>
      <w:r w:rsidR="00F36467">
        <w:rPr>
          <w:rFonts w:ascii="宋体" w:eastAsia="宋体" w:hAnsi="宋体" w:hint="eastAsia"/>
          <w:sz w:val="24"/>
          <w:szCs w:val="24"/>
          <w:lang w:val="zh-CN" w:eastAsia="zh-CN"/>
        </w:rPr>
        <w:t>1）</w:t>
      </w:r>
      <w:r w:rsidRPr="007265BD">
        <w:rPr>
          <w:rFonts w:ascii="宋体" w:eastAsia="宋体" w:hAnsi="宋体" w:hint="eastAsia"/>
          <w:sz w:val="24"/>
          <w:szCs w:val="24"/>
          <w:lang w:val="zh-CN" w:eastAsia="zh-CN"/>
        </w:rPr>
        <w:t>一个对象的</w:t>
      </w:r>
      <w:r w:rsidRPr="007265BD">
        <w:rPr>
          <w:rFonts w:ascii="宋体" w:eastAsia="宋体" w:hAnsi="宋体"/>
          <w:sz w:val="24"/>
          <w:szCs w:val="24"/>
          <w:lang w:val="zh-CN" w:eastAsia="zh-CN"/>
        </w:rPr>
        <w:t>safe_time</w:t>
      </w:r>
      <w:r w:rsidRPr="007265BD">
        <w:rPr>
          <w:rFonts w:ascii="宋体" w:eastAsia="宋体" w:hAnsi="宋体" w:hint="eastAsia"/>
          <w:sz w:val="24"/>
          <w:szCs w:val="24"/>
          <w:lang w:val="zh-CN" w:eastAsia="zh-CN"/>
        </w:rPr>
        <w:t>由其所有上游对象</w:t>
      </w:r>
      <w:r w:rsidRPr="007265BD">
        <w:rPr>
          <w:rFonts w:ascii="宋体" w:eastAsia="宋体" w:hAnsi="宋体" w:hint="eastAsia"/>
          <w:sz w:val="24"/>
          <w:szCs w:val="24"/>
          <w:lang w:val="zh-CN" w:eastAsia="zh-CN"/>
        </w:rPr>
        <w:lastRenderedPageBreak/>
        <w:t>的</w:t>
      </w:r>
      <w:r w:rsidRPr="007265BD">
        <w:rPr>
          <w:rFonts w:ascii="宋体" w:eastAsia="宋体" w:hAnsi="宋体"/>
          <w:sz w:val="24"/>
          <w:szCs w:val="24"/>
          <w:lang w:val="zh-CN" w:eastAsia="zh-CN"/>
        </w:rPr>
        <w:t>current_time</w:t>
      </w:r>
      <w:r w:rsidRPr="007265BD">
        <w:rPr>
          <w:rFonts w:ascii="宋体" w:eastAsia="宋体" w:hAnsi="宋体" w:hint="eastAsia"/>
          <w:sz w:val="24"/>
          <w:szCs w:val="24"/>
          <w:lang w:val="zh-CN" w:eastAsia="zh-CN"/>
        </w:rPr>
        <w:t>与消息延迟计算得到。</w:t>
      </w:r>
      <w:r w:rsidR="00F36467">
        <w:rPr>
          <w:rFonts w:ascii="宋体" w:eastAsia="宋体" w:hAnsi="宋体" w:hint="eastAsia"/>
          <w:sz w:val="24"/>
          <w:szCs w:val="24"/>
          <w:lang w:val="zh-CN" w:eastAsia="zh-CN"/>
        </w:rPr>
        <w:t>2）</w:t>
      </w:r>
      <w:r w:rsidRPr="007265BD">
        <w:rPr>
          <w:rFonts w:ascii="宋体" w:eastAsia="宋体" w:hAnsi="宋体" w:hint="eastAsia"/>
          <w:sz w:val="24"/>
          <w:szCs w:val="24"/>
          <w:lang w:val="zh-CN" w:eastAsia="zh-CN"/>
        </w:rPr>
        <w:t>一个对象的</w:t>
      </w:r>
      <w:r w:rsidRPr="007265BD">
        <w:rPr>
          <w:rFonts w:ascii="宋体" w:eastAsia="宋体" w:hAnsi="宋体"/>
          <w:sz w:val="24"/>
          <w:szCs w:val="24"/>
          <w:lang w:val="zh-CN" w:eastAsia="zh-CN"/>
        </w:rPr>
        <w:t>current_time</w:t>
      </w:r>
      <w:r w:rsidRPr="007265BD">
        <w:rPr>
          <w:rFonts w:ascii="宋体" w:eastAsia="宋体" w:hAnsi="宋体" w:hint="eastAsia"/>
          <w:sz w:val="24"/>
          <w:szCs w:val="24"/>
          <w:lang w:val="zh-CN" w:eastAsia="zh-CN"/>
        </w:rPr>
        <w:t>取值为该对象最近执行的一个消息的接收时间戳，并且当该对象的消息队列中不存在介于其</w:t>
      </w:r>
      <w:r w:rsidRPr="007265BD">
        <w:rPr>
          <w:rFonts w:ascii="宋体" w:eastAsia="宋体" w:hAnsi="宋体"/>
          <w:sz w:val="24"/>
          <w:szCs w:val="24"/>
          <w:lang w:val="zh-CN" w:eastAsia="zh-CN"/>
        </w:rPr>
        <w:t>current_time</w:t>
      </w:r>
      <w:r w:rsidRPr="007265BD">
        <w:rPr>
          <w:rFonts w:ascii="宋体" w:eastAsia="宋体" w:hAnsi="宋体" w:hint="eastAsia"/>
          <w:sz w:val="24"/>
          <w:szCs w:val="24"/>
          <w:lang w:val="zh-CN" w:eastAsia="zh-CN"/>
        </w:rPr>
        <w:t>与</w:t>
      </w:r>
      <w:r w:rsidRPr="007265BD">
        <w:rPr>
          <w:rFonts w:ascii="宋体" w:eastAsia="宋体" w:hAnsi="宋体"/>
          <w:sz w:val="24"/>
          <w:szCs w:val="24"/>
          <w:lang w:val="zh-CN" w:eastAsia="zh-CN"/>
        </w:rPr>
        <w:t>safe_time</w:t>
      </w:r>
      <w:r w:rsidRPr="007265BD">
        <w:rPr>
          <w:rFonts w:ascii="宋体" w:eastAsia="宋体" w:hAnsi="宋体" w:hint="eastAsia"/>
          <w:sz w:val="24"/>
          <w:szCs w:val="24"/>
          <w:lang w:val="zh-CN" w:eastAsia="zh-CN"/>
        </w:rPr>
        <w:t>之间的消息时，该对象的</w:t>
      </w:r>
      <w:r w:rsidRPr="007265BD">
        <w:rPr>
          <w:rFonts w:ascii="宋体" w:eastAsia="宋体" w:hAnsi="宋体"/>
          <w:sz w:val="24"/>
          <w:szCs w:val="24"/>
          <w:lang w:val="zh-CN" w:eastAsia="zh-CN"/>
        </w:rPr>
        <w:t>current_time</w:t>
      </w:r>
      <w:r w:rsidRPr="007265BD">
        <w:rPr>
          <w:rFonts w:ascii="宋体" w:eastAsia="宋体" w:hAnsi="宋体" w:hint="eastAsia"/>
          <w:sz w:val="24"/>
          <w:szCs w:val="24"/>
          <w:lang w:val="zh-CN" w:eastAsia="zh-CN"/>
        </w:rPr>
        <w:t>直接推进到</w:t>
      </w:r>
      <w:r w:rsidRPr="007265BD">
        <w:rPr>
          <w:rFonts w:ascii="宋体" w:eastAsia="宋体" w:hAnsi="宋体"/>
          <w:sz w:val="24"/>
          <w:szCs w:val="24"/>
          <w:lang w:val="zh-CN" w:eastAsia="zh-CN"/>
        </w:rPr>
        <w:t>safe_time</w:t>
      </w:r>
      <w:r w:rsidRPr="007265BD">
        <w:rPr>
          <w:rFonts w:ascii="宋体" w:eastAsia="宋体" w:hAnsi="宋体" w:hint="eastAsia"/>
          <w:sz w:val="24"/>
          <w:szCs w:val="24"/>
          <w:lang w:val="zh-CN" w:eastAsia="zh-CN"/>
        </w:rPr>
        <w:t>。基于以上两点更新所有对象的</w:t>
      </w:r>
      <w:r w:rsidRPr="007265BD">
        <w:rPr>
          <w:rFonts w:ascii="宋体" w:eastAsia="宋体" w:hAnsi="宋体"/>
          <w:sz w:val="24"/>
          <w:szCs w:val="24"/>
          <w:lang w:val="zh-CN" w:eastAsia="zh-CN"/>
        </w:rPr>
        <w:t>current_time</w:t>
      </w:r>
      <w:r w:rsidRPr="007265BD">
        <w:rPr>
          <w:rFonts w:ascii="宋体" w:eastAsia="宋体" w:hAnsi="宋体" w:hint="eastAsia"/>
          <w:sz w:val="24"/>
          <w:szCs w:val="24"/>
          <w:lang w:val="zh-CN" w:eastAsia="zh-CN"/>
        </w:rPr>
        <w:t>和</w:t>
      </w:r>
      <w:r w:rsidRPr="007265BD">
        <w:rPr>
          <w:rFonts w:ascii="宋体" w:eastAsia="宋体" w:hAnsi="宋体"/>
          <w:sz w:val="24"/>
          <w:szCs w:val="24"/>
          <w:lang w:val="zh-CN" w:eastAsia="zh-CN"/>
        </w:rPr>
        <w:t>safe_time</w:t>
      </w:r>
      <w:r w:rsidRPr="007265BD">
        <w:rPr>
          <w:rFonts w:ascii="宋体" w:eastAsia="宋体" w:hAnsi="宋体" w:hint="eastAsia"/>
          <w:sz w:val="24"/>
          <w:szCs w:val="24"/>
          <w:lang w:val="zh-CN" w:eastAsia="zh-CN"/>
        </w:rPr>
        <w:t>是一个循环迭代的过程。</w:t>
      </w:r>
      <w:commentRangeStart w:id="3"/>
      <w:r w:rsidRPr="007265BD">
        <w:rPr>
          <w:rFonts w:ascii="宋体" w:eastAsia="宋体" w:hAnsi="宋体" w:hint="eastAsia"/>
          <w:sz w:val="24"/>
          <w:szCs w:val="24"/>
          <w:lang w:val="zh-CN" w:eastAsia="zh-CN"/>
        </w:rPr>
        <w:t>在对象数目较多且上下游关系形成若干长链或者长环的情况下，迭代的次数将快速增加，以至于成为了模拟框架的性能瓶颈。</w:t>
      </w:r>
      <w:commentRangeEnd w:id="3"/>
      <w:r w:rsidR="009500ED">
        <w:rPr>
          <w:rStyle w:val="a7"/>
          <w:rFonts w:ascii="Times New Roman" w:hAnsi="Times New Roman" w:cs="Times New Roman"/>
          <w:color w:val="auto"/>
        </w:rPr>
        <w:commentReference w:id="3"/>
      </w:r>
      <w:r w:rsidRPr="007265BD">
        <w:rPr>
          <w:rFonts w:ascii="宋体" w:eastAsia="宋体" w:hAnsi="宋体" w:hint="eastAsia"/>
          <w:sz w:val="24"/>
          <w:szCs w:val="24"/>
          <w:lang w:val="zh-CN" w:eastAsia="zh-CN"/>
        </w:rPr>
        <w:t>这也正是我们所面对的情景。</w:t>
      </w:r>
    </w:p>
    <w:p w14:paraId="452A6EC1" w14:textId="3C05C4D6" w:rsidR="00DC533C" w:rsidRPr="007265BD" w:rsidRDefault="00420935" w:rsidP="00F36467">
      <w:pPr>
        <w:pStyle w:val="Body"/>
        <w:spacing w:before="120" w:after="100" w:afterAutospacing="1"/>
        <w:ind w:firstLineChars="200" w:firstLine="480"/>
        <w:jc w:val="both"/>
        <w:rPr>
          <w:rFonts w:ascii="宋体" w:eastAsia="宋体" w:hAnsi="宋体"/>
          <w:sz w:val="24"/>
          <w:szCs w:val="24"/>
          <w:lang w:val="zh-CN" w:eastAsia="zh-CN"/>
        </w:rPr>
      </w:pPr>
      <w:r w:rsidRPr="007265BD">
        <w:rPr>
          <w:rFonts w:ascii="宋体" w:eastAsia="宋体" w:hAnsi="宋体" w:hint="eastAsia"/>
          <w:sz w:val="24"/>
          <w:szCs w:val="24"/>
          <w:lang w:val="zh-CN" w:eastAsia="zh-CN"/>
        </w:rPr>
        <w:t>优化后，在主线程的统一调度下，</w:t>
      </w:r>
      <w:commentRangeStart w:id="4"/>
      <w:r w:rsidRPr="007265BD">
        <w:rPr>
          <w:rFonts w:ascii="宋体" w:eastAsia="宋体" w:hAnsi="宋体" w:hint="eastAsia"/>
          <w:sz w:val="24"/>
          <w:szCs w:val="24"/>
          <w:lang w:val="zh-CN" w:eastAsia="zh-CN"/>
        </w:rPr>
        <w:t>每个线程一个</w:t>
      </w:r>
      <w:r w:rsidRPr="007265BD">
        <w:rPr>
          <w:rFonts w:ascii="宋体" w:eastAsia="宋体" w:hAnsi="宋体"/>
          <w:sz w:val="24"/>
          <w:szCs w:val="24"/>
          <w:lang w:eastAsia="zh-CN"/>
        </w:rPr>
        <w:t>cycle</w:t>
      </w:r>
      <w:r w:rsidRPr="007265BD">
        <w:rPr>
          <w:rFonts w:ascii="宋体" w:eastAsia="宋体" w:hAnsi="宋体" w:hint="eastAsia"/>
          <w:sz w:val="24"/>
          <w:szCs w:val="24"/>
          <w:lang w:val="zh-CN" w:eastAsia="zh-CN"/>
        </w:rPr>
        <w:t>一个</w:t>
      </w:r>
      <w:r w:rsidRPr="007265BD">
        <w:rPr>
          <w:rFonts w:ascii="宋体" w:eastAsia="宋体" w:hAnsi="宋体"/>
          <w:sz w:val="24"/>
          <w:szCs w:val="24"/>
          <w:lang w:eastAsia="zh-CN"/>
        </w:rPr>
        <w:t>cycle</w:t>
      </w:r>
      <w:r w:rsidRPr="007265BD">
        <w:rPr>
          <w:rFonts w:ascii="宋体" w:eastAsia="宋体" w:hAnsi="宋体" w:hint="eastAsia"/>
          <w:sz w:val="24"/>
          <w:szCs w:val="24"/>
          <w:lang w:val="zh-CN" w:eastAsia="zh-CN"/>
        </w:rPr>
        <w:t>地执行</w:t>
      </w:r>
      <w:commentRangeEnd w:id="4"/>
      <w:r w:rsidR="009500ED">
        <w:rPr>
          <w:rStyle w:val="a7"/>
          <w:rFonts w:ascii="Times New Roman" w:hAnsi="Times New Roman" w:cs="Times New Roman"/>
          <w:color w:val="auto"/>
        </w:rPr>
        <w:commentReference w:id="4"/>
      </w:r>
      <w:r w:rsidRPr="007265BD">
        <w:rPr>
          <w:rFonts w:ascii="宋体" w:eastAsia="宋体" w:hAnsi="宋体" w:hint="eastAsia"/>
          <w:sz w:val="24"/>
          <w:szCs w:val="24"/>
          <w:lang w:val="zh-CN" w:eastAsia="zh-CN"/>
        </w:rPr>
        <w:t>，假设某个</w:t>
      </w:r>
      <w:r w:rsidRPr="007265BD">
        <w:rPr>
          <w:rFonts w:ascii="宋体" w:eastAsia="宋体" w:hAnsi="宋体"/>
          <w:sz w:val="24"/>
          <w:szCs w:val="24"/>
          <w:lang w:eastAsia="zh-CN"/>
        </w:rPr>
        <w:t>cycle</w:t>
      </w:r>
      <w:r w:rsidRPr="007265BD">
        <w:rPr>
          <w:rFonts w:ascii="宋体" w:eastAsia="宋体" w:hAnsi="宋体" w:hint="eastAsia"/>
          <w:sz w:val="24"/>
          <w:szCs w:val="24"/>
          <w:lang w:val="zh-CN" w:eastAsia="zh-CN"/>
        </w:rPr>
        <w:t>有</w:t>
      </w:r>
      <w:r w:rsidRPr="00F36467">
        <w:rPr>
          <w:rFonts w:ascii="宋体" w:eastAsia="宋体" w:hAnsi="宋体" w:cs="Songti SC Regular"/>
          <w:sz w:val="24"/>
          <w:szCs w:val="24"/>
          <w:lang w:val="zh-CN" w:eastAsia="zh-CN"/>
        </w:rPr>
        <w:t>1000</w:t>
      </w:r>
      <w:r w:rsidRPr="007265BD">
        <w:rPr>
          <w:rFonts w:ascii="宋体" w:eastAsia="宋体" w:hAnsi="宋体" w:hint="eastAsia"/>
          <w:sz w:val="24"/>
          <w:szCs w:val="24"/>
          <w:lang w:val="zh-CN" w:eastAsia="zh-CN"/>
        </w:rPr>
        <w:t>条消息需要处理，主线程会先给每个模拟线程发</w:t>
      </w:r>
      <w:r w:rsidRPr="007265BD">
        <w:rPr>
          <w:rFonts w:ascii="宋体" w:eastAsia="宋体" w:hAnsi="宋体"/>
          <w:sz w:val="24"/>
          <w:szCs w:val="24"/>
          <w:lang w:eastAsia="zh-CN"/>
        </w:rPr>
        <w:t>10</w:t>
      </w:r>
      <w:r w:rsidRPr="007265BD">
        <w:rPr>
          <w:rFonts w:ascii="宋体" w:eastAsia="宋体" w:hAnsi="宋体" w:hint="eastAsia"/>
          <w:sz w:val="24"/>
          <w:szCs w:val="24"/>
          <w:lang w:val="zh-CN" w:eastAsia="zh-CN"/>
        </w:rPr>
        <w:t>个，然后实时监控处理情况，给处理快的再发一些，以平衡负载。当这</w:t>
      </w:r>
      <w:r w:rsidRPr="007265BD">
        <w:rPr>
          <w:rFonts w:ascii="宋体" w:eastAsia="宋体" w:hAnsi="宋体"/>
          <w:sz w:val="24"/>
          <w:szCs w:val="24"/>
          <w:lang w:eastAsia="zh-CN"/>
        </w:rPr>
        <w:t>1000</w:t>
      </w:r>
      <w:r w:rsidRPr="007265BD">
        <w:rPr>
          <w:rFonts w:ascii="宋体" w:eastAsia="宋体" w:hAnsi="宋体" w:hint="eastAsia"/>
          <w:sz w:val="24"/>
          <w:szCs w:val="24"/>
          <w:lang w:val="zh-CN" w:eastAsia="zh-CN"/>
        </w:rPr>
        <w:t>条消息都处理完后，再进入下一个</w:t>
      </w:r>
      <w:r w:rsidRPr="007265BD">
        <w:rPr>
          <w:rFonts w:ascii="宋体" w:eastAsia="宋体" w:hAnsi="宋体"/>
          <w:sz w:val="24"/>
          <w:szCs w:val="24"/>
          <w:lang w:eastAsia="zh-CN"/>
        </w:rPr>
        <w:t>cycle</w:t>
      </w:r>
      <w:r w:rsidRPr="007265BD">
        <w:rPr>
          <w:rFonts w:ascii="宋体" w:eastAsia="宋体" w:hAnsi="宋体" w:hint="eastAsia"/>
          <w:sz w:val="24"/>
          <w:szCs w:val="24"/>
          <w:lang w:val="zh-CN" w:eastAsia="zh-CN"/>
        </w:rPr>
        <w:t>的处理。</w:t>
      </w:r>
    </w:p>
    <w:p w14:paraId="795EA9C1" w14:textId="01D45E13" w:rsidR="00191DCE" w:rsidRPr="007265BD" w:rsidRDefault="00420935" w:rsidP="00F36467">
      <w:pPr>
        <w:pStyle w:val="BodyA"/>
        <w:spacing w:beforeLines="50" w:before="120" w:afterLines="50" w:after="120"/>
        <w:rPr>
          <w:rFonts w:ascii="宋体" w:eastAsia="宋体" w:hAnsi="宋体"/>
          <w:b/>
          <w:sz w:val="36"/>
          <w:szCs w:val="36"/>
          <w:lang w:val="zh-CN" w:eastAsia="zh-CN"/>
        </w:rPr>
      </w:pPr>
      <w:r w:rsidRPr="007265BD">
        <w:rPr>
          <w:rFonts w:ascii="宋体" w:eastAsia="宋体" w:hAnsi="宋体" w:hint="eastAsia"/>
          <w:b/>
          <w:sz w:val="36"/>
          <w:szCs w:val="36"/>
          <w:lang w:val="zh-CN" w:eastAsia="zh-CN"/>
        </w:rPr>
        <w:t>模拟框架性能评估</w:t>
      </w:r>
    </w:p>
    <w:p w14:paraId="08280987" w14:textId="633E39F9" w:rsidR="007265BD" w:rsidRDefault="002A7A8B">
      <w:pPr>
        <w:pStyle w:val="BodyA"/>
        <w:rPr>
          <w:rFonts w:ascii="宋体" w:eastAsia="宋体" w:hAnsi="宋体"/>
          <w:sz w:val="36"/>
          <w:szCs w:val="36"/>
          <w:lang w:val="zh-CN" w:eastAsia="zh-CN"/>
        </w:rPr>
      </w:pPr>
      <w:r w:rsidRPr="007265BD">
        <w:rPr>
          <w:rFonts w:ascii="宋体" w:eastAsia="宋体" w:hAnsi="宋体"/>
          <w:noProof/>
          <w:lang w:val="en-US" w:eastAsia="zh-CN"/>
        </w:rPr>
        <w:drawing>
          <wp:inline distT="0" distB="0" distL="0" distR="0" wp14:anchorId="66B08164" wp14:editId="098878AC">
            <wp:extent cx="2575970" cy="2444436"/>
            <wp:effectExtent l="0" t="0" r="0" b="0"/>
            <wp:docPr id="1073741826"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7265BD" w:rsidRPr="007265BD">
        <w:rPr>
          <w:rFonts w:ascii="宋体" w:eastAsia="宋体" w:hAnsi="宋体"/>
          <w:sz w:val="36"/>
          <w:szCs w:val="36"/>
          <w:lang w:val="zh-CN" w:eastAsia="zh-CN"/>
        </w:rPr>
        <w:t xml:space="preserve">    </w:t>
      </w:r>
      <w:r w:rsidRPr="007265BD">
        <w:rPr>
          <w:rFonts w:ascii="宋体" w:eastAsia="宋体" w:hAnsi="宋体"/>
          <w:noProof/>
          <w:lang w:val="en-US" w:eastAsia="zh-CN"/>
        </w:rPr>
        <w:drawing>
          <wp:inline distT="0" distB="0" distL="0" distR="0" wp14:anchorId="08C01BE2" wp14:editId="5FA2B9D1">
            <wp:extent cx="2806700" cy="2234676"/>
            <wp:effectExtent l="0" t="0" r="0" b="0"/>
            <wp:docPr id="1073741825"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7265BD">
        <w:rPr>
          <w:rFonts w:ascii="宋体" w:eastAsia="宋体" w:hAnsi="宋体" w:hint="eastAsia"/>
          <w:sz w:val="36"/>
          <w:szCs w:val="36"/>
          <w:lang w:val="zh-CN" w:eastAsia="zh-CN"/>
        </w:rPr>
        <w:tab/>
      </w:r>
    </w:p>
    <w:p w14:paraId="7E59E2EC" w14:textId="647FDE0C" w:rsidR="00F36467" w:rsidRPr="008D7C3F" w:rsidRDefault="00F36467">
      <w:pPr>
        <w:pStyle w:val="BodyA"/>
        <w:rPr>
          <w:rFonts w:ascii="宋体" w:eastAsia="宋体" w:hAnsi="宋体"/>
          <w:b/>
          <w:sz w:val="21"/>
          <w:szCs w:val="36"/>
          <w:lang w:val="zh-CN" w:eastAsia="zh-CN"/>
        </w:rPr>
      </w:pPr>
      <w:r w:rsidRPr="008D7C3F">
        <w:rPr>
          <w:rFonts w:ascii="宋体" w:eastAsia="宋体" w:hAnsi="宋体" w:hint="eastAsia"/>
          <w:b/>
          <w:sz w:val="21"/>
          <w:szCs w:val="36"/>
          <w:lang w:val="zh-CN" w:eastAsia="zh-CN"/>
        </w:rPr>
        <w:t xml:space="preserve">    横坐标</w:t>
      </w:r>
      <w:r w:rsidRPr="008D7C3F">
        <w:rPr>
          <w:rFonts w:ascii="宋体" w:eastAsia="宋体" w:hAnsi="宋体"/>
          <w:b/>
          <w:sz w:val="21"/>
          <w:szCs w:val="36"/>
          <w:lang w:val="zh-CN" w:eastAsia="zh-CN"/>
        </w:rPr>
        <w:t>为线程数，纵坐标为</w:t>
      </w:r>
      <w:r w:rsidR="008D7C3F">
        <w:rPr>
          <w:rFonts w:ascii="宋体" w:eastAsia="宋体" w:hAnsi="宋体"/>
          <w:b/>
          <w:sz w:val="21"/>
          <w:szCs w:val="36"/>
          <w:lang w:val="zh-CN" w:eastAsia="zh-CN"/>
        </w:rPr>
        <w:t>“</w:t>
      </w:r>
      <w:r w:rsidR="008D7C3F" w:rsidRPr="008D7C3F">
        <w:rPr>
          <w:rFonts w:ascii="宋体" w:eastAsia="宋体" w:hAnsi="宋体" w:hint="eastAsia"/>
          <w:b/>
          <w:sz w:val="21"/>
          <w:szCs w:val="36"/>
          <w:lang w:val="zh-CN" w:eastAsia="zh-CN"/>
        </w:rPr>
        <w:t>运行</w:t>
      </w:r>
      <w:r w:rsidR="008D7C3F" w:rsidRPr="008D7C3F">
        <w:rPr>
          <w:rFonts w:ascii="宋体" w:eastAsia="宋体" w:hAnsi="宋体"/>
          <w:b/>
          <w:sz w:val="21"/>
          <w:szCs w:val="36"/>
          <w:lang w:val="zh-CN" w:eastAsia="zh-CN"/>
        </w:rPr>
        <w:t>时间</w:t>
      </w:r>
      <w:r w:rsidR="008D7C3F">
        <w:rPr>
          <w:rFonts w:ascii="宋体" w:eastAsia="宋体" w:hAnsi="宋体"/>
          <w:b/>
          <w:sz w:val="21"/>
          <w:szCs w:val="36"/>
          <w:lang w:val="zh-CN" w:eastAsia="zh-CN"/>
        </w:rPr>
        <w:t>”</w:t>
      </w:r>
      <w:r w:rsidR="008D7C3F">
        <w:rPr>
          <w:rFonts w:ascii="宋体" w:eastAsia="宋体" w:hAnsi="宋体" w:hint="eastAsia"/>
          <w:b/>
          <w:sz w:val="21"/>
          <w:szCs w:val="36"/>
          <w:lang w:val="zh-CN" w:eastAsia="zh-CN"/>
        </w:rPr>
        <w:t xml:space="preserve">             </w:t>
      </w:r>
      <w:r w:rsidR="008D7C3F">
        <w:rPr>
          <w:rFonts w:ascii="宋体" w:eastAsia="宋体" w:hAnsi="宋体"/>
          <w:b/>
          <w:sz w:val="21"/>
          <w:szCs w:val="36"/>
          <w:lang w:val="zh-CN" w:eastAsia="zh-CN"/>
        </w:rPr>
        <w:t xml:space="preserve">          </w:t>
      </w:r>
      <w:r w:rsidR="008D7C3F">
        <w:rPr>
          <w:rFonts w:ascii="宋体" w:eastAsia="宋体" w:hAnsi="宋体" w:hint="eastAsia"/>
          <w:b/>
          <w:sz w:val="21"/>
          <w:szCs w:val="36"/>
          <w:lang w:val="zh-CN" w:eastAsia="zh-CN"/>
        </w:rPr>
        <w:t xml:space="preserve"> </w:t>
      </w:r>
      <w:r w:rsidR="008D7C3F" w:rsidRPr="008D7C3F">
        <w:rPr>
          <w:rFonts w:ascii="宋体" w:eastAsia="宋体" w:hAnsi="宋体" w:hint="eastAsia"/>
          <w:b/>
          <w:sz w:val="21"/>
          <w:szCs w:val="36"/>
          <w:lang w:val="zh-CN" w:eastAsia="zh-CN"/>
        </w:rPr>
        <w:t>横坐标</w:t>
      </w:r>
      <w:r w:rsidR="008D7C3F">
        <w:rPr>
          <w:rFonts w:ascii="宋体" w:eastAsia="宋体" w:hAnsi="宋体"/>
          <w:b/>
          <w:sz w:val="21"/>
          <w:szCs w:val="36"/>
          <w:lang w:val="zh-CN" w:eastAsia="zh-CN"/>
        </w:rPr>
        <w:t>为线程数</w:t>
      </w:r>
      <w:r w:rsidR="008D7C3F" w:rsidRPr="008D7C3F">
        <w:rPr>
          <w:rFonts w:ascii="宋体" w:eastAsia="宋体" w:hAnsi="宋体" w:hint="eastAsia"/>
          <w:b/>
          <w:sz w:val="21"/>
          <w:szCs w:val="36"/>
          <w:lang w:val="zh-CN" w:eastAsia="zh-CN"/>
        </w:rPr>
        <w:t xml:space="preserve"> </w:t>
      </w:r>
    </w:p>
    <w:p w14:paraId="03931C48" w14:textId="03023399" w:rsidR="00DC533C" w:rsidRPr="007265BD" w:rsidRDefault="00420935" w:rsidP="008D7C3F">
      <w:pPr>
        <w:pStyle w:val="Body"/>
        <w:spacing w:before="120" w:after="100" w:afterAutospacing="1"/>
        <w:ind w:firstLineChars="200" w:firstLine="480"/>
        <w:jc w:val="both"/>
        <w:rPr>
          <w:rFonts w:ascii="宋体" w:eastAsia="宋体" w:hAnsi="宋体"/>
          <w:sz w:val="24"/>
          <w:szCs w:val="24"/>
          <w:lang w:val="zh-CN" w:eastAsia="zh-CN"/>
        </w:rPr>
      </w:pPr>
      <w:r w:rsidRPr="007265BD">
        <w:rPr>
          <w:rFonts w:ascii="宋体" w:eastAsia="宋体" w:hAnsi="宋体" w:hint="eastAsia"/>
          <w:sz w:val="24"/>
          <w:szCs w:val="24"/>
          <w:lang w:val="zh-CN" w:eastAsia="zh-CN"/>
        </w:rPr>
        <w:t>对于使用多程序方式运行的模拟器，如上左图所示，模拟框架使用的线程数从</w:t>
      </w:r>
      <w:r w:rsidRPr="007265BD">
        <w:rPr>
          <w:rFonts w:ascii="宋体" w:eastAsia="宋体" w:hAnsi="宋体"/>
          <w:sz w:val="24"/>
          <w:szCs w:val="24"/>
          <w:lang w:val="zh-CN" w:eastAsia="zh-CN"/>
        </w:rPr>
        <w:t>1</w:t>
      </w:r>
      <w:r w:rsidRPr="007265BD">
        <w:rPr>
          <w:rFonts w:ascii="宋体" w:eastAsia="宋体" w:hAnsi="宋体" w:hint="eastAsia"/>
          <w:sz w:val="24"/>
          <w:szCs w:val="24"/>
          <w:lang w:val="zh-CN" w:eastAsia="zh-CN"/>
        </w:rPr>
        <w:t>增加至</w:t>
      </w:r>
      <w:r w:rsidRPr="007265BD">
        <w:rPr>
          <w:rFonts w:ascii="宋体" w:eastAsia="宋体" w:hAnsi="宋体"/>
          <w:sz w:val="24"/>
          <w:szCs w:val="24"/>
          <w:lang w:val="zh-CN" w:eastAsia="zh-CN"/>
        </w:rPr>
        <w:t>7</w:t>
      </w:r>
      <w:r w:rsidRPr="007265BD">
        <w:rPr>
          <w:rFonts w:ascii="宋体" w:eastAsia="宋体" w:hAnsi="宋体" w:hint="eastAsia"/>
          <w:sz w:val="24"/>
          <w:szCs w:val="24"/>
          <w:lang w:val="zh-CN" w:eastAsia="zh-CN"/>
        </w:rPr>
        <w:t>时，三个测试程序都</w:t>
      </w:r>
      <w:r w:rsidRPr="007265BD">
        <w:rPr>
          <w:rFonts w:ascii="宋体" w:eastAsia="宋体" w:hAnsi="宋体" w:cs="Songti SC Regular" w:hint="eastAsia"/>
          <w:sz w:val="24"/>
          <w:szCs w:val="24"/>
          <w:lang w:val="zh-CN" w:eastAsia="zh-CN"/>
        </w:rPr>
        <w:t>有着</w:t>
      </w:r>
      <w:r w:rsidRPr="007265BD">
        <w:rPr>
          <w:rFonts w:ascii="宋体" w:eastAsia="宋体" w:hAnsi="宋体"/>
          <w:sz w:val="24"/>
          <w:szCs w:val="24"/>
          <w:lang w:val="zh-CN" w:eastAsia="zh-CN"/>
        </w:rPr>
        <w:t>3</w:t>
      </w:r>
      <w:r w:rsidRPr="007265BD">
        <w:rPr>
          <w:rFonts w:ascii="宋体" w:eastAsia="宋体" w:hAnsi="宋体" w:hint="eastAsia"/>
          <w:sz w:val="24"/>
          <w:szCs w:val="24"/>
          <w:lang w:val="zh-CN" w:eastAsia="zh-CN"/>
        </w:rPr>
        <w:t>倍以上的加速效果。以</w:t>
      </w:r>
      <w:r w:rsidRPr="007265BD">
        <w:rPr>
          <w:rFonts w:ascii="宋体" w:eastAsia="宋体" w:hAnsi="宋体"/>
          <w:sz w:val="24"/>
          <w:szCs w:val="24"/>
          <w:lang w:val="zh-CN" w:eastAsia="zh-CN"/>
        </w:rPr>
        <w:t>test-math</w:t>
      </w:r>
      <w:r w:rsidRPr="007265BD">
        <w:rPr>
          <w:rFonts w:ascii="宋体" w:eastAsia="宋体" w:hAnsi="宋体" w:hint="eastAsia"/>
          <w:sz w:val="24"/>
          <w:szCs w:val="24"/>
          <w:lang w:val="zh-CN" w:eastAsia="zh-CN"/>
        </w:rPr>
        <w:t>测试程序为例，随着框架线程数增加，系统运行时间从</w:t>
      </w:r>
      <w:r w:rsidRPr="007265BD">
        <w:rPr>
          <w:rFonts w:ascii="宋体" w:eastAsia="宋体" w:hAnsi="宋体"/>
          <w:sz w:val="24"/>
          <w:szCs w:val="24"/>
          <w:lang w:val="zh-CN" w:eastAsia="zh-CN"/>
        </w:rPr>
        <w:t>1635</w:t>
      </w:r>
      <w:r w:rsidRPr="007265BD">
        <w:rPr>
          <w:rFonts w:ascii="宋体" w:eastAsia="宋体" w:hAnsi="宋体" w:hint="eastAsia"/>
          <w:sz w:val="24"/>
          <w:szCs w:val="24"/>
          <w:lang w:val="zh-CN" w:eastAsia="zh-CN"/>
        </w:rPr>
        <w:t>秒逐渐降至</w:t>
      </w:r>
      <w:r w:rsidRPr="007265BD">
        <w:rPr>
          <w:rFonts w:ascii="宋体" w:eastAsia="宋体" w:hAnsi="宋体"/>
          <w:sz w:val="24"/>
          <w:szCs w:val="24"/>
          <w:lang w:val="zh-CN" w:eastAsia="zh-CN"/>
        </w:rPr>
        <w:t>487</w:t>
      </w:r>
      <w:r w:rsidRPr="007265BD">
        <w:rPr>
          <w:rFonts w:ascii="宋体" w:eastAsia="宋体" w:hAnsi="宋体" w:hint="eastAsia"/>
          <w:sz w:val="24"/>
          <w:szCs w:val="24"/>
          <w:lang w:val="zh-CN" w:eastAsia="zh-CN"/>
        </w:rPr>
        <w:t>秒，加速比超过</w:t>
      </w:r>
      <w:r w:rsidRPr="007265BD">
        <w:rPr>
          <w:rFonts w:ascii="宋体" w:eastAsia="宋体" w:hAnsi="宋体"/>
          <w:sz w:val="24"/>
          <w:szCs w:val="24"/>
          <w:lang w:val="zh-CN" w:eastAsia="zh-CN"/>
        </w:rPr>
        <w:t>3.36</w:t>
      </w:r>
      <w:r w:rsidRPr="007265BD">
        <w:rPr>
          <w:rFonts w:ascii="宋体" w:eastAsia="宋体" w:hAnsi="宋体" w:hint="eastAsia"/>
          <w:sz w:val="24"/>
          <w:szCs w:val="24"/>
          <w:lang w:val="zh-CN" w:eastAsia="zh-CN"/>
        </w:rPr>
        <w:t>。</w:t>
      </w:r>
    </w:p>
    <w:p w14:paraId="3DB0B0FA" w14:textId="77777777" w:rsidR="00DC533C" w:rsidRPr="007265BD" w:rsidRDefault="00420935" w:rsidP="008D7C3F">
      <w:pPr>
        <w:pStyle w:val="Body"/>
        <w:spacing w:before="120" w:after="100" w:afterAutospacing="1"/>
        <w:ind w:firstLineChars="200" w:firstLine="480"/>
        <w:jc w:val="both"/>
        <w:rPr>
          <w:rFonts w:ascii="宋体" w:eastAsia="宋体" w:hAnsi="宋体"/>
          <w:sz w:val="24"/>
          <w:szCs w:val="24"/>
          <w:lang w:val="zh-CN" w:eastAsia="zh-CN"/>
        </w:rPr>
      </w:pPr>
      <w:r w:rsidRPr="007265BD">
        <w:rPr>
          <w:rFonts w:ascii="宋体" w:eastAsia="宋体" w:hAnsi="宋体"/>
          <w:sz w:val="24"/>
          <w:szCs w:val="24"/>
          <w:lang w:val="zh-CN" w:eastAsia="zh-CN"/>
        </w:rPr>
        <w:tab/>
      </w:r>
      <w:r w:rsidRPr="007265BD">
        <w:rPr>
          <w:rFonts w:ascii="宋体" w:eastAsia="宋体" w:hAnsi="宋体" w:hint="eastAsia"/>
          <w:sz w:val="24"/>
          <w:szCs w:val="24"/>
          <w:lang w:val="zh-CN" w:eastAsia="zh-CN"/>
        </w:rPr>
        <w:t>对于使用多线程方式运行的模拟器，如上右图所示，使用框架线程数增加并不会带来整体运行时间的。分析其</w:t>
      </w:r>
      <w:r w:rsidRPr="007265BD">
        <w:rPr>
          <w:rFonts w:ascii="宋体" w:eastAsia="宋体" w:hAnsi="宋体" w:cs="Songti SC Regular" w:hint="eastAsia"/>
          <w:sz w:val="24"/>
          <w:szCs w:val="24"/>
          <w:lang w:val="zh-CN" w:eastAsia="zh-CN"/>
        </w:rPr>
        <w:t>运行时间</w:t>
      </w:r>
      <w:r w:rsidRPr="007265BD">
        <w:rPr>
          <w:rFonts w:ascii="宋体" w:eastAsia="宋体" w:hAnsi="宋体" w:hint="eastAsia"/>
          <w:sz w:val="24"/>
          <w:szCs w:val="24"/>
          <w:lang w:val="zh-CN" w:eastAsia="zh-CN"/>
        </w:rPr>
        <w:t>的组成，可以发现，随着线程数的增加，框架等待消息到来所花费时间的比例随着线程数增加而逐渐从</w:t>
      </w:r>
      <w:r w:rsidRPr="007265BD">
        <w:rPr>
          <w:rFonts w:ascii="宋体" w:eastAsia="宋体" w:hAnsi="宋体"/>
          <w:sz w:val="24"/>
          <w:szCs w:val="24"/>
          <w:lang w:val="zh-CN" w:eastAsia="zh-CN"/>
        </w:rPr>
        <w:t>30%</w:t>
      </w:r>
      <w:r w:rsidRPr="007265BD">
        <w:rPr>
          <w:rFonts w:ascii="宋体" w:eastAsia="宋体" w:hAnsi="宋体" w:hint="eastAsia"/>
          <w:sz w:val="24"/>
          <w:szCs w:val="24"/>
          <w:lang w:val="zh-CN" w:eastAsia="zh-CN"/>
        </w:rPr>
        <w:t>提高的</w:t>
      </w:r>
      <w:r w:rsidRPr="007265BD">
        <w:rPr>
          <w:rFonts w:ascii="宋体" w:eastAsia="宋体" w:hAnsi="宋体"/>
          <w:sz w:val="24"/>
          <w:szCs w:val="24"/>
          <w:lang w:val="zh-CN" w:eastAsia="zh-CN"/>
        </w:rPr>
        <w:t>80%</w:t>
      </w:r>
      <w:r w:rsidRPr="007265BD">
        <w:rPr>
          <w:rFonts w:ascii="宋体" w:eastAsia="宋体" w:hAnsi="宋体" w:hint="eastAsia"/>
          <w:sz w:val="24"/>
          <w:szCs w:val="24"/>
          <w:lang w:val="zh-CN" w:eastAsia="zh-CN"/>
        </w:rPr>
        <w:t>以上，程序的实际执行上层模拟任务的时间从</w:t>
      </w:r>
      <w:r w:rsidRPr="007265BD">
        <w:rPr>
          <w:rFonts w:ascii="宋体" w:eastAsia="宋体" w:hAnsi="宋体"/>
          <w:sz w:val="24"/>
          <w:szCs w:val="24"/>
          <w:lang w:val="zh-CN" w:eastAsia="zh-CN"/>
        </w:rPr>
        <w:t>70%</w:t>
      </w:r>
      <w:r w:rsidRPr="007265BD">
        <w:rPr>
          <w:rFonts w:ascii="宋体" w:eastAsia="宋体" w:hAnsi="宋体" w:hint="eastAsia"/>
          <w:sz w:val="24"/>
          <w:szCs w:val="24"/>
          <w:lang w:val="zh-CN" w:eastAsia="zh-CN"/>
        </w:rPr>
        <w:t>降低到</w:t>
      </w:r>
      <w:r w:rsidRPr="007265BD">
        <w:rPr>
          <w:rFonts w:ascii="宋体" w:eastAsia="宋体" w:hAnsi="宋体"/>
          <w:sz w:val="24"/>
          <w:szCs w:val="24"/>
          <w:lang w:val="zh-CN" w:eastAsia="zh-CN"/>
        </w:rPr>
        <w:t>20%</w:t>
      </w:r>
      <w:r w:rsidRPr="007265BD">
        <w:rPr>
          <w:rFonts w:ascii="宋体" w:eastAsia="宋体" w:hAnsi="宋体" w:hint="eastAsia"/>
          <w:sz w:val="24"/>
          <w:szCs w:val="24"/>
          <w:lang w:val="zh-CN" w:eastAsia="zh-CN"/>
        </w:rPr>
        <w:t>以下。</w:t>
      </w:r>
    </w:p>
    <w:p w14:paraId="62F896C1" w14:textId="53B65EAC" w:rsidR="00DC533C" w:rsidRPr="007265BD" w:rsidRDefault="00420935" w:rsidP="007265BD">
      <w:pPr>
        <w:pStyle w:val="Body"/>
        <w:spacing w:before="120" w:after="100" w:afterAutospacing="1"/>
        <w:ind w:firstLineChars="200" w:firstLine="480"/>
        <w:rPr>
          <w:rFonts w:ascii="宋体" w:eastAsia="宋体" w:hAnsi="宋体"/>
          <w:sz w:val="24"/>
          <w:szCs w:val="24"/>
          <w:lang w:val="zh-CN" w:eastAsia="zh-CN"/>
        </w:rPr>
      </w:pPr>
      <w:r w:rsidRPr="007265BD">
        <w:rPr>
          <w:rFonts w:ascii="宋体" w:eastAsia="宋体" w:hAnsi="宋体" w:hint="eastAsia"/>
          <w:sz w:val="24"/>
          <w:szCs w:val="24"/>
          <w:lang w:val="zh-CN" w:eastAsia="zh-CN"/>
        </w:rPr>
        <w:t>由前面两幅图的对比，我们发现框架</w:t>
      </w:r>
      <w:r w:rsidRPr="007265BD">
        <w:rPr>
          <w:rFonts w:ascii="宋体" w:eastAsia="宋体" w:hAnsi="宋体" w:cs="Songti SC Regular" w:hint="eastAsia"/>
          <w:sz w:val="24"/>
          <w:szCs w:val="24"/>
          <w:lang w:val="zh-CN" w:eastAsia="zh-CN"/>
        </w:rPr>
        <w:t>对</w:t>
      </w:r>
      <w:r w:rsidRPr="007265BD">
        <w:rPr>
          <w:rFonts w:ascii="宋体" w:eastAsia="宋体" w:hAnsi="宋体" w:hint="eastAsia"/>
          <w:sz w:val="24"/>
          <w:szCs w:val="24"/>
          <w:lang w:val="zh-CN" w:eastAsia="zh-CN"/>
        </w:rPr>
        <w:t>上层模拟器的加速效果取决于模拟器中消息的密度。</w:t>
      </w:r>
    </w:p>
    <w:p w14:paraId="75BC48BF" w14:textId="77777777" w:rsidR="00DC533C" w:rsidRPr="007265BD" w:rsidRDefault="00420935">
      <w:pPr>
        <w:pStyle w:val="BodyA"/>
        <w:numPr>
          <w:ilvl w:val="0"/>
          <w:numId w:val="2"/>
        </w:numPr>
        <w:rPr>
          <w:rFonts w:ascii="宋体" w:eastAsia="宋体" w:hAnsi="宋体"/>
          <w:sz w:val="24"/>
          <w:szCs w:val="24"/>
          <w:lang w:val="zh-CN" w:eastAsia="zh-CN"/>
        </w:rPr>
      </w:pPr>
      <w:r w:rsidRPr="007265BD">
        <w:rPr>
          <w:rFonts w:ascii="宋体" w:eastAsia="宋体" w:hAnsi="宋体" w:hint="eastAsia"/>
          <w:sz w:val="24"/>
          <w:szCs w:val="24"/>
          <w:lang w:val="zh-CN" w:eastAsia="zh-CN"/>
        </w:rPr>
        <w:lastRenderedPageBreak/>
        <w:t>当消息密度较高、框架有较为持续的供给时，可以达到</w:t>
      </w:r>
      <w:r w:rsidRPr="007265BD">
        <w:rPr>
          <w:rFonts w:ascii="宋体" w:eastAsia="宋体" w:hAnsi="宋体"/>
          <w:sz w:val="24"/>
          <w:szCs w:val="24"/>
          <w:lang w:val="zh-CN" w:eastAsia="zh-CN"/>
        </w:rPr>
        <w:t>3</w:t>
      </w:r>
      <w:r w:rsidRPr="007265BD">
        <w:rPr>
          <w:rFonts w:ascii="宋体" w:eastAsia="宋体" w:hAnsi="宋体" w:hint="eastAsia"/>
          <w:sz w:val="24"/>
          <w:szCs w:val="24"/>
          <w:lang w:val="zh-CN" w:eastAsia="zh-CN"/>
        </w:rPr>
        <w:t>倍以上的加速效果。如图中以多程序方式运行</w:t>
      </w:r>
      <w:r w:rsidRPr="007265BD">
        <w:rPr>
          <w:rFonts w:ascii="宋体" w:eastAsia="宋体" w:hAnsi="宋体"/>
          <w:sz w:val="24"/>
          <w:szCs w:val="24"/>
          <w:lang w:val="zh-CN" w:eastAsia="zh-CN"/>
        </w:rPr>
        <w:t>test-math</w:t>
      </w:r>
      <w:r w:rsidRPr="007265BD">
        <w:rPr>
          <w:rFonts w:ascii="宋体" w:eastAsia="宋体" w:hAnsi="宋体" w:hint="eastAsia"/>
          <w:sz w:val="24"/>
          <w:szCs w:val="24"/>
          <w:lang w:val="zh-CN" w:eastAsia="zh-CN"/>
        </w:rPr>
        <w:t>、</w:t>
      </w:r>
      <w:r w:rsidRPr="007265BD">
        <w:rPr>
          <w:rFonts w:ascii="宋体" w:eastAsia="宋体" w:hAnsi="宋体"/>
          <w:sz w:val="24"/>
          <w:szCs w:val="24"/>
          <w:lang w:val="zh-CN" w:eastAsia="zh-CN"/>
        </w:rPr>
        <w:t>test-add</w:t>
      </w:r>
      <w:r w:rsidRPr="007265BD">
        <w:rPr>
          <w:rFonts w:ascii="宋体" w:eastAsia="宋体" w:hAnsi="宋体" w:hint="eastAsia"/>
          <w:sz w:val="24"/>
          <w:szCs w:val="24"/>
          <w:lang w:val="zh-CN" w:eastAsia="zh-CN"/>
        </w:rPr>
        <w:t>和</w:t>
      </w:r>
      <w:r w:rsidRPr="007265BD">
        <w:rPr>
          <w:rFonts w:ascii="宋体" w:eastAsia="宋体" w:hAnsi="宋体"/>
          <w:sz w:val="24"/>
          <w:szCs w:val="24"/>
          <w:lang w:val="zh-CN" w:eastAsia="zh-CN"/>
        </w:rPr>
        <w:t>test-sort</w:t>
      </w:r>
      <w:r w:rsidRPr="007265BD">
        <w:rPr>
          <w:rFonts w:ascii="宋体" w:eastAsia="宋体" w:hAnsi="宋体" w:hint="eastAsia"/>
          <w:sz w:val="24"/>
          <w:szCs w:val="24"/>
          <w:lang w:val="zh-CN" w:eastAsia="zh-CN"/>
        </w:rPr>
        <w:t>的模拟器，其消息分布的绝大部分情况都是每个</w:t>
      </w:r>
      <w:r w:rsidRPr="007265BD">
        <w:rPr>
          <w:rFonts w:ascii="宋体" w:eastAsia="宋体" w:hAnsi="宋体"/>
          <w:sz w:val="24"/>
          <w:szCs w:val="24"/>
          <w:lang w:val="zh-CN" w:eastAsia="zh-CN"/>
        </w:rPr>
        <w:t>cycle</w:t>
      </w:r>
      <w:r w:rsidRPr="007265BD">
        <w:rPr>
          <w:rFonts w:ascii="宋体" w:eastAsia="宋体" w:hAnsi="宋体" w:hint="eastAsia"/>
          <w:sz w:val="24"/>
          <w:szCs w:val="24"/>
          <w:lang w:val="zh-CN" w:eastAsia="zh-CN"/>
        </w:rPr>
        <w:t>有</w:t>
      </w:r>
      <w:r w:rsidRPr="007265BD">
        <w:rPr>
          <w:rFonts w:ascii="宋体" w:eastAsia="宋体" w:hAnsi="宋体"/>
          <w:sz w:val="24"/>
          <w:szCs w:val="24"/>
          <w:lang w:val="zh-CN" w:eastAsia="zh-CN"/>
        </w:rPr>
        <w:t>400</w:t>
      </w:r>
      <w:r w:rsidRPr="007265BD">
        <w:rPr>
          <w:rFonts w:ascii="宋体" w:eastAsia="宋体" w:hAnsi="宋体" w:hint="eastAsia"/>
          <w:sz w:val="24"/>
          <w:szCs w:val="24"/>
          <w:lang w:val="zh-CN" w:eastAsia="zh-CN"/>
        </w:rPr>
        <w:t>个以上的组建对象接收到消息。</w:t>
      </w:r>
    </w:p>
    <w:p w14:paraId="533FC80A" w14:textId="77777777" w:rsidR="00DC533C" w:rsidRDefault="00420935">
      <w:pPr>
        <w:pStyle w:val="BodyA"/>
        <w:numPr>
          <w:ilvl w:val="0"/>
          <w:numId w:val="2"/>
        </w:numPr>
        <w:rPr>
          <w:rFonts w:ascii="宋体" w:eastAsia="宋体" w:hAnsi="宋体"/>
          <w:sz w:val="24"/>
          <w:szCs w:val="24"/>
          <w:lang w:val="zh-CN" w:eastAsia="zh-CN"/>
        </w:rPr>
      </w:pPr>
      <w:r w:rsidRPr="007265BD">
        <w:rPr>
          <w:rFonts w:ascii="宋体" w:eastAsia="宋体" w:hAnsi="宋体" w:hint="eastAsia"/>
          <w:sz w:val="24"/>
          <w:szCs w:val="24"/>
          <w:lang w:val="zh-CN" w:eastAsia="zh-CN"/>
        </w:rPr>
        <w:t>当消息密度较低、框架无法获得较为持续的供给时，框架的加速效果受到限制。我们通过添加</w:t>
      </w:r>
      <w:r w:rsidRPr="007265BD">
        <w:rPr>
          <w:rFonts w:ascii="宋体" w:eastAsia="宋体" w:hAnsi="宋体"/>
          <w:sz w:val="24"/>
          <w:szCs w:val="24"/>
          <w:lang w:val="zh-CN" w:eastAsia="zh-CN"/>
        </w:rPr>
        <w:t>barrier</w:t>
      </w:r>
      <w:r w:rsidRPr="007265BD">
        <w:rPr>
          <w:rFonts w:ascii="宋体" w:eastAsia="宋体" w:hAnsi="宋体" w:hint="eastAsia"/>
          <w:sz w:val="24"/>
          <w:szCs w:val="24"/>
          <w:lang w:val="zh-CN" w:eastAsia="zh-CN"/>
        </w:rPr>
        <w:t>，提升了模拟器中消息的密度，框架的加速效果逐渐体现了出来。以多线程方式运行</w:t>
      </w:r>
      <w:r w:rsidRPr="007265BD">
        <w:rPr>
          <w:rFonts w:ascii="宋体" w:eastAsia="宋体" w:hAnsi="宋体"/>
          <w:sz w:val="24"/>
          <w:szCs w:val="24"/>
          <w:lang w:val="zh-CN" w:eastAsia="zh-CN"/>
        </w:rPr>
        <w:t>kmp</w:t>
      </w:r>
      <w:r w:rsidRPr="007265BD">
        <w:rPr>
          <w:rFonts w:ascii="宋体" w:eastAsia="宋体" w:hAnsi="宋体" w:hint="eastAsia"/>
          <w:sz w:val="24"/>
          <w:szCs w:val="24"/>
          <w:lang w:val="zh-CN" w:eastAsia="zh-CN"/>
        </w:rPr>
        <w:t>程序的模拟器为例，在添加</w:t>
      </w:r>
      <w:r w:rsidRPr="007265BD">
        <w:rPr>
          <w:rFonts w:ascii="宋体" w:eastAsia="宋体" w:hAnsi="宋体"/>
          <w:sz w:val="24"/>
          <w:szCs w:val="24"/>
          <w:lang w:val="zh-CN" w:eastAsia="zh-CN"/>
        </w:rPr>
        <w:t>barrier</w:t>
      </w:r>
      <w:r w:rsidRPr="007265BD">
        <w:rPr>
          <w:rFonts w:ascii="宋体" w:eastAsia="宋体" w:hAnsi="宋体" w:hint="eastAsia"/>
          <w:sz w:val="24"/>
          <w:szCs w:val="24"/>
          <w:lang w:val="zh-CN" w:eastAsia="zh-CN"/>
        </w:rPr>
        <w:t>提升消息密度之前，见图中</w:t>
      </w:r>
      <w:r w:rsidRPr="007265BD">
        <w:rPr>
          <w:rFonts w:ascii="宋体" w:eastAsia="宋体" w:hAnsi="宋体"/>
          <w:sz w:val="24"/>
          <w:szCs w:val="24"/>
          <w:lang w:val="zh-CN" w:eastAsia="zh-CN"/>
        </w:rPr>
        <w:t>kmp_no_barrier</w:t>
      </w:r>
      <w:r w:rsidRPr="007265BD">
        <w:rPr>
          <w:rFonts w:ascii="宋体" w:eastAsia="宋体" w:hAnsi="宋体" w:hint="eastAsia"/>
          <w:sz w:val="24"/>
          <w:szCs w:val="24"/>
          <w:lang w:val="zh-CN" w:eastAsia="zh-CN"/>
        </w:rPr>
        <w:t>，模拟器任意一个</w:t>
      </w:r>
      <w:r w:rsidRPr="007265BD">
        <w:rPr>
          <w:rFonts w:ascii="宋体" w:eastAsia="宋体" w:hAnsi="宋体"/>
          <w:sz w:val="24"/>
          <w:szCs w:val="24"/>
          <w:lang w:val="zh-CN" w:eastAsia="zh-CN"/>
        </w:rPr>
        <w:t>cycle</w:t>
      </w:r>
      <w:r w:rsidRPr="007265BD">
        <w:rPr>
          <w:rFonts w:ascii="宋体" w:eastAsia="宋体" w:hAnsi="宋体" w:hint="eastAsia"/>
          <w:sz w:val="24"/>
          <w:szCs w:val="24"/>
          <w:lang w:val="zh-CN" w:eastAsia="zh-CN"/>
        </w:rPr>
        <w:t>内会收到消息的组件对象不超过</w:t>
      </w:r>
      <w:r w:rsidRPr="007265BD">
        <w:rPr>
          <w:rFonts w:ascii="宋体" w:eastAsia="宋体" w:hAnsi="宋体"/>
          <w:sz w:val="24"/>
          <w:szCs w:val="24"/>
          <w:lang w:val="zh-CN" w:eastAsia="zh-CN"/>
        </w:rPr>
        <w:t>100</w:t>
      </w:r>
      <w:r w:rsidRPr="007265BD">
        <w:rPr>
          <w:rFonts w:ascii="宋体" w:eastAsia="宋体" w:hAnsi="宋体" w:hint="eastAsia"/>
          <w:sz w:val="24"/>
          <w:szCs w:val="24"/>
          <w:lang w:val="zh-CN" w:eastAsia="zh-CN"/>
        </w:rPr>
        <w:t>个</w:t>
      </w:r>
      <w:r w:rsidRPr="007265BD">
        <w:rPr>
          <w:rFonts w:ascii="宋体" w:eastAsia="宋体" w:hAnsi="宋体"/>
          <w:sz w:val="24"/>
          <w:szCs w:val="24"/>
          <w:lang w:val="zh-CN" w:eastAsia="zh-CN"/>
        </w:rPr>
        <w:t>(</w:t>
      </w:r>
      <w:r w:rsidRPr="007265BD">
        <w:rPr>
          <w:rFonts w:ascii="宋体" w:eastAsia="宋体" w:hAnsi="宋体" w:hint="eastAsia"/>
          <w:sz w:val="24"/>
          <w:szCs w:val="24"/>
          <w:lang w:val="zh-CN" w:eastAsia="zh-CN"/>
        </w:rPr>
        <w:t xml:space="preserve">放大该部分可发现，事实上每个 </w:t>
      </w:r>
      <w:r w:rsidRPr="007265BD">
        <w:rPr>
          <w:rFonts w:ascii="宋体" w:eastAsia="宋体" w:hAnsi="宋体"/>
          <w:sz w:val="24"/>
          <w:szCs w:val="24"/>
          <w:lang w:val="zh-CN" w:eastAsia="zh-CN"/>
        </w:rPr>
        <w:t>cycle</w:t>
      </w:r>
      <w:r w:rsidRPr="007265BD">
        <w:rPr>
          <w:rFonts w:ascii="宋体" w:eastAsia="宋体" w:hAnsi="宋体" w:hint="eastAsia"/>
          <w:sz w:val="24"/>
          <w:szCs w:val="24"/>
          <w:lang w:val="zh-CN" w:eastAsia="zh-CN"/>
        </w:rPr>
        <w:t>收到消息的组件对象数量连</w:t>
      </w:r>
      <w:r w:rsidRPr="007265BD">
        <w:rPr>
          <w:rFonts w:ascii="宋体" w:eastAsia="宋体" w:hAnsi="宋体"/>
          <w:sz w:val="24"/>
          <w:szCs w:val="24"/>
          <w:lang w:val="zh-CN" w:eastAsia="zh-CN"/>
        </w:rPr>
        <w:t>20</w:t>
      </w:r>
      <w:r w:rsidRPr="007265BD">
        <w:rPr>
          <w:rFonts w:ascii="宋体" w:eastAsia="宋体" w:hAnsi="宋体" w:hint="eastAsia"/>
          <w:sz w:val="24"/>
          <w:szCs w:val="24"/>
          <w:lang w:val="zh-CN" w:eastAsia="zh-CN"/>
        </w:rPr>
        <w:t>个都不到</w:t>
      </w:r>
      <w:r w:rsidRPr="007265BD">
        <w:rPr>
          <w:rFonts w:ascii="宋体" w:eastAsia="宋体" w:hAnsi="宋体"/>
          <w:sz w:val="24"/>
          <w:szCs w:val="24"/>
          <w:lang w:val="zh-CN" w:eastAsia="zh-CN"/>
        </w:rPr>
        <w:t>)</w:t>
      </w:r>
      <w:r w:rsidRPr="007265BD">
        <w:rPr>
          <w:rFonts w:ascii="宋体" w:eastAsia="宋体" w:hAnsi="宋体" w:hint="eastAsia"/>
          <w:sz w:val="24"/>
          <w:szCs w:val="24"/>
          <w:lang w:val="zh-CN" w:eastAsia="zh-CN"/>
        </w:rPr>
        <w:t>。如图</w:t>
      </w:r>
      <w:r w:rsidRPr="007265BD">
        <w:rPr>
          <w:rFonts w:ascii="宋体" w:eastAsia="宋体" w:hAnsi="宋体"/>
          <w:sz w:val="24"/>
          <w:szCs w:val="24"/>
          <w:lang w:val="zh-CN" w:eastAsia="zh-CN"/>
        </w:rPr>
        <w:t>2</w:t>
      </w:r>
      <w:r w:rsidRPr="007265BD">
        <w:rPr>
          <w:rFonts w:ascii="宋体" w:eastAsia="宋体" w:hAnsi="宋体" w:hint="eastAsia"/>
          <w:sz w:val="24"/>
          <w:szCs w:val="24"/>
          <w:lang w:val="zh-CN" w:eastAsia="zh-CN"/>
        </w:rPr>
        <w:t>所示，这中情况下几乎达不到任何加速的效果。</w:t>
      </w:r>
      <w:r w:rsidRPr="008D4136">
        <w:rPr>
          <w:rFonts w:ascii="宋体" w:eastAsia="宋体" w:hAnsi="宋体" w:hint="eastAsia"/>
          <w:b/>
          <w:sz w:val="24"/>
          <w:szCs w:val="24"/>
          <w:lang w:val="zh-CN" w:eastAsia="zh-CN"/>
        </w:rPr>
        <w:t>添加</w:t>
      </w:r>
      <w:r w:rsidRPr="008D4136">
        <w:rPr>
          <w:rFonts w:ascii="宋体" w:eastAsia="宋体" w:hAnsi="宋体"/>
          <w:b/>
          <w:sz w:val="24"/>
          <w:szCs w:val="24"/>
          <w:lang w:val="zh-CN" w:eastAsia="zh-CN"/>
        </w:rPr>
        <w:t>barrier</w:t>
      </w:r>
      <w:r w:rsidRPr="008D4136">
        <w:rPr>
          <w:rFonts w:ascii="宋体" w:eastAsia="宋体" w:hAnsi="宋体" w:hint="eastAsia"/>
          <w:b/>
          <w:sz w:val="24"/>
          <w:szCs w:val="24"/>
          <w:lang w:val="zh-CN" w:eastAsia="zh-CN"/>
        </w:rPr>
        <w:t>后，见图中</w:t>
      </w:r>
      <w:r w:rsidRPr="008D4136">
        <w:rPr>
          <w:rFonts w:ascii="宋体" w:eastAsia="宋体" w:hAnsi="宋体"/>
          <w:b/>
          <w:sz w:val="24"/>
          <w:szCs w:val="24"/>
          <w:lang w:val="zh-CN" w:eastAsia="zh-CN"/>
        </w:rPr>
        <w:t>kmp_barrier_full-stage</w:t>
      </w:r>
      <w:r w:rsidRPr="008D4136">
        <w:rPr>
          <w:rFonts w:ascii="宋体" w:eastAsia="宋体" w:hAnsi="宋体" w:hint="eastAsia"/>
          <w:b/>
          <w:sz w:val="24"/>
          <w:szCs w:val="24"/>
          <w:lang w:val="zh-CN" w:eastAsia="zh-CN"/>
        </w:rPr>
        <w:t>和</w:t>
      </w:r>
      <w:r w:rsidRPr="008D4136">
        <w:rPr>
          <w:rFonts w:ascii="宋体" w:eastAsia="宋体" w:hAnsi="宋体"/>
          <w:b/>
          <w:sz w:val="24"/>
          <w:szCs w:val="24"/>
          <w:lang w:val="zh-CN" w:eastAsia="zh-CN"/>
        </w:rPr>
        <w:t>kmp_barrier_stage1-2</w:t>
      </w:r>
      <w:r w:rsidRPr="008D4136">
        <w:rPr>
          <w:rFonts w:ascii="宋体" w:eastAsia="宋体" w:hAnsi="宋体" w:hint="eastAsia"/>
          <w:b/>
          <w:sz w:val="24"/>
          <w:szCs w:val="24"/>
          <w:lang w:val="zh-CN" w:eastAsia="zh-CN"/>
        </w:rPr>
        <w:t>，模拟器中消息的密度较为均匀地分布在各个取值区间内，</w:t>
      </w:r>
      <w:commentRangeStart w:id="5"/>
      <w:r w:rsidRPr="008D4136">
        <w:rPr>
          <w:rFonts w:ascii="宋体" w:eastAsia="宋体" w:hAnsi="宋体" w:hint="eastAsia"/>
          <w:b/>
          <w:sz w:val="24"/>
          <w:szCs w:val="24"/>
          <w:lang w:val="zh-CN" w:eastAsia="zh-CN"/>
        </w:rPr>
        <w:t>模拟器的加速能力也得到了适当的发挥</w:t>
      </w:r>
      <w:r w:rsidRPr="007265BD">
        <w:rPr>
          <w:rFonts w:ascii="宋体" w:eastAsia="宋体" w:hAnsi="宋体" w:hint="eastAsia"/>
          <w:sz w:val="24"/>
          <w:szCs w:val="24"/>
          <w:lang w:val="zh-CN" w:eastAsia="zh-CN"/>
        </w:rPr>
        <w:t>。</w:t>
      </w:r>
      <w:commentRangeEnd w:id="5"/>
      <w:r w:rsidR="00A745C1">
        <w:rPr>
          <w:rStyle w:val="a7"/>
          <w:rFonts w:ascii="Times New Roman" w:hAnsi="Times New Roman" w:cs="Times New Roman"/>
          <w:color w:val="auto"/>
          <w:lang w:val="en-US" w:eastAsia="en-US"/>
        </w:rPr>
        <w:commentReference w:id="5"/>
      </w:r>
    </w:p>
    <w:p w14:paraId="7DEDF9C3" w14:textId="77777777" w:rsidR="008D4136" w:rsidRDefault="008D4136" w:rsidP="008D4136">
      <w:pPr>
        <w:pStyle w:val="BodyA"/>
        <w:ind w:left="458"/>
        <w:rPr>
          <w:rFonts w:ascii="宋体" w:eastAsia="宋体" w:hAnsi="宋体"/>
          <w:sz w:val="24"/>
          <w:szCs w:val="24"/>
          <w:lang w:val="zh-CN" w:eastAsia="zh-CN"/>
        </w:rPr>
      </w:pPr>
    </w:p>
    <w:p w14:paraId="6492D47D" w14:textId="6FEEB366" w:rsidR="00AE6915" w:rsidRPr="007265BD" w:rsidRDefault="00AE6915" w:rsidP="00AE6915">
      <w:pPr>
        <w:pStyle w:val="BodyA"/>
        <w:ind w:left="458"/>
        <w:jc w:val="center"/>
        <w:rPr>
          <w:rFonts w:ascii="宋体" w:eastAsia="宋体" w:hAnsi="宋体"/>
          <w:sz w:val="24"/>
          <w:szCs w:val="24"/>
          <w:lang w:val="zh-CN" w:eastAsia="zh-CN"/>
        </w:rPr>
      </w:pPr>
      <w:r w:rsidRPr="007265BD">
        <w:rPr>
          <w:rFonts w:ascii="宋体" w:eastAsia="宋体" w:hAnsi="宋体"/>
          <w:noProof/>
          <w:lang w:val="en-US" w:eastAsia="zh-CN"/>
        </w:rPr>
        <w:drawing>
          <wp:inline distT="0" distB="0" distL="0" distR="0" wp14:anchorId="336530CA" wp14:editId="4C0D7C0A">
            <wp:extent cx="4711700" cy="2921635"/>
            <wp:effectExtent l="0" t="0" r="0" b="0"/>
            <wp:docPr id="1073741827"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C5C707D" w14:textId="29B5721F" w:rsidR="00AE6915" w:rsidRPr="005E5ACB" w:rsidRDefault="008D4136" w:rsidP="008D4136">
      <w:pPr>
        <w:pStyle w:val="Body"/>
        <w:spacing w:before="120" w:after="100" w:afterAutospacing="1"/>
        <w:rPr>
          <w:rFonts w:ascii="宋体" w:eastAsia="宋体" w:hAnsi="宋体"/>
          <w:b/>
          <w:szCs w:val="24"/>
          <w:lang w:val="zh-CN" w:eastAsia="zh-CN"/>
        </w:rPr>
      </w:pPr>
      <w:r w:rsidRPr="005E5ACB">
        <w:rPr>
          <w:rFonts w:ascii="宋体" w:eastAsia="宋体" w:hAnsi="宋体" w:hint="eastAsia"/>
          <w:b/>
          <w:szCs w:val="24"/>
          <w:lang w:val="zh-CN" w:eastAsia="zh-CN"/>
        </w:rPr>
        <w:t>不同用例（多任务/多</w:t>
      </w:r>
      <w:r w:rsidRPr="005E5ACB">
        <w:rPr>
          <w:rFonts w:ascii="宋体" w:eastAsia="宋体" w:hAnsi="宋体"/>
          <w:b/>
          <w:szCs w:val="24"/>
          <w:lang w:val="zh-CN" w:eastAsia="zh-CN"/>
        </w:rPr>
        <w:t>线程）及不同运行方式</w:t>
      </w:r>
      <w:r w:rsidRPr="005E5ACB">
        <w:rPr>
          <w:rFonts w:ascii="宋体" w:eastAsia="宋体" w:hAnsi="宋体" w:hint="eastAsia"/>
          <w:b/>
          <w:szCs w:val="24"/>
          <w:lang w:val="zh-CN" w:eastAsia="zh-CN"/>
        </w:rPr>
        <w:t>（有</w:t>
      </w:r>
      <w:r w:rsidRPr="005E5ACB">
        <w:rPr>
          <w:rFonts w:ascii="宋体" w:eastAsia="宋体" w:hAnsi="宋体"/>
          <w:b/>
          <w:szCs w:val="24"/>
          <w:lang w:val="zh-CN" w:eastAsia="zh-CN"/>
        </w:rPr>
        <w:t>无barrier）下</w:t>
      </w:r>
      <w:r w:rsidRPr="005E5ACB">
        <w:rPr>
          <w:rFonts w:ascii="宋体" w:eastAsia="宋体" w:hAnsi="宋体" w:hint="eastAsia"/>
          <w:b/>
          <w:szCs w:val="24"/>
          <w:lang w:val="zh-CN" w:eastAsia="zh-CN"/>
        </w:rPr>
        <w:t>平均每个</w:t>
      </w:r>
      <w:r w:rsidRPr="005E5ACB">
        <w:rPr>
          <w:rFonts w:ascii="宋体" w:eastAsia="宋体" w:hAnsi="宋体"/>
          <w:b/>
          <w:szCs w:val="24"/>
          <w:lang w:val="zh-CN" w:eastAsia="zh-CN"/>
        </w:rPr>
        <w:t>cycle</w:t>
      </w:r>
      <w:r w:rsidRPr="005E5ACB">
        <w:rPr>
          <w:rFonts w:ascii="宋体" w:eastAsia="宋体" w:hAnsi="宋体" w:hint="eastAsia"/>
          <w:b/>
          <w:szCs w:val="24"/>
          <w:lang w:val="zh-CN" w:eastAsia="zh-CN"/>
        </w:rPr>
        <w:t>内</w:t>
      </w:r>
      <w:r w:rsidRPr="005E5ACB">
        <w:rPr>
          <w:rFonts w:ascii="宋体" w:eastAsia="宋体" w:hAnsi="宋体"/>
          <w:b/>
          <w:szCs w:val="24"/>
          <w:lang w:val="zh-CN" w:eastAsia="zh-CN"/>
        </w:rPr>
        <w:t>消息并</w:t>
      </w:r>
      <w:r w:rsidRPr="005E5ACB">
        <w:rPr>
          <w:rFonts w:ascii="宋体" w:eastAsia="宋体" w:hAnsi="宋体" w:hint="eastAsia"/>
          <w:b/>
          <w:szCs w:val="24"/>
          <w:lang w:val="zh-CN" w:eastAsia="zh-CN"/>
        </w:rPr>
        <w:t>比例</w:t>
      </w:r>
    </w:p>
    <w:p w14:paraId="3B9518A6" w14:textId="4154319E" w:rsidR="00DC533C" w:rsidRPr="007265BD" w:rsidRDefault="00420935" w:rsidP="007265BD">
      <w:pPr>
        <w:pStyle w:val="Body"/>
        <w:spacing w:before="120" w:after="100" w:afterAutospacing="1"/>
        <w:ind w:firstLineChars="200" w:firstLine="480"/>
        <w:rPr>
          <w:rFonts w:ascii="宋体" w:eastAsia="宋体" w:hAnsi="宋体"/>
          <w:sz w:val="24"/>
          <w:szCs w:val="24"/>
          <w:lang w:val="zh-CN" w:eastAsia="zh-CN"/>
        </w:rPr>
      </w:pPr>
      <w:r w:rsidRPr="007265BD">
        <w:rPr>
          <w:rFonts w:ascii="宋体" w:eastAsia="宋体" w:hAnsi="宋体"/>
          <w:sz w:val="24"/>
          <w:szCs w:val="24"/>
          <w:lang w:val="zh-CN" w:eastAsia="zh-CN"/>
        </w:rPr>
        <w:t>若果将框架视为邮局，框架内的工作线程视为邮递员，而模拟器中的各个组件间的消息传递看作人之间的信件往来。在信件交流频率很低的情况下，加倍地雇佣邮递员是无法达到显著加快信件邮递速度的目标的，而只会造成资源（CPU</w:t>
      </w:r>
      <w:r w:rsidRPr="007265BD">
        <w:rPr>
          <w:rFonts w:ascii="宋体" w:eastAsia="宋体" w:hAnsi="宋体" w:hint="eastAsia"/>
          <w:sz w:val="24"/>
          <w:szCs w:val="24"/>
          <w:lang w:val="zh-CN" w:eastAsia="zh-CN"/>
        </w:rPr>
        <w:t>时间）浪费、机构（框架）臃肿、人（线程）浮于事。</w:t>
      </w:r>
    </w:p>
    <w:sectPr w:rsidR="00DC533C" w:rsidRPr="007265BD">
      <w:pgSz w:w="12240" w:h="15840"/>
      <w:pgMar w:top="1440" w:right="1440" w:bottom="1440" w:left="1440" w:header="720" w:footer="864"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hawn" w:date="2015-11-19T13:10:00Z" w:initials="S">
    <w:p w14:paraId="08803342" w14:textId="68D124BE" w:rsidR="0015321F" w:rsidRDefault="0015321F">
      <w:pPr>
        <w:pStyle w:val="a8"/>
        <w:rPr>
          <w:rFonts w:hint="eastAsia"/>
          <w:lang w:eastAsia="zh-CN"/>
        </w:rPr>
      </w:pPr>
      <w:r>
        <w:rPr>
          <w:rStyle w:val="a7"/>
        </w:rPr>
        <w:annotationRef/>
      </w:r>
      <w:r>
        <w:rPr>
          <w:rFonts w:hint="eastAsia"/>
          <w:lang w:eastAsia="zh-CN"/>
        </w:rPr>
        <w:t>按物理位置来分是不是会好些？</w:t>
      </w:r>
      <w:r w:rsidR="006C55D2">
        <w:rPr>
          <w:rFonts w:hint="eastAsia"/>
          <w:lang w:eastAsia="zh-CN"/>
        </w:rPr>
        <w:t>或者至少一部分组件</w:t>
      </w:r>
      <w:r w:rsidR="002F5F09">
        <w:rPr>
          <w:rFonts w:hint="eastAsia"/>
          <w:lang w:eastAsia="zh-CN"/>
        </w:rPr>
        <w:t>是</w:t>
      </w:r>
      <w:r w:rsidR="006C55D2">
        <w:rPr>
          <w:rFonts w:hint="eastAsia"/>
          <w:lang w:eastAsia="zh-CN"/>
        </w:rPr>
        <w:t>固定映射的</w:t>
      </w:r>
      <w:r w:rsidR="009066A8">
        <w:rPr>
          <w:rFonts w:hint="eastAsia"/>
          <w:lang w:eastAsia="zh-CN"/>
        </w:rPr>
        <w:t>，这样线程的</w:t>
      </w:r>
      <w:r w:rsidR="009066A8">
        <w:rPr>
          <w:rFonts w:hint="eastAsia"/>
          <w:lang w:eastAsia="zh-CN"/>
        </w:rPr>
        <w:t>cache</w:t>
      </w:r>
      <w:r w:rsidR="009066A8">
        <w:rPr>
          <w:rFonts w:hint="eastAsia"/>
          <w:lang w:eastAsia="zh-CN"/>
        </w:rPr>
        <w:t>局部性是不是也好些？</w:t>
      </w:r>
      <w:bookmarkStart w:id="1" w:name="_GoBack"/>
      <w:bookmarkEnd w:id="1"/>
    </w:p>
  </w:comment>
  <w:comment w:id="2" w:author="Shawn" w:date="2015-11-19T13:06:00Z" w:initials="S">
    <w:p w14:paraId="69BCA112" w14:textId="4A465D90" w:rsidR="004510A9" w:rsidRDefault="004510A9">
      <w:pPr>
        <w:pStyle w:val="a8"/>
        <w:rPr>
          <w:rFonts w:hint="eastAsia"/>
          <w:lang w:eastAsia="zh-CN"/>
        </w:rPr>
      </w:pPr>
      <w:r>
        <w:rPr>
          <w:rStyle w:val="a7"/>
        </w:rPr>
        <w:annotationRef/>
      </w:r>
      <w:r>
        <w:rPr>
          <w:rFonts w:hint="eastAsia"/>
          <w:lang w:eastAsia="zh-CN"/>
        </w:rPr>
        <w:t>产生的新消息都会被主线程回收并重新分配，这个应该也可以优化？</w:t>
      </w:r>
      <w:r w:rsidR="0015321F">
        <w:rPr>
          <w:rFonts w:hint="eastAsia"/>
          <w:lang w:eastAsia="zh-CN"/>
        </w:rPr>
        <w:t>在固定映射机制下应该可以，比如按照物理位置分，一部分是固定在某个线程的，另外一些组件动态分配，生成新消息时，先判断目标，如果是本地的则不送出去</w:t>
      </w:r>
      <w:r>
        <w:rPr>
          <w:rFonts w:hint="eastAsia"/>
          <w:lang w:eastAsia="zh-CN"/>
        </w:rPr>
        <w:t>？</w:t>
      </w:r>
    </w:p>
  </w:comment>
  <w:comment w:id="3" w:author="Shawn" w:date="2015-11-19T12:41:00Z" w:initials="S">
    <w:p w14:paraId="477EC200" w14:textId="2EFE0C49" w:rsidR="009500ED" w:rsidRDefault="009500ED">
      <w:pPr>
        <w:pStyle w:val="a8"/>
        <w:rPr>
          <w:rFonts w:hint="eastAsia"/>
          <w:lang w:eastAsia="zh-CN"/>
        </w:rPr>
      </w:pPr>
      <w:r>
        <w:rPr>
          <w:rStyle w:val="a7"/>
        </w:rPr>
        <w:annotationRef/>
      </w:r>
      <w:r>
        <w:rPr>
          <w:rFonts w:hint="eastAsia"/>
          <w:lang w:eastAsia="zh-CN"/>
        </w:rPr>
        <w:t>具体场景？</w:t>
      </w:r>
    </w:p>
  </w:comment>
  <w:comment w:id="4" w:author="Shawn" w:date="2015-11-19T12:42:00Z" w:initials="S">
    <w:p w14:paraId="632A1D24" w14:textId="57B68148" w:rsidR="009500ED" w:rsidRDefault="009500ED">
      <w:pPr>
        <w:pStyle w:val="a8"/>
        <w:rPr>
          <w:rFonts w:hint="eastAsia"/>
          <w:lang w:eastAsia="zh-CN"/>
        </w:rPr>
      </w:pPr>
      <w:r>
        <w:rPr>
          <w:rStyle w:val="a7"/>
        </w:rPr>
        <w:annotationRef/>
      </w:r>
      <w:r>
        <w:rPr>
          <w:rFonts w:hint="eastAsia"/>
          <w:lang w:eastAsia="zh-CN"/>
        </w:rPr>
        <w:t>每个</w:t>
      </w:r>
      <w:r>
        <w:rPr>
          <w:rFonts w:hint="eastAsia"/>
          <w:lang w:eastAsia="zh-CN"/>
        </w:rPr>
        <w:t>cycle</w:t>
      </w:r>
      <w:r>
        <w:rPr>
          <w:rFonts w:hint="eastAsia"/>
          <w:lang w:eastAsia="zh-CN"/>
        </w:rPr>
        <w:t>全局同步一次？</w:t>
      </w:r>
    </w:p>
  </w:comment>
  <w:comment w:id="5" w:author="Shawn" w:date="2015-11-19T12:50:00Z" w:initials="S">
    <w:p w14:paraId="324C71D9" w14:textId="0EC52A9C" w:rsidR="00A745C1" w:rsidRDefault="00A745C1">
      <w:pPr>
        <w:pStyle w:val="a8"/>
        <w:rPr>
          <w:rFonts w:hint="eastAsia"/>
          <w:lang w:eastAsia="zh-CN"/>
        </w:rPr>
      </w:pPr>
      <w:r>
        <w:rPr>
          <w:rStyle w:val="a7"/>
        </w:rPr>
        <w:annotationRef/>
      </w:r>
      <w:r>
        <w:rPr>
          <w:rFonts w:hint="eastAsia"/>
          <w:lang w:eastAsia="zh-CN"/>
        </w:rPr>
        <w:t>有数据吗？</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D117D5" w14:textId="77777777" w:rsidR="00861089" w:rsidRDefault="00861089">
      <w:r>
        <w:separator/>
      </w:r>
    </w:p>
  </w:endnote>
  <w:endnote w:type="continuationSeparator" w:id="0">
    <w:p w14:paraId="656BAB98" w14:textId="77777777" w:rsidR="00861089" w:rsidRDefault="00861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Songti SC Bold">
    <w:altName w:val="Arial Unicode MS"/>
    <w:charset w:val="88"/>
    <w:family w:val="auto"/>
    <w:pitch w:val="variable"/>
    <w:sig w:usb0="00000000" w:usb1="080F0000" w:usb2="00000010" w:usb3="00000000" w:csb0="0014009F" w:csb1="00000000"/>
  </w:font>
  <w:font w:name="Songti SC Regular">
    <w:altName w:val="Arial Unicode MS"/>
    <w:charset w:val="88"/>
    <w:family w:val="auto"/>
    <w:pitch w:val="variable"/>
    <w:sig w:usb0="00000000" w:usb1="080F0000" w:usb2="00000010" w:usb3="00000000" w:csb0="001400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C5A1C3" w14:textId="77777777" w:rsidR="00861089" w:rsidRDefault="00861089">
      <w:r>
        <w:separator/>
      </w:r>
    </w:p>
  </w:footnote>
  <w:footnote w:type="continuationSeparator" w:id="0">
    <w:p w14:paraId="03C9E26C" w14:textId="77777777" w:rsidR="00861089" w:rsidRDefault="008610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F675DE"/>
    <w:multiLevelType w:val="hybridMultilevel"/>
    <w:tmpl w:val="15746F9E"/>
    <w:numStyleLink w:val="Numbered"/>
  </w:abstractNum>
  <w:abstractNum w:abstractNumId="1">
    <w:nsid w:val="567E730D"/>
    <w:multiLevelType w:val="hybridMultilevel"/>
    <w:tmpl w:val="15746F9E"/>
    <w:styleLink w:val="Numbered"/>
    <w:lvl w:ilvl="0" w:tplc="886C0DF8">
      <w:start w:val="1"/>
      <w:numFmt w:val="decimal"/>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tplc="65AE1F5E">
      <w:start w:val="1"/>
      <w:numFmt w:val="decimal"/>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tplc="C1E2AA42">
      <w:start w:val="1"/>
      <w:numFmt w:val="decimal"/>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1C728086">
      <w:start w:val="1"/>
      <w:numFmt w:val="decimal"/>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tplc="08E8ED52">
      <w:start w:val="1"/>
      <w:numFmt w:val="decimal"/>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tplc="28E2D438">
      <w:start w:val="1"/>
      <w:numFmt w:val="decimal"/>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tplc="E41A487E">
      <w:start w:val="1"/>
      <w:numFmt w:val="decimal"/>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tplc="7A628B56">
      <w:start w:val="1"/>
      <w:numFmt w:val="decimal"/>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tplc="0B9CC4F2">
      <w:start w:val="1"/>
      <w:numFmt w:val="decimal"/>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oNotDisplayPageBoundaries/>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33C"/>
    <w:rsid w:val="00001D61"/>
    <w:rsid w:val="0015321F"/>
    <w:rsid w:val="00191DCE"/>
    <w:rsid w:val="002A7A8B"/>
    <w:rsid w:val="002F5F09"/>
    <w:rsid w:val="00340C55"/>
    <w:rsid w:val="00420935"/>
    <w:rsid w:val="004510A9"/>
    <w:rsid w:val="005232BF"/>
    <w:rsid w:val="005E5ACB"/>
    <w:rsid w:val="006C55D2"/>
    <w:rsid w:val="007265BD"/>
    <w:rsid w:val="00861089"/>
    <w:rsid w:val="008D4136"/>
    <w:rsid w:val="008D7C3F"/>
    <w:rsid w:val="009066A8"/>
    <w:rsid w:val="009500ED"/>
    <w:rsid w:val="00A745C1"/>
    <w:rsid w:val="00AE6915"/>
    <w:rsid w:val="00BB289D"/>
    <w:rsid w:val="00DC533C"/>
    <w:rsid w:val="00F364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134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Body">
    <w:name w:val="Body"/>
    <w:rPr>
      <w:rFonts w:ascii="Helvetica" w:hAnsi="Helvetica" w:cs="Arial Unicode MS"/>
      <w:color w:val="000000"/>
      <w:sz w:val="22"/>
      <w:szCs w:val="22"/>
    </w:rPr>
  </w:style>
  <w:style w:type="paragraph" w:customStyle="1" w:styleId="BodyA">
    <w:name w:val="Body A"/>
    <w:rPr>
      <w:rFonts w:ascii="Arial Unicode MS" w:hAnsi="Arial Unicode MS" w:cs="Arial Unicode MS"/>
      <w:color w:val="000000"/>
      <w:sz w:val="22"/>
      <w:szCs w:val="22"/>
      <w:u w:color="000000"/>
      <w:lang w:val="zh-TW" w:eastAsia="zh-TW"/>
    </w:rPr>
  </w:style>
  <w:style w:type="numbering" w:customStyle="1" w:styleId="Numbered">
    <w:name w:val="Numbered"/>
    <w:pPr>
      <w:numPr>
        <w:numId w:val="1"/>
      </w:numPr>
    </w:pPr>
  </w:style>
  <w:style w:type="paragraph" w:styleId="a4">
    <w:name w:val="header"/>
    <w:basedOn w:val="a"/>
    <w:link w:val="Char"/>
    <w:uiPriority w:val="99"/>
    <w:unhideWhenUsed/>
    <w:rsid w:val="007265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265BD"/>
    <w:rPr>
      <w:sz w:val="18"/>
      <w:szCs w:val="18"/>
    </w:rPr>
  </w:style>
  <w:style w:type="paragraph" w:styleId="a5">
    <w:name w:val="footer"/>
    <w:basedOn w:val="a"/>
    <w:link w:val="Char0"/>
    <w:uiPriority w:val="99"/>
    <w:unhideWhenUsed/>
    <w:rsid w:val="007265BD"/>
    <w:pPr>
      <w:tabs>
        <w:tab w:val="center" w:pos="4153"/>
        <w:tab w:val="right" w:pos="8306"/>
      </w:tabs>
      <w:snapToGrid w:val="0"/>
    </w:pPr>
    <w:rPr>
      <w:sz w:val="18"/>
      <w:szCs w:val="18"/>
    </w:rPr>
  </w:style>
  <w:style w:type="character" w:customStyle="1" w:styleId="Char0">
    <w:name w:val="页脚 Char"/>
    <w:basedOn w:val="a0"/>
    <w:link w:val="a5"/>
    <w:uiPriority w:val="99"/>
    <w:rsid w:val="007265BD"/>
    <w:rPr>
      <w:sz w:val="18"/>
      <w:szCs w:val="18"/>
    </w:rPr>
  </w:style>
  <w:style w:type="paragraph" w:styleId="a6">
    <w:name w:val="Balloon Text"/>
    <w:basedOn w:val="a"/>
    <w:link w:val="Char1"/>
    <w:uiPriority w:val="99"/>
    <w:semiHidden/>
    <w:unhideWhenUsed/>
    <w:rsid w:val="009500ED"/>
    <w:rPr>
      <w:sz w:val="18"/>
      <w:szCs w:val="18"/>
    </w:rPr>
  </w:style>
  <w:style w:type="character" w:customStyle="1" w:styleId="Char1">
    <w:name w:val="批注框文本 Char"/>
    <w:basedOn w:val="a0"/>
    <w:link w:val="a6"/>
    <w:uiPriority w:val="99"/>
    <w:semiHidden/>
    <w:rsid w:val="009500ED"/>
    <w:rPr>
      <w:sz w:val="18"/>
      <w:szCs w:val="18"/>
    </w:rPr>
  </w:style>
  <w:style w:type="character" w:styleId="a7">
    <w:name w:val="annotation reference"/>
    <w:basedOn w:val="a0"/>
    <w:uiPriority w:val="99"/>
    <w:semiHidden/>
    <w:unhideWhenUsed/>
    <w:rsid w:val="009500ED"/>
    <w:rPr>
      <w:sz w:val="21"/>
      <w:szCs w:val="21"/>
    </w:rPr>
  </w:style>
  <w:style w:type="paragraph" w:styleId="a8">
    <w:name w:val="annotation text"/>
    <w:basedOn w:val="a"/>
    <w:link w:val="Char2"/>
    <w:uiPriority w:val="99"/>
    <w:semiHidden/>
    <w:unhideWhenUsed/>
    <w:rsid w:val="009500ED"/>
  </w:style>
  <w:style w:type="character" w:customStyle="1" w:styleId="Char2">
    <w:name w:val="批注文字 Char"/>
    <w:basedOn w:val="a0"/>
    <w:link w:val="a8"/>
    <w:uiPriority w:val="99"/>
    <w:semiHidden/>
    <w:rsid w:val="009500ED"/>
    <w:rPr>
      <w:sz w:val="24"/>
      <w:szCs w:val="24"/>
    </w:rPr>
  </w:style>
  <w:style w:type="paragraph" w:styleId="a9">
    <w:name w:val="annotation subject"/>
    <w:basedOn w:val="a8"/>
    <w:next w:val="a8"/>
    <w:link w:val="Char3"/>
    <w:uiPriority w:val="99"/>
    <w:semiHidden/>
    <w:unhideWhenUsed/>
    <w:rsid w:val="009500ED"/>
    <w:rPr>
      <w:b/>
      <w:bCs/>
    </w:rPr>
  </w:style>
  <w:style w:type="character" w:customStyle="1" w:styleId="Char3">
    <w:name w:val="批注主题 Char"/>
    <w:basedOn w:val="Char2"/>
    <w:link w:val="a9"/>
    <w:uiPriority w:val="99"/>
    <w:semiHidden/>
    <w:rsid w:val="009500ED"/>
    <w:rPr>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paragraph" w:customStyle="1" w:styleId="Body">
    <w:name w:val="Body"/>
    <w:rPr>
      <w:rFonts w:ascii="Helvetica" w:hAnsi="Helvetica" w:cs="Arial Unicode MS"/>
      <w:color w:val="000000"/>
      <w:sz w:val="22"/>
      <w:szCs w:val="22"/>
    </w:rPr>
  </w:style>
  <w:style w:type="paragraph" w:customStyle="1" w:styleId="BodyA">
    <w:name w:val="Body A"/>
    <w:rPr>
      <w:rFonts w:ascii="Arial Unicode MS" w:hAnsi="Arial Unicode MS" w:cs="Arial Unicode MS"/>
      <w:color w:val="000000"/>
      <w:sz w:val="22"/>
      <w:szCs w:val="22"/>
      <w:u w:color="000000"/>
      <w:lang w:val="zh-TW" w:eastAsia="zh-TW"/>
    </w:rPr>
  </w:style>
  <w:style w:type="numbering" w:customStyle="1" w:styleId="Numbered">
    <w:name w:val="Numbered"/>
    <w:pPr>
      <w:numPr>
        <w:numId w:val="1"/>
      </w:numPr>
    </w:pPr>
  </w:style>
  <w:style w:type="paragraph" w:styleId="a4">
    <w:name w:val="header"/>
    <w:basedOn w:val="a"/>
    <w:link w:val="Char"/>
    <w:uiPriority w:val="99"/>
    <w:unhideWhenUsed/>
    <w:rsid w:val="007265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265BD"/>
    <w:rPr>
      <w:sz w:val="18"/>
      <w:szCs w:val="18"/>
    </w:rPr>
  </w:style>
  <w:style w:type="paragraph" w:styleId="a5">
    <w:name w:val="footer"/>
    <w:basedOn w:val="a"/>
    <w:link w:val="Char0"/>
    <w:uiPriority w:val="99"/>
    <w:unhideWhenUsed/>
    <w:rsid w:val="007265BD"/>
    <w:pPr>
      <w:tabs>
        <w:tab w:val="center" w:pos="4153"/>
        <w:tab w:val="right" w:pos="8306"/>
      </w:tabs>
      <w:snapToGrid w:val="0"/>
    </w:pPr>
    <w:rPr>
      <w:sz w:val="18"/>
      <w:szCs w:val="18"/>
    </w:rPr>
  </w:style>
  <w:style w:type="character" w:customStyle="1" w:styleId="Char0">
    <w:name w:val="页脚 Char"/>
    <w:basedOn w:val="a0"/>
    <w:link w:val="a5"/>
    <w:uiPriority w:val="99"/>
    <w:rsid w:val="007265BD"/>
    <w:rPr>
      <w:sz w:val="18"/>
      <w:szCs w:val="18"/>
    </w:rPr>
  </w:style>
  <w:style w:type="paragraph" w:styleId="a6">
    <w:name w:val="Balloon Text"/>
    <w:basedOn w:val="a"/>
    <w:link w:val="Char1"/>
    <w:uiPriority w:val="99"/>
    <w:semiHidden/>
    <w:unhideWhenUsed/>
    <w:rsid w:val="009500ED"/>
    <w:rPr>
      <w:sz w:val="18"/>
      <w:szCs w:val="18"/>
    </w:rPr>
  </w:style>
  <w:style w:type="character" w:customStyle="1" w:styleId="Char1">
    <w:name w:val="批注框文本 Char"/>
    <w:basedOn w:val="a0"/>
    <w:link w:val="a6"/>
    <w:uiPriority w:val="99"/>
    <w:semiHidden/>
    <w:rsid w:val="009500ED"/>
    <w:rPr>
      <w:sz w:val="18"/>
      <w:szCs w:val="18"/>
    </w:rPr>
  </w:style>
  <w:style w:type="character" w:styleId="a7">
    <w:name w:val="annotation reference"/>
    <w:basedOn w:val="a0"/>
    <w:uiPriority w:val="99"/>
    <w:semiHidden/>
    <w:unhideWhenUsed/>
    <w:rsid w:val="009500ED"/>
    <w:rPr>
      <w:sz w:val="21"/>
      <w:szCs w:val="21"/>
    </w:rPr>
  </w:style>
  <w:style w:type="paragraph" w:styleId="a8">
    <w:name w:val="annotation text"/>
    <w:basedOn w:val="a"/>
    <w:link w:val="Char2"/>
    <w:uiPriority w:val="99"/>
    <w:semiHidden/>
    <w:unhideWhenUsed/>
    <w:rsid w:val="009500ED"/>
  </w:style>
  <w:style w:type="character" w:customStyle="1" w:styleId="Char2">
    <w:name w:val="批注文字 Char"/>
    <w:basedOn w:val="a0"/>
    <w:link w:val="a8"/>
    <w:uiPriority w:val="99"/>
    <w:semiHidden/>
    <w:rsid w:val="009500ED"/>
    <w:rPr>
      <w:sz w:val="24"/>
      <w:szCs w:val="24"/>
    </w:rPr>
  </w:style>
  <w:style w:type="paragraph" w:styleId="a9">
    <w:name w:val="annotation subject"/>
    <w:basedOn w:val="a8"/>
    <w:next w:val="a8"/>
    <w:link w:val="Char3"/>
    <w:uiPriority w:val="99"/>
    <w:semiHidden/>
    <w:unhideWhenUsed/>
    <w:rsid w:val="009500ED"/>
    <w:rPr>
      <w:b/>
      <w:bCs/>
    </w:rPr>
  </w:style>
  <w:style w:type="character" w:customStyle="1" w:styleId="Char3">
    <w:name w:val="批注主题 Char"/>
    <w:basedOn w:val="Char2"/>
    <w:link w:val="a9"/>
    <w:uiPriority w:val="99"/>
    <w:semiHidden/>
    <w:rsid w:val="009500ED"/>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___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___3.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manualLayout>
          <c:layoutTarget val="inner"/>
          <c:xMode val="edge"/>
          <c:yMode val="edge"/>
          <c:x val="7.20767230850059E-2"/>
          <c:y val="0.212496239236204"/>
          <c:w val="0.89032"/>
          <c:h val="0.66875299303390801"/>
        </c:manualLayout>
      </c:layout>
      <c:lineChart>
        <c:grouping val="standard"/>
        <c:varyColors val="0"/>
        <c:ser>
          <c:idx val="0"/>
          <c:order val="0"/>
          <c:tx>
            <c:strRef>
              <c:f>Sheet1!$A$2</c:f>
              <c:strCache>
                <c:ptCount val="1"/>
                <c:pt idx="0">
                  <c:v>test-math-2-loop/relative</c:v>
                </c:pt>
              </c:strCache>
            </c:strRef>
          </c:tx>
          <c:spPr>
            <a:ln w="50800" cap="flat">
              <a:solidFill>
                <a:srgbClr val="51A7F9"/>
              </a:solidFill>
              <a:prstDash val="solid"/>
              <a:miter lim="400000"/>
            </a:ln>
            <a:effectLst/>
          </c:spPr>
          <c:marker>
            <c:symbol val="circle"/>
            <c:size val="10"/>
            <c:spPr>
              <a:solidFill>
                <a:srgbClr val="FFFFFF"/>
              </a:solidFill>
              <a:ln w="50800" cap="flat">
                <a:solidFill>
                  <a:srgbClr val="51A7F9"/>
                </a:solidFill>
                <a:prstDash val="solid"/>
                <a:miter lim="400000"/>
              </a:ln>
              <a:effectLst/>
            </c:spPr>
          </c:marker>
          <c:cat>
            <c:strRef>
              <c:f>Sheet1!$B$1:$H$1</c:f>
              <c:strCache>
                <c:ptCount val="7"/>
                <c:pt idx="0">
                  <c:v>1</c:v>
                </c:pt>
                <c:pt idx="1">
                  <c:v>2</c:v>
                </c:pt>
                <c:pt idx="2">
                  <c:v>3</c:v>
                </c:pt>
                <c:pt idx="3">
                  <c:v>4</c:v>
                </c:pt>
                <c:pt idx="4">
                  <c:v>5</c:v>
                </c:pt>
                <c:pt idx="5">
                  <c:v>6</c:v>
                </c:pt>
                <c:pt idx="6">
                  <c:v>7</c:v>
                </c:pt>
              </c:strCache>
            </c:strRef>
          </c:cat>
          <c:val>
            <c:numRef>
              <c:f>Sheet1!$B$2:$H$2</c:f>
              <c:numCache>
                <c:formatCode>General</c:formatCode>
                <c:ptCount val="7"/>
                <c:pt idx="0">
                  <c:v>3.3572895277207389</c:v>
                </c:pt>
                <c:pt idx="1">
                  <c:v>2.4537987679671458</c:v>
                </c:pt>
                <c:pt idx="2">
                  <c:v>1.8110882956878851</c:v>
                </c:pt>
                <c:pt idx="3">
                  <c:v>1.6344969199178641</c:v>
                </c:pt>
                <c:pt idx="4">
                  <c:v>1.482546201232033</c:v>
                </c:pt>
                <c:pt idx="5">
                  <c:v>1.4579055441478439</c:v>
                </c:pt>
                <c:pt idx="6">
                  <c:v>1</c:v>
                </c:pt>
              </c:numCache>
            </c:numRef>
          </c:val>
          <c:smooth val="0"/>
        </c:ser>
        <c:ser>
          <c:idx val="1"/>
          <c:order val="1"/>
          <c:tx>
            <c:strRef>
              <c:f>Sheet1!$A$3</c:f>
              <c:strCache>
                <c:ptCount val="1"/>
                <c:pt idx="0">
                  <c:v>test-add/relative</c:v>
                </c:pt>
              </c:strCache>
            </c:strRef>
          </c:tx>
          <c:spPr>
            <a:ln w="50800" cap="flat">
              <a:solidFill>
                <a:srgbClr val="70BF41"/>
              </a:solidFill>
              <a:prstDash val="solid"/>
              <a:miter lim="400000"/>
            </a:ln>
            <a:effectLst/>
          </c:spPr>
          <c:marker>
            <c:symbol val="circle"/>
            <c:size val="10"/>
            <c:spPr>
              <a:solidFill>
                <a:srgbClr val="FFFFFF"/>
              </a:solidFill>
              <a:ln w="50800" cap="flat">
                <a:solidFill>
                  <a:srgbClr val="70BF41"/>
                </a:solidFill>
                <a:prstDash val="solid"/>
                <a:miter lim="400000"/>
              </a:ln>
              <a:effectLst/>
            </c:spPr>
          </c:marker>
          <c:cat>
            <c:strRef>
              <c:f>Sheet1!$B$1:$H$1</c:f>
              <c:strCache>
                <c:ptCount val="7"/>
                <c:pt idx="0">
                  <c:v>1</c:v>
                </c:pt>
                <c:pt idx="1">
                  <c:v>2</c:v>
                </c:pt>
                <c:pt idx="2">
                  <c:v>3</c:v>
                </c:pt>
                <c:pt idx="3">
                  <c:v>4</c:v>
                </c:pt>
                <c:pt idx="4">
                  <c:v>5</c:v>
                </c:pt>
                <c:pt idx="5">
                  <c:v>6</c:v>
                </c:pt>
                <c:pt idx="6">
                  <c:v>7</c:v>
                </c:pt>
              </c:strCache>
            </c:strRef>
          </c:cat>
          <c:val>
            <c:numRef>
              <c:f>Sheet1!$B$3:$H$3</c:f>
              <c:numCache>
                <c:formatCode>General</c:formatCode>
                <c:ptCount val="7"/>
                <c:pt idx="0">
                  <c:v>3.0827586206896549</c:v>
                </c:pt>
                <c:pt idx="1">
                  <c:v>1.6206896551724139</c:v>
                </c:pt>
                <c:pt idx="2">
                  <c:v>1.1793103448275859</c:v>
                </c:pt>
                <c:pt idx="3">
                  <c:v>1.0758620689655169</c:v>
                </c:pt>
                <c:pt idx="4">
                  <c:v>1.0482758620689661</c:v>
                </c:pt>
                <c:pt idx="5">
                  <c:v>1.0413793103448279</c:v>
                </c:pt>
                <c:pt idx="6">
                  <c:v>1</c:v>
                </c:pt>
              </c:numCache>
            </c:numRef>
          </c:val>
          <c:smooth val="0"/>
        </c:ser>
        <c:ser>
          <c:idx val="2"/>
          <c:order val="2"/>
          <c:tx>
            <c:strRef>
              <c:f>Sheet1!$A$4</c:f>
              <c:strCache>
                <c:ptCount val="1"/>
                <c:pt idx="0">
                  <c:v>test-sort-40/relative</c:v>
                </c:pt>
              </c:strCache>
            </c:strRef>
          </c:tx>
          <c:spPr>
            <a:ln w="50800" cap="flat">
              <a:solidFill>
                <a:srgbClr val="FBE12B"/>
              </a:solidFill>
              <a:prstDash val="solid"/>
              <a:miter lim="400000"/>
            </a:ln>
            <a:effectLst/>
          </c:spPr>
          <c:marker>
            <c:symbol val="circle"/>
            <c:size val="10"/>
            <c:spPr>
              <a:solidFill>
                <a:srgbClr val="FFFFFF"/>
              </a:solidFill>
              <a:ln w="50800" cap="flat">
                <a:solidFill>
                  <a:srgbClr val="FBE12B"/>
                </a:solidFill>
                <a:prstDash val="solid"/>
                <a:miter lim="400000"/>
              </a:ln>
              <a:effectLst/>
            </c:spPr>
          </c:marker>
          <c:cat>
            <c:strRef>
              <c:f>Sheet1!$B$1:$H$1</c:f>
              <c:strCache>
                <c:ptCount val="7"/>
                <c:pt idx="0">
                  <c:v>1</c:v>
                </c:pt>
                <c:pt idx="1">
                  <c:v>2</c:v>
                </c:pt>
                <c:pt idx="2">
                  <c:v>3</c:v>
                </c:pt>
                <c:pt idx="3">
                  <c:v>4</c:v>
                </c:pt>
                <c:pt idx="4">
                  <c:v>5</c:v>
                </c:pt>
                <c:pt idx="5">
                  <c:v>6</c:v>
                </c:pt>
                <c:pt idx="6">
                  <c:v>7</c:v>
                </c:pt>
              </c:strCache>
            </c:strRef>
          </c:cat>
          <c:val>
            <c:numRef>
              <c:f>Sheet1!$B$4:$H$4</c:f>
              <c:numCache>
                <c:formatCode>General</c:formatCode>
                <c:ptCount val="7"/>
                <c:pt idx="0">
                  <c:v>3.3695652173913042</c:v>
                </c:pt>
                <c:pt idx="1">
                  <c:v>2.2391304347826089</c:v>
                </c:pt>
                <c:pt idx="2">
                  <c:v>1.6086956521739131</c:v>
                </c:pt>
                <c:pt idx="3">
                  <c:v>1.2898550724637681</c:v>
                </c:pt>
                <c:pt idx="4">
                  <c:v>1.1014492753623191</c:v>
                </c:pt>
                <c:pt idx="5">
                  <c:v>1.050724637681159</c:v>
                </c:pt>
                <c:pt idx="6">
                  <c:v>1</c:v>
                </c:pt>
              </c:numCache>
            </c:numRef>
          </c:val>
          <c:smooth val="0"/>
        </c:ser>
        <c:dLbls>
          <c:showLegendKey val="0"/>
          <c:showVal val="0"/>
          <c:showCatName val="0"/>
          <c:showSerName val="0"/>
          <c:showPercent val="0"/>
          <c:showBubbleSize val="0"/>
        </c:dLbls>
        <c:marker val="1"/>
        <c:smooth val="0"/>
        <c:axId val="89825280"/>
        <c:axId val="39783232"/>
      </c:lineChart>
      <c:catAx>
        <c:axId val="89825280"/>
        <c:scaling>
          <c:orientation val="minMax"/>
        </c:scaling>
        <c:delete val="0"/>
        <c:axPos val="b"/>
        <c:numFmt formatCode="General" sourceLinked="0"/>
        <c:majorTickMark val="none"/>
        <c:minorTickMark val="none"/>
        <c:tickLblPos val="low"/>
        <c:spPr>
          <a:ln w="12700" cap="flat">
            <a:solidFill>
              <a:srgbClr val="000000"/>
            </a:solidFill>
            <a:prstDash val="solid"/>
            <a:miter lim="400000"/>
          </a:ln>
        </c:spPr>
        <c:txPr>
          <a:bodyPr rot="0"/>
          <a:lstStyle/>
          <a:p>
            <a:pPr>
              <a:defRPr sz="1000" b="0" i="0" u="none" strike="noStrike">
                <a:solidFill>
                  <a:srgbClr val="000000"/>
                </a:solidFill>
                <a:latin typeface="Helvetica"/>
              </a:defRPr>
            </a:pPr>
            <a:endParaRPr lang="zh-CN"/>
          </a:p>
        </c:txPr>
        <c:crossAx val="39783232"/>
        <c:crosses val="autoZero"/>
        <c:auto val="1"/>
        <c:lblAlgn val="ctr"/>
        <c:lblOffset val="100"/>
        <c:noMultiLvlLbl val="1"/>
      </c:catAx>
      <c:valAx>
        <c:axId val="39783232"/>
        <c:scaling>
          <c:orientation val="minMax"/>
        </c:scaling>
        <c:delete val="0"/>
        <c:axPos val="l"/>
        <c:majorGridlines>
          <c:spPr>
            <a:ln w="3175" cap="flat">
              <a:solidFill>
                <a:srgbClr val="B8B8B8"/>
              </a:solidFill>
              <a:prstDash val="solid"/>
              <a:miter lim="400000"/>
            </a:ln>
          </c:spPr>
        </c:majorGridlines>
        <c:numFmt formatCode="General" sourceLinked="0"/>
        <c:majorTickMark val="none"/>
        <c:minorTickMark val="none"/>
        <c:tickLblPos val="nextTo"/>
        <c:spPr>
          <a:ln w="12700" cap="flat">
            <a:noFill/>
            <a:prstDash val="solid"/>
            <a:miter lim="400000"/>
          </a:ln>
        </c:spPr>
        <c:txPr>
          <a:bodyPr rot="0"/>
          <a:lstStyle/>
          <a:p>
            <a:pPr>
              <a:defRPr sz="1000" b="0" i="0" u="none" strike="noStrike">
                <a:solidFill>
                  <a:srgbClr val="000000"/>
                </a:solidFill>
                <a:latin typeface="Helvetica"/>
              </a:defRPr>
            </a:pPr>
            <a:endParaRPr lang="zh-CN"/>
          </a:p>
        </c:txPr>
        <c:crossAx val="89825280"/>
        <c:crosses val="autoZero"/>
        <c:crossBetween val="midCat"/>
        <c:majorUnit val="1"/>
        <c:minorUnit val="0.5"/>
      </c:valAx>
      <c:spPr>
        <a:noFill/>
        <a:ln w="12700" cap="flat">
          <a:noFill/>
          <a:miter lim="400000"/>
        </a:ln>
        <a:effectLst/>
      </c:spPr>
    </c:plotArea>
    <c:legend>
      <c:legendPos val="t"/>
      <c:layout>
        <c:manualLayout>
          <c:xMode val="edge"/>
          <c:yMode val="edge"/>
          <c:x val="5.8040331313445298E-2"/>
          <c:y val="4.5218177707438403E-3"/>
          <c:w val="0.88712739485122805"/>
          <c:h val="0.16967070841218301"/>
        </c:manualLayout>
      </c:layout>
      <c:overlay val="1"/>
      <c:spPr>
        <a:noFill/>
        <a:ln w="12700" cap="flat">
          <a:noFill/>
          <a:miter lim="400000"/>
        </a:ln>
        <a:effectLst/>
      </c:spPr>
      <c:txPr>
        <a:bodyPr rot="0"/>
        <a:lstStyle/>
        <a:p>
          <a:pPr>
            <a:defRPr sz="1000" b="0" i="0" u="none" strike="noStrike">
              <a:solidFill>
                <a:srgbClr val="000000"/>
              </a:solidFill>
              <a:latin typeface="Helvetica"/>
            </a:defRPr>
          </a:pPr>
          <a:endParaRPr lang="zh-CN"/>
        </a:p>
      </c:txPr>
    </c:legend>
    <c:plotVisOnly val="1"/>
    <c:dispBlanksAs val="gap"/>
    <c:showDLblsOverMax val="1"/>
  </c:chart>
  <c:spPr>
    <a:noFill/>
    <a:ln>
      <a:noFill/>
    </a:ln>
    <a:effectLst/>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manualLayout>
          <c:layoutTarget val="inner"/>
          <c:xMode val="edge"/>
          <c:yMode val="edge"/>
          <c:x val="0.16269963803544199"/>
          <c:y val="0.20516963423347701"/>
          <c:w val="0.79815729733129703"/>
          <c:h val="0.66606274078941197"/>
        </c:manualLayout>
      </c:layout>
      <c:lineChart>
        <c:grouping val="standard"/>
        <c:varyColors val="0"/>
        <c:ser>
          <c:idx val="0"/>
          <c:order val="0"/>
          <c:tx>
            <c:strRef>
              <c:f>Sheet1!$A$2</c:f>
              <c:strCache>
                <c:ptCount val="1"/>
                <c:pt idx="0">
                  <c:v>等待时间占总时间的比例</c:v>
                </c:pt>
              </c:strCache>
            </c:strRef>
          </c:tx>
          <c:spPr>
            <a:ln w="50800" cap="flat">
              <a:solidFill>
                <a:srgbClr val="51A7F9"/>
              </a:solidFill>
              <a:prstDash val="solid"/>
              <a:miter lim="400000"/>
            </a:ln>
            <a:effectLst/>
          </c:spPr>
          <c:marker>
            <c:symbol val="circle"/>
            <c:size val="10"/>
            <c:spPr>
              <a:solidFill>
                <a:srgbClr val="FFFFFF"/>
              </a:solidFill>
              <a:ln w="50800" cap="flat">
                <a:solidFill>
                  <a:srgbClr val="51A7F9"/>
                </a:solidFill>
                <a:prstDash val="solid"/>
                <a:miter lim="400000"/>
              </a:ln>
              <a:effectLst/>
            </c:spPr>
          </c:marker>
          <c:cat>
            <c:strRef>
              <c:f>Sheet1!$B$1:$H$1</c:f>
              <c:strCache>
                <c:ptCount val="7"/>
                <c:pt idx="0">
                  <c:v>1</c:v>
                </c:pt>
                <c:pt idx="1">
                  <c:v>2</c:v>
                </c:pt>
                <c:pt idx="2">
                  <c:v>3</c:v>
                </c:pt>
                <c:pt idx="3">
                  <c:v>4</c:v>
                </c:pt>
                <c:pt idx="4">
                  <c:v>5</c:v>
                </c:pt>
                <c:pt idx="5">
                  <c:v>6</c:v>
                </c:pt>
                <c:pt idx="6">
                  <c:v>7</c:v>
                </c:pt>
              </c:strCache>
            </c:strRef>
          </c:cat>
          <c:val>
            <c:numRef>
              <c:f>Sheet1!$B$2:$H$2</c:f>
              <c:numCache>
                <c:formatCode>General</c:formatCode>
                <c:ptCount val="7"/>
                <c:pt idx="0">
                  <c:v>0.31725100000000001</c:v>
                </c:pt>
                <c:pt idx="1">
                  <c:v>0.52868099999999996</c:v>
                </c:pt>
                <c:pt idx="2">
                  <c:v>0.64910900000000005</c:v>
                </c:pt>
                <c:pt idx="3">
                  <c:v>0.71230899999999997</c:v>
                </c:pt>
                <c:pt idx="4">
                  <c:v>0.75866500000000003</c:v>
                </c:pt>
                <c:pt idx="5">
                  <c:v>0.79213500000000003</c:v>
                </c:pt>
                <c:pt idx="6">
                  <c:v>0.82470699999999997</c:v>
                </c:pt>
              </c:numCache>
            </c:numRef>
          </c:val>
          <c:smooth val="0"/>
        </c:ser>
        <c:ser>
          <c:idx val="1"/>
          <c:order val="1"/>
          <c:tx>
            <c:strRef>
              <c:f>Sheet1!$A$3</c:f>
              <c:strCache>
                <c:ptCount val="1"/>
                <c:pt idx="0">
                  <c:v>总体运行时间与最大值之比</c:v>
                </c:pt>
              </c:strCache>
            </c:strRef>
          </c:tx>
          <c:spPr>
            <a:ln w="50800" cap="flat">
              <a:solidFill>
                <a:srgbClr val="70BF41"/>
              </a:solidFill>
              <a:prstDash val="solid"/>
              <a:miter lim="400000"/>
            </a:ln>
            <a:effectLst/>
          </c:spPr>
          <c:marker>
            <c:symbol val="circle"/>
            <c:size val="10"/>
            <c:spPr>
              <a:solidFill>
                <a:srgbClr val="FFFFFF"/>
              </a:solidFill>
              <a:ln w="50800" cap="flat">
                <a:solidFill>
                  <a:srgbClr val="70BF41"/>
                </a:solidFill>
                <a:prstDash val="solid"/>
                <a:miter lim="400000"/>
              </a:ln>
              <a:effectLst/>
            </c:spPr>
          </c:marker>
          <c:cat>
            <c:strRef>
              <c:f>Sheet1!$B$1:$H$1</c:f>
              <c:strCache>
                <c:ptCount val="7"/>
                <c:pt idx="0">
                  <c:v>1</c:v>
                </c:pt>
                <c:pt idx="1">
                  <c:v>2</c:v>
                </c:pt>
                <c:pt idx="2">
                  <c:v>3</c:v>
                </c:pt>
                <c:pt idx="3">
                  <c:v>4</c:v>
                </c:pt>
                <c:pt idx="4">
                  <c:v>5</c:v>
                </c:pt>
                <c:pt idx="5">
                  <c:v>6</c:v>
                </c:pt>
                <c:pt idx="6">
                  <c:v>7</c:v>
                </c:pt>
              </c:strCache>
            </c:strRef>
          </c:cat>
          <c:val>
            <c:numRef>
              <c:f>Sheet1!$B$3:$H$3</c:f>
              <c:numCache>
                <c:formatCode>General</c:formatCode>
                <c:ptCount val="7"/>
                <c:pt idx="0">
                  <c:v>0.96696300000000002</c:v>
                </c:pt>
                <c:pt idx="1">
                  <c:v>0.99199199999999998</c:v>
                </c:pt>
                <c:pt idx="2">
                  <c:v>0.995861</c:v>
                </c:pt>
                <c:pt idx="3">
                  <c:v>0.99343499999999996</c:v>
                </c:pt>
                <c:pt idx="4">
                  <c:v>0.99532900000000002</c:v>
                </c:pt>
                <c:pt idx="5">
                  <c:v>0.98694999999999999</c:v>
                </c:pt>
                <c:pt idx="6">
                  <c:v>1</c:v>
                </c:pt>
              </c:numCache>
            </c:numRef>
          </c:val>
          <c:smooth val="0"/>
        </c:ser>
        <c:dLbls>
          <c:showLegendKey val="0"/>
          <c:showVal val="0"/>
          <c:showCatName val="0"/>
          <c:showSerName val="0"/>
          <c:showPercent val="0"/>
          <c:showBubbleSize val="0"/>
        </c:dLbls>
        <c:marker val="1"/>
        <c:smooth val="0"/>
        <c:axId val="91433472"/>
        <c:axId val="39783808"/>
      </c:lineChart>
      <c:catAx>
        <c:axId val="91433472"/>
        <c:scaling>
          <c:orientation val="minMax"/>
        </c:scaling>
        <c:delete val="0"/>
        <c:axPos val="b"/>
        <c:numFmt formatCode="0%" sourceLinked="0"/>
        <c:majorTickMark val="none"/>
        <c:minorTickMark val="none"/>
        <c:tickLblPos val="low"/>
        <c:spPr>
          <a:ln w="12700" cap="flat">
            <a:solidFill>
              <a:srgbClr val="000000"/>
            </a:solidFill>
            <a:prstDash val="solid"/>
            <a:miter lim="400000"/>
          </a:ln>
        </c:spPr>
        <c:txPr>
          <a:bodyPr rot="0"/>
          <a:lstStyle/>
          <a:p>
            <a:pPr>
              <a:defRPr sz="1000" b="0" i="0" u="none" strike="noStrike">
                <a:solidFill>
                  <a:srgbClr val="000000"/>
                </a:solidFill>
                <a:latin typeface="Helvetica"/>
              </a:defRPr>
            </a:pPr>
            <a:endParaRPr lang="zh-CN"/>
          </a:p>
        </c:txPr>
        <c:crossAx val="39783808"/>
        <c:crosses val="autoZero"/>
        <c:auto val="1"/>
        <c:lblAlgn val="ctr"/>
        <c:lblOffset val="100"/>
        <c:noMultiLvlLbl val="1"/>
      </c:catAx>
      <c:valAx>
        <c:axId val="39783808"/>
        <c:scaling>
          <c:orientation val="minMax"/>
        </c:scaling>
        <c:delete val="0"/>
        <c:axPos val="l"/>
        <c:majorGridlines>
          <c:spPr>
            <a:ln w="3175" cap="flat">
              <a:solidFill>
                <a:srgbClr val="B8B8B8"/>
              </a:solidFill>
              <a:prstDash val="solid"/>
              <a:miter lim="400000"/>
            </a:ln>
          </c:spPr>
        </c:majorGridlines>
        <c:numFmt formatCode="0%" sourceLinked="0"/>
        <c:majorTickMark val="none"/>
        <c:minorTickMark val="none"/>
        <c:tickLblPos val="nextTo"/>
        <c:spPr>
          <a:ln w="12700" cap="flat">
            <a:noFill/>
            <a:prstDash val="solid"/>
            <a:miter lim="400000"/>
          </a:ln>
        </c:spPr>
        <c:txPr>
          <a:bodyPr rot="0"/>
          <a:lstStyle/>
          <a:p>
            <a:pPr>
              <a:defRPr sz="1000" b="0" i="0" u="none" strike="noStrike">
                <a:solidFill>
                  <a:srgbClr val="000000"/>
                </a:solidFill>
                <a:latin typeface="Helvetica"/>
              </a:defRPr>
            </a:pPr>
            <a:endParaRPr lang="zh-CN"/>
          </a:p>
        </c:txPr>
        <c:crossAx val="91433472"/>
        <c:crosses val="autoZero"/>
        <c:crossBetween val="midCat"/>
        <c:majorUnit val="0.25"/>
        <c:minorUnit val="0.125"/>
      </c:valAx>
      <c:spPr>
        <a:noFill/>
        <a:ln w="12700" cap="flat">
          <a:solidFill>
            <a:srgbClr val="000000"/>
          </a:solidFill>
          <a:prstDash val="solid"/>
          <a:miter lim="400000"/>
        </a:ln>
        <a:effectLst/>
      </c:spPr>
    </c:plotArea>
    <c:legend>
      <c:legendPos val="t"/>
      <c:layout>
        <c:manualLayout>
          <c:xMode val="edge"/>
          <c:yMode val="edge"/>
          <c:x val="5.8991931564109999E-2"/>
          <c:y val="4.5599635202918402E-3"/>
          <c:w val="0.90596699999999997"/>
          <c:h val="0.15265799999999999"/>
        </c:manualLayout>
      </c:layout>
      <c:overlay val="1"/>
      <c:spPr>
        <a:noFill/>
        <a:ln w="12700" cap="flat">
          <a:noFill/>
          <a:miter lim="400000"/>
        </a:ln>
        <a:effectLst/>
      </c:spPr>
      <c:txPr>
        <a:bodyPr rot="0"/>
        <a:lstStyle/>
        <a:p>
          <a:pPr>
            <a:defRPr sz="1000" b="0" i="0" u="none" strike="noStrike">
              <a:solidFill>
                <a:srgbClr val="000000"/>
              </a:solidFill>
              <a:latin typeface="Helvetica"/>
            </a:defRPr>
          </a:pPr>
          <a:endParaRPr lang="zh-CN"/>
        </a:p>
      </c:txPr>
    </c:legend>
    <c:plotVisOnly val="1"/>
    <c:dispBlanksAs val="gap"/>
    <c:showDLblsOverMax val="1"/>
  </c:chart>
  <c:spPr>
    <a:noFill/>
    <a:ln>
      <a:noFill/>
    </a:ln>
    <a:effectLst/>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manualLayout>
          <c:layoutTarget val="inner"/>
          <c:xMode val="edge"/>
          <c:yMode val="edge"/>
          <c:x val="9.8580600000000004E-2"/>
          <c:y val="0.208647"/>
          <c:w val="0.89641899999999997"/>
          <c:h val="0.71147700000000003"/>
        </c:manualLayout>
      </c:layout>
      <c:barChart>
        <c:barDir val="col"/>
        <c:grouping val="clustered"/>
        <c:varyColors val="0"/>
        <c:ser>
          <c:idx val="0"/>
          <c:order val="0"/>
          <c:tx>
            <c:strRef>
              <c:f>Sheet1!$A$2</c:f>
              <c:strCache>
                <c:ptCount val="1"/>
                <c:pt idx="0">
                  <c:v>test-math-2-loop(3+X)</c:v>
                </c:pt>
              </c:strCache>
            </c:strRef>
          </c:tx>
          <c:spPr>
            <a:gradFill flip="none" rotWithShape="1">
              <a:gsLst>
                <a:gs pos="0">
                  <a:srgbClr val="51A7F9"/>
                </a:gs>
                <a:gs pos="100000">
                  <a:srgbClr val="0365C0"/>
                </a:gs>
              </a:gsLst>
              <a:lin ang="5400000" scaled="0"/>
            </a:gradFill>
            <a:ln w="12700" cap="flat">
              <a:noFill/>
              <a:miter lim="400000"/>
            </a:ln>
            <a:effectLst/>
          </c:spPr>
          <c:invertIfNegative val="0"/>
          <c:cat>
            <c:strRef>
              <c:f>Sheet1!$B$1:$L$1</c:f>
              <c:strCache>
                <c:ptCount val="11"/>
                <c:pt idx="0">
                  <c:v>0-100</c:v>
                </c:pt>
                <c:pt idx="1">
                  <c:v>100-200</c:v>
                </c:pt>
                <c:pt idx="2">
                  <c:v>200-300</c:v>
                </c:pt>
                <c:pt idx="3">
                  <c:v>300-400</c:v>
                </c:pt>
                <c:pt idx="4">
                  <c:v>400-500</c:v>
                </c:pt>
                <c:pt idx="5">
                  <c:v>500-600</c:v>
                </c:pt>
                <c:pt idx="6">
                  <c:v>600-700</c:v>
                </c:pt>
                <c:pt idx="7">
                  <c:v>700-800</c:v>
                </c:pt>
                <c:pt idx="8">
                  <c:v>800-900</c:v>
                </c:pt>
                <c:pt idx="9">
                  <c:v>900-1000</c:v>
                </c:pt>
                <c:pt idx="10">
                  <c:v>1000+</c:v>
                </c:pt>
              </c:strCache>
            </c:strRef>
          </c:cat>
          <c:val>
            <c:numRef>
              <c:f>Sheet1!$B$2:$L$2</c:f>
              <c:numCache>
                <c:formatCode>General</c:formatCode>
                <c:ptCount val="11"/>
                <c:pt idx="0">
                  <c:v>2.0400000000000001E-2</c:v>
                </c:pt>
                <c:pt idx="1">
                  <c:v>2.5700000000000001E-2</c:v>
                </c:pt>
                <c:pt idx="2">
                  <c:v>5.4800000000000001E-2</c:v>
                </c:pt>
                <c:pt idx="3">
                  <c:v>5.1999999999999998E-2</c:v>
                </c:pt>
                <c:pt idx="4">
                  <c:v>0.19911999999999999</c:v>
                </c:pt>
                <c:pt idx="5">
                  <c:v>0.64654999999999996</c:v>
                </c:pt>
                <c:pt idx="6">
                  <c:v>1.485E-3</c:v>
                </c:pt>
                <c:pt idx="7">
                  <c:v>0</c:v>
                </c:pt>
                <c:pt idx="8">
                  <c:v>0</c:v>
                </c:pt>
                <c:pt idx="9">
                  <c:v>0</c:v>
                </c:pt>
                <c:pt idx="10">
                  <c:v>0</c:v>
                </c:pt>
              </c:numCache>
            </c:numRef>
          </c:val>
        </c:ser>
        <c:ser>
          <c:idx val="1"/>
          <c:order val="1"/>
          <c:tx>
            <c:strRef>
              <c:f>Sheet1!$A$3</c:f>
              <c:strCache>
                <c:ptCount val="1"/>
                <c:pt idx="0">
                  <c:v>test-add(3+X)</c:v>
                </c:pt>
              </c:strCache>
            </c:strRef>
          </c:tx>
          <c:spPr>
            <a:gradFill flip="none" rotWithShape="1">
              <a:gsLst>
                <a:gs pos="0">
                  <a:srgbClr val="70BF41"/>
                </a:gs>
                <a:gs pos="100000">
                  <a:srgbClr val="00882B"/>
                </a:gs>
              </a:gsLst>
              <a:lin ang="5400000" scaled="0"/>
            </a:gradFill>
            <a:ln w="12700" cap="flat">
              <a:noFill/>
              <a:miter lim="400000"/>
            </a:ln>
            <a:effectLst/>
          </c:spPr>
          <c:invertIfNegative val="0"/>
          <c:cat>
            <c:strRef>
              <c:f>Sheet1!$B$1:$L$1</c:f>
              <c:strCache>
                <c:ptCount val="11"/>
                <c:pt idx="0">
                  <c:v>0-100</c:v>
                </c:pt>
                <c:pt idx="1">
                  <c:v>100-200</c:v>
                </c:pt>
                <c:pt idx="2">
                  <c:v>200-300</c:v>
                </c:pt>
                <c:pt idx="3">
                  <c:v>300-400</c:v>
                </c:pt>
                <c:pt idx="4">
                  <c:v>400-500</c:v>
                </c:pt>
                <c:pt idx="5">
                  <c:v>500-600</c:v>
                </c:pt>
                <c:pt idx="6">
                  <c:v>600-700</c:v>
                </c:pt>
                <c:pt idx="7">
                  <c:v>700-800</c:v>
                </c:pt>
                <c:pt idx="8">
                  <c:v>800-900</c:v>
                </c:pt>
                <c:pt idx="9">
                  <c:v>900-1000</c:v>
                </c:pt>
                <c:pt idx="10">
                  <c:v>1000+</c:v>
                </c:pt>
              </c:strCache>
            </c:strRef>
          </c:cat>
          <c:val>
            <c:numRef>
              <c:f>Sheet1!$B$3:$L$3</c:f>
              <c:numCache>
                <c:formatCode>General</c:formatCode>
                <c:ptCount val="11"/>
                <c:pt idx="0">
                  <c:v>0.03</c:v>
                </c:pt>
                <c:pt idx="1">
                  <c:v>0.05</c:v>
                </c:pt>
                <c:pt idx="2">
                  <c:v>0.17</c:v>
                </c:pt>
                <c:pt idx="3">
                  <c:v>0.08</c:v>
                </c:pt>
                <c:pt idx="4">
                  <c:v>0.23</c:v>
                </c:pt>
                <c:pt idx="5">
                  <c:v>0.44</c:v>
                </c:pt>
                <c:pt idx="6">
                  <c:v>0.01</c:v>
                </c:pt>
                <c:pt idx="7">
                  <c:v>0</c:v>
                </c:pt>
                <c:pt idx="8">
                  <c:v>0</c:v>
                </c:pt>
                <c:pt idx="9">
                  <c:v>0</c:v>
                </c:pt>
                <c:pt idx="10">
                  <c:v>0</c:v>
                </c:pt>
              </c:numCache>
            </c:numRef>
          </c:val>
        </c:ser>
        <c:ser>
          <c:idx val="2"/>
          <c:order val="2"/>
          <c:tx>
            <c:strRef>
              <c:f>Sheet1!$A$4</c:f>
              <c:strCache>
                <c:ptCount val="1"/>
                <c:pt idx="0">
                  <c:v>kmp_no_barrier</c:v>
                </c:pt>
              </c:strCache>
            </c:strRef>
          </c:tx>
          <c:spPr>
            <a:gradFill flip="none" rotWithShape="1">
              <a:gsLst>
                <a:gs pos="0">
                  <a:srgbClr val="FBE12B"/>
                </a:gs>
                <a:gs pos="100000">
                  <a:srgbClr val="BE9A1A"/>
                </a:gs>
              </a:gsLst>
              <a:lin ang="5400000" scaled="0"/>
            </a:gradFill>
            <a:ln w="12700" cap="flat">
              <a:noFill/>
              <a:miter lim="400000"/>
            </a:ln>
            <a:effectLst/>
          </c:spPr>
          <c:invertIfNegative val="0"/>
          <c:cat>
            <c:strRef>
              <c:f>Sheet1!$B$1:$L$1</c:f>
              <c:strCache>
                <c:ptCount val="11"/>
                <c:pt idx="0">
                  <c:v>0-100</c:v>
                </c:pt>
                <c:pt idx="1">
                  <c:v>100-200</c:v>
                </c:pt>
                <c:pt idx="2">
                  <c:v>200-300</c:v>
                </c:pt>
                <c:pt idx="3">
                  <c:v>300-400</c:v>
                </c:pt>
                <c:pt idx="4">
                  <c:v>400-500</c:v>
                </c:pt>
                <c:pt idx="5">
                  <c:v>500-600</c:v>
                </c:pt>
                <c:pt idx="6">
                  <c:v>600-700</c:v>
                </c:pt>
                <c:pt idx="7">
                  <c:v>700-800</c:v>
                </c:pt>
                <c:pt idx="8">
                  <c:v>800-900</c:v>
                </c:pt>
                <c:pt idx="9">
                  <c:v>900-1000</c:v>
                </c:pt>
                <c:pt idx="10">
                  <c:v>1000+</c:v>
                </c:pt>
              </c:strCache>
            </c:strRef>
          </c:cat>
          <c:val>
            <c:numRef>
              <c:f>Sheet1!$B$4:$L$4</c:f>
              <c:numCache>
                <c:formatCode>General</c:formatCode>
                <c:ptCount val="11"/>
                <c:pt idx="0">
                  <c:v>1</c:v>
                </c:pt>
                <c:pt idx="1">
                  <c:v>0</c:v>
                </c:pt>
                <c:pt idx="2">
                  <c:v>0</c:v>
                </c:pt>
                <c:pt idx="3">
                  <c:v>0</c:v>
                </c:pt>
                <c:pt idx="4">
                  <c:v>0</c:v>
                </c:pt>
                <c:pt idx="5">
                  <c:v>0</c:v>
                </c:pt>
                <c:pt idx="6">
                  <c:v>0</c:v>
                </c:pt>
                <c:pt idx="7">
                  <c:v>0</c:v>
                </c:pt>
                <c:pt idx="8">
                  <c:v>0</c:v>
                </c:pt>
                <c:pt idx="9">
                  <c:v>0</c:v>
                </c:pt>
                <c:pt idx="10">
                  <c:v>0</c:v>
                </c:pt>
              </c:numCache>
            </c:numRef>
          </c:val>
        </c:ser>
        <c:ser>
          <c:idx val="3"/>
          <c:order val="3"/>
          <c:tx>
            <c:strRef>
              <c:f>Sheet1!$A$5</c:f>
              <c:strCache>
                <c:ptCount val="1"/>
                <c:pt idx="0">
                  <c:v>kmp_barrier_stage1-2(1.69X)</c:v>
                </c:pt>
              </c:strCache>
            </c:strRef>
          </c:tx>
          <c:spPr>
            <a:gradFill flip="none" rotWithShape="1">
              <a:gsLst>
                <a:gs pos="0">
                  <a:srgbClr val="EF951A"/>
                </a:gs>
                <a:gs pos="100000">
                  <a:srgbClr val="DE6A10"/>
                </a:gs>
              </a:gsLst>
              <a:lin ang="5400000" scaled="0"/>
            </a:gradFill>
            <a:ln w="12700" cap="flat">
              <a:noFill/>
              <a:miter lim="400000"/>
            </a:ln>
            <a:effectLst/>
          </c:spPr>
          <c:invertIfNegative val="0"/>
          <c:cat>
            <c:strRef>
              <c:f>Sheet1!$B$1:$L$1</c:f>
              <c:strCache>
                <c:ptCount val="11"/>
                <c:pt idx="0">
                  <c:v>0-100</c:v>
                </c:pt>
                <c:pt idx="1">
                  <c:v>100-200</c:v>
                </c:pt>
                <c:pt idx="2">
                  <c:v>200-300</c:v>
                </c:pt>
                <c:pt idx="3">
                  <c:v>300-400</c:v>
                </c:pt>
                <c:pt idx="4">
                  <c:v>400-500</c:v>
                </c:pt>
                <c:pt idx="5">
                  <c:v>500-600</c:v>
                </c:pt>
                <c:pt idx="6">
                  <c:v>600-700</c:v>
                </c:pt>
                <c:pt idx="7">
                  <c:v>700-800</c:v>
                </c:pt>
                <c:pt idx="8">
                  <c:v>800-900</c:v>
                </c:pt>
                <c:pt idx="9">
                  <c:v>900-1000</c:v>
                </c:pt>
                <c:pt idx="10">
                  <c:v>1000+</c:v>
                </c:pt>
              </c:strCache>
            </c:strRef>
          </c:cat>
          <c:val>
            <c:numRef>
              <c:f>Sheet1!$B$5:$L$5</c:f>
              <c:numCache>
                <c:formatCode>General</c:formatCode>
                <c:ptCount val="11"/>
                <c:pt idx="0">
                  <c:v>0.11</c:v>
                </c:pt>
                <c:pt idx="1">
                  <c:v>0.1</c:v>
                </c:pt>
                <c:pt idx="2">
                  <c:v>0.09</c:v>
                </c:pt>
                <c:pt idx="3">
                  <c:v>0.1</c:v>
                </c:pt>
                <c:pt idx="4">
                  <c:v>0.09</c:v>
                </c:pt>
                <c:pt idx="5">
                  <c:v>0.1</c:v>
                </c:pt>
                <c:pt idx="6">
                  <c:v>0.09</c:v>
                </c:pt>
                <c:pt idx="7">
                  <c:v>0.1</c:v>
                </c:pt>
                <c:pt idx="8">
                  <c:v>0.1</c:v>
                </c:pt>
                <c:pt idx="9">
                  <c:v>0.09</c:v>
                </c:pt>
                <c:pt idx="10">
                  <c:v>0.03</c:v>
                </c:pt>
              </c:numCache>
            </c:numRef>
          </c:val>
        </c:ser>
        <c:ser>
          <c:idx val="4"/>
          <c:order val="4"/>
          <c:tx>
            <c:strRef>
              <c:f>Sheet1!$A$6</c:f>
              <c:strCache>
                <c:ptCount val="1"/>
                <c:pt idx="0">
                  <c:v>kmp_barrier_full-stage(1.64X)</c:v>
                </c:pt>
              </c:strCache>
            </c:strRef>
          </c:tx>
          <c:spPr>
            <a:gradFill flip="none" rotWithShape="1">
              <a:gsLst>
                <a:gs pos="0">
                  <a:srgbClr val="FB4912"/>
                </a:gs>
                <a:gs pos="100000">
                  <a:srgbClr val="C82506"/>
                </a:gs>
              </a:gsLst>
              <a:lin ang="5400000" scaled="0"/>
            </a:gradFill>
            <a:ln w="12700" cap="flat">
              <a:noFill/>
              <a:miter lim="400000"/>
            </a:ln>
            <a:effectLst/>
          </c:spPr>
          <c:invertIfNegative val="0"/>
          <c:cat>
            <c:strRef>
              <c:f>Sheet1!$B$1:$L$1</c:f>
              <c:strCache>
                <c:ptCount val="11"/>
                <c:pt idx="0">
                  <c:v>0-100</c:v>
                </c:pt>
                <c:pt idx="1">
                  <c:v>100-200</c:v>
                </c:pt>
                <c:pt idx="2">
                  <c:v>200-300</c:v>
                </c:pt>
                <c:pt idx="3">
                  <c:v>300-400</c:v>
                </c:pt>
                <c:pt idx="4">
                  <c:v>400-500</c:v>
                </c:pt>
                <c:pt idx="5">
                  <c:v>500-600</c:v>
                </c:pt>
                <c:pt idx="6">
                  <c:v>600-700</c:v>
                </c:pt>
                <c:pt idx="7">
                  <c:v>700-800</c:v>
                </c:pt>
                <c:pt idx="8">
                  <c:v>800-900</c:v>
                </c:pt>
                <c:pt idx="9">
                  <c:v>900-1000</c:v>
                </c:pt>
                <c:pt idx="10">
                  <c:v>1000+</c:v>
                </c:pt>
              </c:strCache>
            </c:strRef>
          </c:cat>
          <c:val>
            <c:numRef>
              <c:f>Sheet1!$B$6:$L$6</c:f>
              <c:numCache>
                <c:formatCode>General</c:formatCode>
                <c:ptCount val="11"/>
                <c:pt idx="0">
                  <c:v>0.21</c:v>
                </c:pt>
                <c:pt idx="1">
                  <c:v>0.1</c:v>
                </c:pt>
                <c:pt idx="2">
                  <c:v>0.08</c:v>
                </c:pt>
                <c:pt idx="3">
                  <c:v>0.09</c:v>
                </c:pt>
                <c:pt idx="4">
                  <c:v>0.08</c:v>
                </c:pt>
                <c:pt idx="5">
                  <c:v>0.08</c:v>
                </c:pt>
                <c:pt idx="6">
                  <c:v>0.09</c:v>
                </c:pt>
                <c:pt idx="7">
                  <c:v>0.08</c:v>
                </c:pt>
                <c:pt idx="8">
                  <c:v>0.08</c:v>
                </c:pt>
                <c:pt idx="9">
                  <c:v>0.08</c:v>
                </c:pt>
                <c:pt idx="10">
                  <c:v>0.03</c:v>
                </c:pt>
              </c:numCache>
            </c:numRef>
          </c:val>
        </c:ser>
        <c:dLbls>
          <c:showLegendKey val="0"/>
          <c:showVal val="0"/>
          <c:showCatName val="0"/>
          <c:showSerName val="0"/>
          <c:showPercent val="0"/>
          <c:showBubbleSize val="0"/>
        </c:dLbls>
        <c:gapWidth val="40"/>
        <c:overlap val="-10"/>
        <c:axId val="89825792"/>
        <c:axId val="39792000"/>
      </c:barChart>
      <c:catAx>
        <c:axId val="89825792"/>
        <c:scaling>
          <c:orientation val="minMax"/>
        </c:scaling>
        <c:delete val="0"/>
        <c:axPos val="b"/>
        <c:numFmt formatCode="0%" sourceLinked="0"/>
        <c:majorTickMark val="none"/>
        <c:minorTickMark val="none"/>
        <c:tickLblPos val="low"/>
        <c:spPr>
          <a:ln w="12700" cap="flat">
            <a:solidFill>
              <a:srgbClr val="000000"/>
            </a:solidFill>
            <a:prstDash val="solid"/>
            <a:miter lim="400000"/>
          </a:ln>
        </c:spPr>
        <c:txPr>
          <a:bodyPr rot="0"/>
          <a:lstStyle/>
          <a:p>
            <a:pPr>
              <a:defRPr sz="1000" b="0" i="0" u="none" strike="noStrike">
                <a:solidFill>
                  <a:srgbClr val="000000"/>
                </a:solidFill>
                <a:latin typeface="Helvetica"/>
              </a:defRPr>
            </a:pPr>
            <a:endParaRPr lang="zh-CN"/>
          </a:p>
        </c:txPr>
        <c:crossAx val="39792000"/>
        <c:crosses val="autoZero"/>
        <c:auto val="1"/>
        <c:lblAlgn val="ctr"/>
        <c:lblOffset val="100"/>
        <c:noMultiLvlLbl val="1"/>
      </c:catAx>
      <c:valAx>
        <c:axId val="39792000"/>
        <c:scaling>
          <c:orientation val="minMax"/>
        </c:scaling>
        <c:delete val="0"/>
        <c:axPos val="l"/>
        <c:majorGridlines>
          <c:spPr>
            <a:ln w="3175" cap="flat">
              <a:solidFill>
                <a:srgbClr val="B8B8B8"/>
              </a:solidFill>
              <a:prstDash val="solid"/>
              <a:miter lim="400000"/>
            </a:ln>
          </c:spPr>
        </c:majorGridlines>
        <c:numFmt formatCode="0%" sourceLinked="0"/>
        <c:majorTickMark val="none"/>
        <c:minorTickMark val="none"/>
        <c:tickLblPos val="nextTo"/>
        <c:spPr>
          <a:ln w="12700" cap="flat">
            <a:noFill/>
            <a:prstDash val="solid"/>
            <a:miter lim="400000"/>
          </a:ln>
        </c:spPr>
        <c:txPr>
          <a:bodyPr rot="0"/>
          <a:lstStyle/>
          <a:p>
            <a:pPr>
              <a:defRPr sz="1000" b="0" i="0" u="none" strike="noStrike">
                <a:solidFill>
                  <a:srgbClr val="000000"/>
                </a:solidFill>
                <a:latin typeface="Helvetica"/>
              </a:defRPr>
            </a:pPr>
            <a:endParaRPr lang="zh-CN"/>
          </a:p>
        </c:txPr>
        <c:crossAx val="89825792"/>
        <c:crosses val="autoZero"/>
        <c:crossBetween val="between"/>
        <c:majorUnit val="0.25"/>
        <c:minorUnit val="0.125"/>
      </c:valAx>
      <c:spPr>
        <a:noFill/>
        <a:ln w="12700" cap="flat">
          <a:noFill/>
          <a:miter lim="400000"/>
        </a:ln>
        <a:effectLst/>
      </c:spPr>
    </c:plotArea>
    <c:legend>
      <c:legendPos val="t"/>
      <c:layout>
        <c:manualLayout>
          <c:xMode val="edge"/>
          <c:yMode val="edge"/>
          <c:x val="9.1440400000000005E-2"/>
          <c:y val="0"/>
          <c:w val="0.9"/>
          <c:h val="0.18148600000000001"/>
        </c:manualLayout>
      </c:layout>
      <c:overlay val="1"/>
      <c:spPr>
        <a:noFill/>
        <a:ln w="12700" cap="flat">
          <a:noFill/>
          <a:miter lim="400000"/>
        </a:ln>
        <a:effectLst/>
      </c:spPr>
      <c:txPr>
        <a:bodyPr rot="0"/>
        <a:lstStyle/>
        <a:p>
          <a:pPr>
            <a:defRPr sz="1000" b="0" i="0" u="none" strike="noStrike">
              <a:solidFill>
                <a:srgbClr val="000000"/>
              </a:solidFill>
              <a:latin typeface="Helvetica"/>
            </a:defRPr>
          </a:pPr>
          <a:endParaRPr lang="zh-CN"/>
        </a:p>
      </c:txPr>
    </c:legend>
    <c:plotVisOnly val="1"/>
    <c:dispBlanksAs val="gap"/>
    <c:showDLblsOverMax val="1"/>
  </c:chart>
  <c:spPr>
    <a:noFill/>
    <a:ln>
      <a:noFill/>
    </a:ln>
    <a:effectLst/>
  </c:spPr>
  <c:externalData r:id="rId1">
    <c:autoUpdate val="0"/>
  </c:externalData>
</c:chartSpace>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3</Pages>
  <Words>371</Words>
  <Characters>2119</Characters>
  <Application>Microsoft Office Word</Application>
  <DocSecurity>0</DocSecurity>
  <Lines>17</Lines>
  <Paragraphs>4</Paragraphs>
  <ScaleCrop>false</ScaleCrop>
  <Company/>
  <LinksUpToDate>false</LinksUpToDate>
  <CharactersWithSpaces>2486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Shawn</cp:lastModifiedBy>
  <cp:revision>20</cp:revision>
  <dcterms:created xsi:type="dcterms:W3CDTF">2015-11-05T07:34:00Z</dcterms:created>
  <dcterms:modified xsi:type="dcterms:W3CDTF">2015-11-19T05:10:00Z</dcterms:modified>
</cp:coreProperties>
</file>