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DEB1" w14:textId="0168F1C0" w:rsidR="0014006D" w:rsidRDefault="0014006D" w:rsidP="00846C02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基于</w:t>
      </w:r>
      <w:r>
        <w:rPr>
          <w:b/>
          <w:bCs/>
          <w:sz w:val="28"/>
          <w:szCs w:val="28"/>
        </w:rPr>
        <w:t>SPARC</w:t>
      </w:r>
      <w:r>
        <w:rPr>
          <w:b/>
          <w:bCs/>
          <w:sz w:val="28"/>
          <w:szCs w:val="28"/>
        </w:rPr>
        <w:t>模拟器的远程多核调试</w:t>
      </w:r>
      <w:r w:rsidR="002B62AB">
        <w:rPr>
          <w:b/>
          <w:bCs/>
          <w:sz w:val="28"/>
          <w:szCs w:val="28"/>
        </w:rPr>
        <w:t>器的设计与实现</w:t>
      </w:r>
    </w:p>
    <w:p w14:paraId="071DB3EC" w14:textId="442E88A4" w:rsidR="00846C02" w:rsidRPr="00846C02" w:rsidRDefault="00846C02" w:rsidP="00846C02">
      <w:pPr>
        <w:jc w:val="left"/>
        <w:rPr>
          <w:rFonts w:hint="eastAsia"/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报告提纲</w:t>
      </w:r>
    </w:p>
    <w:p w14:paraId="198C100C" w14:textId="77777777" w:rsidR="00846C02" w:rsidRDefault="00846C02" w:rsidP="00846C02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选题的背景及意义</w:t>
      </w:r>
    </w:p>
    <w:p w14:paraId="2D504F63" w14:textId="0CCE841B" w:rsidR="00FE7165" w:rsidRDefault="00FE7165" w:rsidP="00FE7165">
      <w:pPr>
        <w:ind w:firstLine="420"/>
      </w:pPr>
      <w:r>
        <w:rPr>
          <w:rFonts w:hint="eastAsia"/>
        </w:rPr>
        <w:t>在</w:t>
      </w:r>
      <w:r>
        <w:t>SPARC</w:t>
      </w:r>
      <w:r>
        <w:t>模拟器</w:t>
      </w:r>
      <w:r>
        <w:rPr>
          <w:rFonts w:hint="eastAsia"/>
        </w:rPr>
        <w:t>上</w:t>
      </w:r>
      <w:r>
        <w:t>需要对应用程序进行调试。由于模拟</w:t>
      </w:r>
      <w:r>
        <w:rPr>
          <w:rFonts w:hint="eastAsia"/>
        </w:rPr>
        <w:t>的</w:t>
      </w:r>
      <w:r>
        <w:t>是多</w:t>
      </w:r>
      <w:r>
        <w:rPr>
          <w:rFonts w:hint="eastAsia"/>
        </w:rPr>
        <w:t>个</w:t>
      </w:r>
      <w:r>
        <w:t>BM3803</w:t>
      </w:r>
      <w:r>
        <w:t>核，因此</w:t>
      </w:r>
      <w:r>
        <w:rPr>
          <w:rFonts w:hint="eastAsia"/>
        </w:rPr>
        <w:t>需要</w:t>
      </w:r>
      <w:r>
        <w:t>实现</w:t>
      </w:r>
      <w:r w:rsidR="00705D17">
        <w:rPr>
          <w:rFonts w:hint="eastAsia"/>
        </w:rPr>
        <w:t>针对</w:t>
      </w:r>
      <w:r>
        <w:t>SPARC</w:t>
      </w:r>
      <w:r>
        <w:t>架构的多核调试。</w:t>
      </w:r>
    </w:p>
    <w:p w14:paraId="483CD39E" w14:textId="2F22D53C" w:rsidR="007A373C" w:rsidRDefault="007A373C" w:rsidP="00FE7165">
      <w:pPr>
        <w:ind w:firstLine="420"/>
      </w:pPr>
      <w:r>
        <w:rPr>
          <w:rFonts w:hint="eastAsia"/>
        </w:rPr>
        <w:t>在</w:t>
      </w:r>
      <w:r>
        <w:t>多核调试过程中，</w:t>
      </w:r>
      <w:r>
        <w:rPr>
          <w:rFonts w:hint="eastAsia"/>
        </w:rPr>
        <w:t>为了</w:t>
      </w:r>
      <w:r>
        <w:t>满足</w:t>
      </w:r>
      <w:r>
        <w:rPr>
          <w:rFonts w:hint="eastAsia"/>
        </w:rPr>
        <w:t>调试态</w:t>
      </w:r>
      <w:r>
        <w:t>对运行态</w:t>
      </w:r>
      <w:r>
        <w:rPr>
          <w:rFonts w:hint="eastAsia"/>
        </w:rPr>
        <w:t>更接近</w:t>
      </w:r>
      <w:r>
        <w:t>的模拟，需要实现多核同步调试的功能；</w:t>
      </w:r>
      <w:r>
        <w:rPr>
          <w:rFonts w:hint="eastAsia"/>
        </w:rPr>
        <w:t>而</w:t>
      </w:r>
      <w:r>
        <w:t>为了控制不同</w:t>
      </w:r>
      <w:r>
        <w:rPr>
          <w:rFonts w:hint="eastAsia"/>
        </w:rPr>
        <w:t>处理器</w:t>
      </w:r>
      <w:r>
        <w:t>核的运行状态以及信息交互，</w:t>
      </w:r>
      <w:r>
        <w:rPr>
          <w:rFonts w:hint="eastAsia"/>
        </w:rPr>
        <w:t>需要保证调试</w:t>
      </w:r>
      <w:r>
        <w:t>可以异步执行。</w:t>
      </w:r>
    </w:p>
    <w:p w14:paraId="5DD7BE8D" w14:textId="77777777" w:rsidR="00FE7165" w:rsidRDefault="00846C02" w:rsidP="00FE7165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FE7165">
        <w:rPr>
          <w:rFonts w:hint="eastAsia"/>
          <w:b/>
          <w:bCs/>
          <w:sz w:val="28"/>
          <w:szCs w:val="28"/>
        </w:rPr>
        <w:t>国内外本学科领域的发展现状与趋势</w:t>
      </w:r>
    </w:p>
    <w:p w14:paraId="38B619A4" w14:textId="77777777" w:rsidR="0044598D" w:rsidRDefault="00FE7165" w:rsidP="00FE7165">
      <w:pPr>
        <w:ind w:firstLine="420"/>
        <w:jc w:val="left"/>
        <w:rPr>
          <w:rFonts w:ascii="Verdana" w:hAnsi="Verdana"/>
          <w:color w:val="333333"/>
        </w:rPr>
      </w:pPr>
      <w:r w:rsidRPr="00FE7165">
        <w:rPr>
          <w:rFonts w:ascii="Verdana" w:hAnsi="Verdana" w:hint="eastAsia"/>
          <w:color w:val="333333"/>
        </w:rPr>
        <w:t>现阶段，虽然多核架构芯片已成为高端嵌入式产品的首选，但国内外在嵌入式调试技术方面、尤其是基于多处理器所做的研究工作较少，较为成熟的多核硬件调试工具都是基于</w:t>
      </w:r>
      <w:r w:rsidRPr="00FE7165">
        <w:rPr>
          <w:rFonts w:ascii="Verdana" w:hAnsi="Verdana" w:hint="eastAsia"/>
          <w:color w:val="333333"/>
        </w:rPr>
        <w:t xml:space="preserve"> JTAG </w:t>
      </w:r>
      <w:r w:rsidRPr="00FE7165">
        <w:rPr>
          <w:rFonts w:ascii="Verdana" w:hAnsi="Verdana" w:hint="eastAsia"/>
          <w:color w:val="333333"/>
        </w:rPr>
        <w:t>技术</w:t>
      </w:r>
      <w:r w:rsidR="0044598D">
        <w:rPr>
          <w:rFonts w:ascii="Verdana" w:hAnsi="Verdana"/>
          <w:color w:val="333333"/>
        </w:rPr>
        <w:t>，</w:t>
      </w:r>
      <w:r w:rsidR="0044598D">
        <w:rPr>
          <w:rFonts w:ascii="Verdana" w:hAnsi="Verdana" w:hint="eastAsia"/>
          <w:color w:val="333333"/>
        </w:rPr>
        <w:t>并且</w:t>
      </w:r>
      <w:r w:rsidR="0044598D">
        <w:rPr>
          <w:rFonts w:ascii="Verdana" w:hAnsi="Verdana"/>
          <w:color w:val="333333"/>
        </w:rPr>
        <w:t>都需要较高的成本。</w:t>
      </w:r>
      <w:r w:rsidR="0044598D" w:rsidRPr="0044598D">
        <w:rPr>
          <w:rFonts w:ascii="Verdana" w:hAnsi="Verdana" w:hint="eastAsia"/>
          <w:color w:val="333333"/>
        </w:rPr>
        <w:t>作为单核架构下首选的任务级调试器</w:t>
      </w:r>
      <w:r w:rsidR="0044598D" w:rsidRPr="0044598D">
        <w:rPr>
          <w:rFonts w:ascii="Verdana" w:hAnsi="Verdana" w:hint="eastAsia"/>
          <w:color w:val="333333"/>
        </w:rPr>
        <w:t xml:space="preserve"> GDB</w:t>
      </w:r>
      <w:r w:rsidR="0044598D" w:rsidRPr="0044598D">
        <w:rPr>
          <w:rFonts w:ascii="Verdana" w:hAnsi="Verdana" w:hint="eastAsia"/>
          <w:color w:val="333333"/>
        </w:rPr>
        <w:t>，虽然能在嵌入式</w:t>
      </w:r>
      <w:r w:rsidR="0044598D" w:rsidRPr="0044598D">
        <w:rPr>
          <w:rFonts w:ascii="Verdana" w:hAnsi="Verdana" w:hint="eastAsia"/>
          <w:color w:val="333333"/>
        </w:rPr>
        <w:t xml:space="preserve"> Linux </w:t>
      </w:r>
      <w:r w:rsidR="0044598D" w:rsidRPr="0044598D">
        <w:rPr>
          <w:rFonts w:ascii="Verdana" w:hAnsi="Verdana" w:hint="eastAsia"/>
          <w:color w:val="333333"/>
        </w:rPr>
        <w:t>支持下调试多核架构下的程序，但原有单核调试功能远不能满足用户多核调试的需要。</w:t>
      </w:r>
    </w:p>
    <w:p w14:paraId="3D026A11" w14:textId="54F83DA9" w:rsidR="00FE7165" w:rsidRPr="00CF4B6B" w:rsidRDefault="00CF4B6B" w:rsidP="00CF4B6B">
      <w:pPr>
        <w:ind w:firstLine="420"/>
        <w:jc w:val="lef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在多核调试过程中，</w:t>
      </w:r>
      <w:r>
        <w:rPr>
          <w:rFonts w:ascii="Verdana" w:hAnsi="Verdana" w:hint="eastAsia"/>
          <w:color w:val="333333"/>
        </w:rPr>
        <w:t>由于</w:t>
      </w:r>
      <w:r>
        <w:rPr>
          <w:rFonts w:ascii="Verdana" w:hAnsi="Verdana"/>
          <w:color w:val="333333"/>
        </w:rPr>
        <w:t>系统复杂度</w:t>
      </w:r>
      <w:r>
        <w:rPr>
          <w:rFonts w:ascii="Verdana" w:hAnsi="Verdana" w:hint="eastAsia"/>
          <w:color w:val="333333"/>
        </w:rPr>
        <w:t>和</w:t>
      </w:r>
      <w:r>
        <w:rPr>
          <w:rFonts w:ascii="Verdana" w:hAnsi="Verdana"/>
          <w:color w:val="333333"/>
        </w:rPr>
        <w:t>系统的不确定性，</w:t>
      </w:r>
      <w:r>
        <w:rPr>
          <w:rFonts w:ascii="Verdana" w:hAnsi="Verdana" w:hint="eastAsia"/>
          <w:color w:val="333333"/>
        </w:rPr>
        <w:t>多个</w:t>
      </w:r>
      <w:r>
        <w:rPr>
          <w:rFonts w:ascii="Verdana" w:hAnsi="Verdana"/>
          <w:color w:val="333333"/>
        </w:rPr>
        <w:t>处理器核之间通信和同步</w:t>
      </w:r>
      <w:r>
        <w:rPr>
          <w:rFonts w:ascii="Verdana" w:hAnsi="Verdana" w:hint="eastAsia"/>
          <w:color w:val="333333"/>
        </w:rPr>
        <w:t>等</w:t>
      </w:r>
      <w:r>
        <w:rPr>
          <w:rFonts w:ascii="Verdana" w:hAnsi="Verdana"/>
          <w:color w:val="333333"/>
        </w:rPr>
        <w:t>问题，</w:t>
      </w:r>
      <w:r>
        <w:rPr>
          <w:rFonts w:ascii="Verdana" w:hAnsi="Verdana" w:hint="eastAsia"/>
          <w:color w:val="333333"/>
        </w:rPr>
        <w:t>使得</w:t>
      </w:r>
      <w:r>
        <w:rPr>
          <w:rFonts w:ascii="Verdana" w:hAnsi="Verdana"/>
          <w:color w:val="333333"/>
        </w:rPr>
        <w:t>调试难度比单核调试增大很多。</w:t>
      </w:r>
      <w:bookmarkStart w:id="0" w:name="_GoBack"/>
      <w:bookmarkEnd w:id="0"/>
      <w:r w:rsidR="0044598D">
        <w:rPr>
          <w:rFonts w:ascii="Verdana" w:hAnsi="Verdana"/>
          <w:color w:val="333333"/>
        </w:rPr>
        <w:t>虽然高版本的</w:t>
      </w:r>
      <w:r w:rsidR="0044598D">
        <w:rPr>
          <w:rFonts w:ascii="Verdana" w:hAnsi="Verdana"/>
          <w:color w:val="333333"/>
        </w:rPr>
        <w:t>GDB</w:t>
      </w:r>
      <w:r w:rsidR="0044598D">
        <w:rPr>
          <w:rFonts w:ascii="Verdana" w:hAnsi="Verdana"/>
          <w:color w:val="333333"/>
        </w:rPr>
        <w:t>协议支持远程多核调试，</w:t>
      </w:r>
      <w:r w:rsidR="0044598D">
        <w:rPr>
          <w:rFonts w:ascii="Verdana" w:hAnsi="Verdana" w:hint="eastAsia"/>
          <w:color w:val="333333"/>
        </w:rPr>
        <w:t>但国内外</w:t>
      </w:r>
      <w:r w:rsidR="0044598D">
        <w:rPr>
          <w:rFonts w:ascii="Verdana" w:hAnsi="Verdana"/>
          <w:color w:val="333333"/>
        </w:rPr>
        <w:t>公开的研究中，</w:t>
      </w:r>
      <w:r w:rsidR="0044598D">
        <w:rPr>
          <w:rFonts w:ascii="Verdana" w:hAnsi="Verdana" w:hint="eastAsia"/>
          <w:color w:val="333333"/>
        </w:rPr>
        <w:t>还</w:t>
      </w:r>
      <w:r w:rsidR="0044598D">
        <w:rPr>
          <w:rFonts w:ascii="Verdana" w:hAnsi="Verdana"/>
          <w:color w:val="333333"/>
        </w:rPr>
        <w:t>几乎</w:t>
      </w:r>
      <w:r w:rsidR="0044598D">
        <w:rPr>
          <w:rFonts w:ascii="Verdana" w:hAnsi="Verdana" w:hint="eastAsia"/>
          <w:color w:val="333333"/>
        </w:rPr>
        <w:t>没有</w:t>
      </w:r>
      <w:r w:rsidR="0044598D">
        <w:rPr>
          <w:rFonts w:ascii="Verdana" w:hAnsi="Verdana"/>
          <w:color w:val="333333"/>
        </w:rPr>
        <w:t>基于</w:t>
      </w:r>
      <w:r w:rsidR="0044598D">
        <w:rPr>
          <w:rFonts w:ascii="Verdana" w:hAnsi="Verdana"/>
          <w:color w:val="333333"/>
        </w:rPr>
        <w:t>SPARC</w:t>
      </w:r>
      <w:r w:rsidR="0044598D">
        <w:rPr>
          <w:rFonts w:ascii="Verdana" w:hAnsi="Verdana"/>
          <w:color w:val="333333"/>
        </w:rPr>
        <w:t>架构的很好的</w:t>
      </w:r>
      <w:r w:rsidR="0044598D">
        <w:rPr>
          <w:rFonts w:ascii="Verdana" w:hAnsi="Verdana" w:hint="eastAsia"/>
          <w:color w:val="333333"/>
        </w:rPr>
        <w:t>解决</w:t>
      </w:r>
      <w:r w:rsidR="0044598D">
        <w:rPr>
          <w:rFonts w:ascii="Verdana" w:hAnsi="Verdana"/>
          <w:color w:val="333333"/>
        </w:rPr>
        <w:t>方案。</w:t>
      </w:r>
    </w:p>
    <w:p w14:paraId="78A18DAE" w14:textId="18A188C6" w:rsidR="00E81242" w:rsidRPr="00E81242" w:rsidRDefault="00846C02" w:rsidP="00E81242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44598D">
        <w:rPr>
          <w:rFonts w:hint="eastAsia"/>
          <w:b/>
          <w:bCs/>
          <w:sz w:val="28"/>
          <w:szCs w:val="28"/>
        </w:rPr>
        <w:t>课题主要研究内容</w:t>
      </w:r>
    </w:p>
    <w:p w14:paraId="0808C0F7" w14:textId="7FBC6186" w:rsidR="00E81242" w:rsidRDefault="00C43746" w:rsidP="00E81242">
      <w:pPr>
        <w:pStyle w:val="a3"/>
        <w:numPr>
          <w:ilvl w:val="0"/>
          <w:numId w:val="3"/>
        </w:numPr>
        <w:ind w:firstLineChars="0"/>
      </w:pPr>
      <w:r>
        <w:t>为了</w:t>
      </w:r>
      <w:r>
        <w:rPr>
          <w:rFonts w:hint="eastAsia"/>
        </w:rPr>
        <w:t>提高</w:t>
      </w:r>
      <w:r>
        <w:t>模拟器调试功能的可扩展性，运用</w:t>
      </w:r>
      <w:r>
        <w:t>flex</w:t>
      </w:r>
      <w:r>
        <w:t>词法分析器高效</w:t>
      </w:r>
      <w:r w:rsidR="00E81242">
        <w:rPr>
          <w:rFonts w:hint="eastAsia"/>
        </w:rPr>
        <w:t>实现</w:t>
      </w:r>
      <w:r w:rsidR="00E81242">
        <w:t>GDB</w:t>
      </w:r>
      <w:r w:rsidR="00E81242">
        <w:t>协议的序列化与反序列化，为模拟器提供交互</w:t>
      </w:r>
      <w:r w:rsidR="00E81242">
        <w:rPr>
          <w:rFonts w:hint="eastAsia"/>
        </w:rPr>
        <w:t>接口</w:t>
      </w:r>
      <w:r w:rsidR="00E81242">
        <w:t>。</w:t>
      </w:r>
      <w:r w:rsidR="00E81242">
        <w:rPr>
          <w:rFonts w:hint="eastAsia"/>
        </w:rPr>
        <w:t>反序列化</w:t>
      </w:r>
      <w:r w:rsidR="00E81242">
        <w:t>将协议数据转化为模拟器可以操作的数据结构，</w:t>
      </w:r>
      <w:r w:rsidR="00E81242">
        <w:rPr>
          <w:rFonts w:hint="eastAsia"/>
        </w:rPr>
        <w:t>并且</w:t>
      </w:r>
      <w:r w:rsidR="00E81242">
        <w:t>解析出</w:t>
      </w:r>
      <w:r>
        <w:t>协议类型；</w:t>
      </w:r>
      <w:r>
        <w:rPr>
          <w:rFonts w:hint="eastAsia"/>
        </w:rPr>
        <w:t>序列化</w:t>
      </w:r>
      <w:r>
        <w:t>将模拟器完成调试后的结果返回到</w:t>
      </w:r>
      <w:r w:rsidR="002B62AB">
        <w:t>宿主端</w:t>
      </w:r>
      <w:r>
        <w:t>。</w:t>
      </w:r>
    </w:p>
    <w:p w14:paraId="0179A80F" w14:textId="4474E14A" w:rsidR="00E00FCE" w:rsidRDefault="002B62AB" w:rsidP="000004DA">
      <w:pPr>
        <w:pStyle w:val="a3"/>
        <w:numPr>
          <w:ilvl w:val="0"/>
          <w:numId w:val="3"/>
        </w:numPr>
        <w:ind w:firstLineChars="0"/>
      </w:pPr>
      <w:r>
        <w:t>同步模式下的多核调试。在同步模式下，</w:t>
      </w:r>
      <w:r>
        <w:rPr>
          <w:rFonts w:hint="eastAsia"/>
        </w:rPr>
        <w:t>多个</w:t>
      </w:r>
      <w:r>
        <w:t>处理器核同时</w:t>
      </w:r>
      <w:r>
        <w:rPr>
          <w:rFonts w:hint="eastAsia"/>
        </w:rPr>
        <w:t>响应</w:t>
      </w:r>
      <w:r>
        <w:t>调试命令，</w:t>
      </w:r>
      <w:r>
        <w:rPr>
          <w:rFonts w:hint="eastAsia"/>
        </w:rPr>
        <w:t>根据</w:t>
      </w:r>
      <w:r>
        <w:t>选择</w:t>
      </w:r>
      <w:r w:rsidR="00F66EBB">
        <w:t>的处理器核</w:t>
      </w:r>
      <w:r w:rsidR="00F66EBB">
        <w:rPr>
          <w:rFonts w:hint="eastAsia"/>
        </w:rPr>
        <w:t>，</w:t>
      </w:r>
      <w:r w:rsidR="00F66EBB">
        <w:t>得出所需的</w:t>
      </w:r>
      <w:r w:rsidR="00F66EBB">
        <w:t xml:space="preserve"> </w:t>
      </w:r>
      <w:r w:rsidR="00F66EBB">
        <w:rPr>
          <w:rFonts w:hint="eastAsia"/>
        </w:rPr>
        <w:t>调试信息</w:t>
      </w:r>
      <w:r w:rsidR="00F66EBB">
        <w:t>。可以使得多个处理器核</w:t>
      </w:r>
      <w:r w:rsidR="00F66EBB">
        <w:rPr>
          <w:rFonts w:hint="eastAsia"/>
        </w:rPr>
        <w:t>之间</w:t>
      </w:r>
      <w:r w:rsidR="00F66EBB">
        <w:t>的同步得到保证，</w:t>
      </w:r>
      <w:r w:rsidR="00F66EBB">
        <w:rPr>
          <w:rFonts w:hint="eastAsia"/>
        </w:rPr>
        <w:t>减少</w:t>
      </w:r>
      <w:r w:rsidR="00F66EBB">
        <w:t>程序调试态与运行态的差别。</w:t>
      </w:r>
    </w:p>
    <w:p w14:paraId="12886A35" w14:textId="6BCD7999" w:rsidR="00561B4A" w:rsidRPr="0044598D" w:rsidRDefault="00F66EBB" w:rsidP="004459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异步模式下的多核调试。</w:t>
      </w:r>
      <w:r>
        <w:rPr>
          <w:rFonts w:hint="eastAsia"/>
        </w:rPr>
        <w:t>在</w:t>
      </w:r>
      <w:r>
        <w:t>异步模式下，</w:t>
      </w:r>
      <w:r>
        <w:rPr>
          <w:rFonts w:hint="eastAsia"/>
        </w:rPr>
        <w:t>可以</w:t>
      </w:r>
      <w:r>
        <w:t>只针对某一个处理器核进行调试工作，而不影响其他核的运行情况。</w:t>
      </w:r>
      <w:r>
        <w:rPr>
          <w:rFonts w:hint="eastAsia"/>
        </w:rPr>
        <w:t>在</w:t>
      </w:r>
      <w:r>
        <w:t>该模式下进行调试，</w:t>
      </w:r>
      <w:r>
        <w:rPr>
          <w:rFonts w:hint="eastAsia"/>
        </w:rPr>
        <w:t>可以</w:t>
      </w:r>
      <w:r w:rsidR="00AD7566">
        <w:rPr>
          <w:rFonts w:hint="eastAsia"/>
        </w:rPr>
        <w:t>对</w:t>
      </w:r>
      <w:r w:rsidR="00AD7566">
        <w:t>不同处理器核设置不同的断点，</w:t>
      </w:r>
      <w:r w:rsidR="00AD7566">
        <w:rPr>
          <w:rFonts w:hint="eastAsia"/>
        </w:rPr>
        <w:t>控制</w:t>
      </w:r>
      <w:r w:rsidR="00AD7566">
        <w:t>各个核上程序的执行，</w:t>
      </w:r>
      <w:r w:rsidR="00AD7566">
        <w:rPr>
          <w:rFonts w:hint="eastAsia"/>
        </w:rPr>
        <w:t>并且控制</w:t>
      </w:r>
      <w:r w:rsidR="00AD7566">
        <w:t>核之间的交互。</w:t>
      </w:r>
    </w:p>
    <w:p w14:paraId="165F3558" w14:textId="77777777" w:rsidR="00846C02" w:rsidRPr="00561B4A" w:rsidRDefault="00846C02" w:rsidP="00561B4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561B4A">
        <w:rPr>
          <w:rFonts w:hint="eastAsia"/>
          <w:b/>
          <w:bCs/>
          <w:sz w:val="28"/>
          <w:szCs w:val="28"/>
        </w:rPr>
        <w:t>拟采用的研究方法、技术路线</w:t>
      </w:r>
    </w:p>
    <w:p w14:paraId="742F8D46" w14:textId="7DD53510" w:rsidR="007A373C" w:rsidRDefault="007A373C" w:rsidP="007A373C">
      <w:pPr>
        <w:pStyle w:val="a3"/>
        <w:numPr>
          <w:ilvl w:val="0"/>
          <w:numId w:val="4"/>
        </w:numPr>
        <w:ind w:firstLineChars="0"/>
      </w:pPr>
      <w:r>
        <w:t>根据</w:t>
      </w:r>
      <w:r>
        <w:t>GDB</w:t>
      </w:r>
      <w:r>
        <w:t>调试协议</w:t>
      </w:r>
      <w:r w:rsidR="00045A91">
        <w:t>的规范和标准</w:t>
      </w:r>
      <w:r>
        <w:t>，</w:t>
      </w:r>
      <w:r>
        <w:rPr>
          <w:rFonts w:hint="eastAsia"/>
        </w:rPr>
        <w:t>利用</w:t>
      </w:r>
      <w:r>
        <w:t>flex</w:t>
      </w:r>
      <w:r>
        <w:t>词法分析器对</w:t>
      </w:r>
      <w:r>
        <w:rPr>
          <w:rFonts w:hint="eastAsia"/>
        </w:rPr>
        <w:t>数据</w:t>
      </w:r>
      <w:r>
        <w:t>进行反序列化，</w:t>
      </w:r>
      <w:r>
        <w:rPr>
          <w:rFonts w:hint="eastAsia"/>
        </w:rPr>
        <w:t>得到</w:t>
      </w:r>
      <w:r w:rsidR="00045A91">
        <w:t>模拟器可以处理的数据结构；</w:t>
      </w:r>
      <w:r w:rsidR="00045A91">
        <w:rPr>
          <w:rFonts w:hint="eastAsia"/>
        </w:rPr>
        <w:t>制定</w:t>
      </w:r>
      <w:r w:rsidR="00045A91">
        <w:t>模拟器</w:t>
      </w:r>
      <w:r w:rsidR="00045A91">
        <w:rPr>
          <w:rFonts w:hint="eastAsia"/>
        </w:rPr>
        <w:t>返回</w:t>
      </w:r>
      <w:r w:rsidR="00045A91">
        <w:t>的调试结果的标准，将调试信息组装为符合</w:t>
      </w:r>
      <w:r w:rsidR="00045A91">
        <w:t>GDB</w:t>
      </w:r>
      <w:r w:rsidR="00045A91">
        <w:t>调试协议的数据包返回给宿主端。</w:t>
      </w:r>
    </w:p>
    <w:p w14:paraId="3E5FD759" w14:textId="4F24AB3E" w:rsidR="00045A91" w:rsidRDefault="00045A91" w:rsidP="007A373C">
      <w:pPr>
        <w:pStyle w:val="a3"/>
        <w:numPr>
          <w:ilvl w:val="0"/>
          <w:numId w:val="4"/>
        </w:numPr>
        <w:ind w:firstLineChars="0"/>
      </w:pPr>
      <w:r>
        <w:t>同步模式下的</w:t>
      </w:r>
      <w:r>
        <w:rPr>
          <w:rFonts w:hint="eastAsia"/>
        </w:rPr>
        <w:t>多核</w:t>
      </w:r>
      <w:r>
        <w:t>调试，断点设置对所有核生效，</w:t>
      </w:r>
      <w:r>
        <w:rPr>
          <w:rFonts w:hint="eastAsia"/>
        </w:rPr>
        <w:t>因此需要</w:t>
      </w:r>
      <w:r>
        <w:t>告诉模拟器要查看的处理器核，根据这个信息，</w:t>
      </w:r>
      <w:r>
        <w:rPr>
          <w:rFonts w:hint="eastAsia"/>
        </w:rPr>
        <w:t>返回</w:t>
      </w:r>
      <w:r>
        <w:t>对应核</w:t>
      </w:r>
      <w:r>
        <w:rPr>
          <w:rFonts w:hint="eastAsia"/>
        </w:rPr>
        <w:t>的</w:t>
      </w:r>
      <w:r>
        <w:t>调试信息。</w:t>
      </w:r>
      <w:r w:rsidR="00DA68B2">
        <w:t>在调试过程中，</w:t>
      </w:r>
      <w:r w:rsidR="00DA68B2">
        <w:rPr>
          <w:rFonts w:hint="eastAsia"/>
        </w:rPr>
        <w:t>保证</w:t>
      </w:r>
      <w:r w:rsidR="00DA68B2">
        <w:t>动态切换需要查看的处理器核。</w:t>
      </w:r>
    </w:p>
    <w:p w14:paraId="09039B54" w14:textId="420C3E9A" w:rsidR="00045A91" w:rsidRDefault="00045A91" w:rsidP="007A373C">
      <w:pPr>
        <w:pStyle w:val="a3"/>
        <w:numPr>
          <w:ilvl w:val="0"/>
          <w:numId w:val="4"/>
        </w:numPr>
        <w:ind w:firstLineChars="0"/>
      </w:pPr>
      <w:r>
        <w:t>高版本的</w:t>
      </w:r>
      <w:r>
        <w:t>GDB(7.0</w:t>
      </w:r>
      <w:r>
        <w:rPr>
          <w:rFonts w:hint="eastAsia"/>
        </w:rPr>
        <w:t>之后</w:t>
      </w:r>
      <w:r>
        <w:t>)</w:t>
      </w:r>
      <w:r>
        <w:t>支持多核异步调试，在</w:t>
      </w:r>
      <w:r>
        <w:rPr>
          <w:rFonts w:hint="eastAsia"/>
        </w:rPr>
        <w:t>异步模式</w:t>
      </w:r>
      <w:r>
        <w:t>下，</w:t>
      </w:r>
      <w:r>
        <w:rPr>
          <w:rFonts w:hint="eastAsia"/>
        </w:rPr>
        <w:t>处理</w:t>
      </w:r>
      <w:r w:rsidR="00DA68B2">
        <w:t>不同</w:t>
      </w:r>
      <w:r w:rsidR="00DA68B2">
        <w:rPr>
          <w:rFonts w:hint="eastAsia"/>
        </w:rPr>
        <w:t>的</w:t>
      </w:r>
      <w:r w:rsidR="00DA68B2">
        <w:t>调试命令，</w:t>
      </w:r>
      <w:r w:rsidR="00DA68B2">
        <w:rPr>
          <w:rFonts w:hint="eastAsia"/>
        </w:rPr>
        <w:t>根据</w:t>
      </w:r>
      <w:r w:rsidR="00DA68B2">
        <w:t>命令中的线程</w:t>
      </w:r>
      <w:r w:rsidR="00DA68B2">
        <w:t>ID</w:t>
      </w:r>
      <w:r w:rsidR="00DA68B2">
        <w:rPr>
          <w:rFonts w:hint="eastAsia"/>
        </w:rPr>
        <w:t>判断</w:t>
      </w:r>
      <w:r w:rsidR="00DA68B2">
        <w:t>当前调试命令对哪个核起作用。</w:t>
      </w:r>
      <w:r w:rsidR="00DA68B2">
        <w:rPr>
          <w:rFonts w:hint="eastAsia"/>
        </w:rPr>
        <w:t>而</w:t>
      </w:r>
      <w:r w:rsidR="00DA68B2">
        <w:t>调试信息返回时，</w:t>
      </w:r>
      <w:r w:rsidR="00DA68B2">
        <w:rPr>
          <w:rFonts w:hint="eastAsia"/>
        </w:rPr>
        <w:t>也需要</w:t>
      </w:r>
      <w:r w:rsidR="00DA68B2">
        <w:t>使用不同的协议类型，</w:t>
      </w:r>
      <w:r w:rsidR="00DA68B2">
        <w:rPr>
          <w:rFonts w:hint="eastAsia"/>
        </w:rPr>
        <w:t>告诉</w:t>
      </w:r>
      <w:r w:rsidR="00DA68B2">
        <w:t>宿主端返回的调试信息属于哪个核。</w:t>
      </w:r>
    </w:p>
    <w:p w14:paraId="67E31AE1" w14:textId="77777777" w:rsidR="00846C02" w:rsidRPr="00991BCB" w:rsidRDefault="00846C02" w:rsidP="00991BC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991BCB">
        <w:rPr>
          <w:rFonts w:hint="eastAsia"/>
          <w:b/>
          <w:bCs/>
          <w:sz w:val="28"/>
          <w:szCs w:val="28"/>
        </w:rPr>
        <w:t>已有科研基础与所需的科研条件</w:t>
      </w:r>
    </w:p>
    <w:p w14:paraId="0E8B1EB4" w14:textId="77777777" w:rsidR="00991BCB" w:rsidRDefault="00991BCB" w:rsidP="00991BCB">
      <w:pPr>
        <w:ind w:left="420"/>
      </w:pPr>
      <w:r>
        <w:lastRenderedPageBreak/>
        <w:t>已经完成了双核</w:t>
      </w:r>
      <w:r>
        <w:t>SPARC</w:t>
      </w:r>
      <w:r>
        <w:t>模拟器</w:t>
      </w:r>
      <w:r>
        <w:rPr>
          <w:rFonts w:hint="eastAsia"/>
        </w:rPr>
        <w:t>的</w:t>
      </w:r>
      <w:r>
        <w:t>基本功能，</w:t>
      </w:r>
      <w:r>
        <w:rPr>
          <w:rFonts w:hint="eastAsia"/>
        </w:rPr>
        <w:t>在</w:t>
      </w:r>
      <w:r>
        <w:t>此基础上实现</w:t>
      </w:r>
      <w:r>
        <w:t>GDBServer</w:t>
      </w:r>
      <w:r>
        <w:t>功能。</w:t>
      </w:r>
    </w:p>
    <w:p w14:paraId="09C01358" w14:textId="6C8B3BAE" w:rsidR="00DA68B2" w:rsidRDefault="00DA68B2" w:rsidP="00991BCB">
      <w:pPr>
        <w:ind w:left="420"/>
        <w:rPr>
          <w:rFonts w:hint="eastAsia"/>
        </w:rPr>
      </w:pPr>
      <w:r>
        <w:rPr>
          <w:rFonts w:hint="eastAsia"/>
        </w:rPr>
        <w:t>对于</w:t>
      </w:r>
      <w:r>
        <w:t>GDB</w:t>
      </w:r>
      <w:r>
        <w:t>调试协议有一定研究，</w:t>
      </w:r>
      <w:r>
        <w:rPr>
          <w:rFonts w:hint="eastAsia"/>
        </w:rPr>
        <w:t>分析出</w:t>
      </w:r>
      <w:r>
        <w:t>了调试过程中主要的协议类型。</w:t>
      </w:r>
    </w:p>
    <w:p w14:paraId="619C5C7F" w14:textId="77777777" w:rsidR="00846C02" w:rsidRPr="00846C02" w:rsidRDefault="00846C02" w:rsidP="00846C02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6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研究工作计划与进度安排</w:t>
      </w:r>
    </w:p>
    <w:p w14:paraId="4DE19127" w14:textId="7940BD9E" w:rsidR="00846C02" w:rsidRPr="004072DE" w:rsidRDefault="00846C02" w:rsidP="004072DE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7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参考文献</w:t>
      </w:r>
    </w:p>
    <w:sectPr w:rsidR="00846C02" w:rsidRPr="004072DE" w:rsidSect="005224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E62E0"/>
    <w:multiLevelType w:val="hybridMultilevel"/>
    <w:tmpl w:val="F26CBD6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57163E89"/>
    <w:multiLevelType w:val="multilevel"/>
    <w:tmpl w:val="57163E8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4A748A"/>
    <w:multiLevelType w:val="hybridMultilevel"/>
    <w:tmpl w:val="2206CC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663602DA"/>
    <w:multiLevelType w:val="hybridMultilevel"/>
    <w:tmpl w:val="246A7BCE"/>
    <w:lvl w:ilvl="0" w:tplc="AEF0A98E">
      <w:start w:val="1"/>
      <w:numFmt w:val="decimal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02"/>
    <w:rsid w:val="00045A91"/>
    <w:rsid w:val="0014006D"/>
    <w:rsid w:val="002B62AB"/>
    <w:rsid w:val="004072DE"/>
    <w:rsid w:val="0044598D"/>
    <w:rsid w:val="00522410"/>
    <w:rsid w:val="00561B4A"/>
    <w:rsid w:val="00705D17"/>
    <w:rsid w:val="007A373C"/>
    <w:rsid w:val="007A4B76"/>
    <w:rsid w:val="00846C02"/>
    <w:rsid w:val="00913F65"/>
    <w:rsid w:val="00922BA7"/>
    <w:rsid w:val="00991BCB"/>
    <w:rsid w:val="00AD7566"/>
    <w:rsid w:val="00C43746"/>
    <w:rsid w:val="00CF4B6B"/>
    <w:rsid w:val="00D31807"/>
    <w:rsid w:val="00DA68B2"/>
    <w:rsid w:val="00DE4A95"/>
    <w:rsid w:val="00E00FCE"/>
    <w:rsid w:val="00E81242"/>
    <w:rsid w:val="00ED232F"/>
    <w:rsid w:val="00F66EBB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B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0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0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46C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9</cp:revision>
  <dcterms:created xsi:type="dcterms:W3CDTF">2016-08-10T13:13:00Z</dcterms:created>
  <dcterms:modified xsi:type="dcterms:W3CDTF">2016-08-12T01:11:00Z</dcterms:modified>
</cp:coreProperties>
</file>