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A4A1" w14:textId="77777777" w:rsidR="009E50DE" w:rsidRPr="00CD5847" w:rsidRDefault="00000000">
      <w:pPr>
        <w:pStyle w:val="Titel"/>
        <w:rPr>
          <w:lang w:val="nl-NL"/>
        </w:rPr>
      </w:pPr>
      <w:r w:rsidRPr="00CD5847">
        <w:rPr>
          <w:lang w:val="nl-NL"/>
        </w:rPr>
        <w:t>Baarle-Nassau</w:t>
      </w:r>
    </w:p>
    <w:p w14:paraId="6A32BA28" w14:textId="77777777" w:rsidR="009E50DE" w:rsidRPr="00CD5847" w:rsidRDefault="00000000">
      <w:pPr>
        <w:pStyle w:val="Kop1"/>
        <w:rPr>
          <w:lang w:val="nl-NL"/>
        </w:rPr>
      </w:pPr>
      <w:r w:rsidRPr="00CD5847">
        <w:rPr>
          <w:lang w:val="nl-NL"/>
        </w:rPr>
        <w:t>20190513_Visie_Baarle-Nassau_met_opmaak_S_19int02620_3</w:t>
      </w:r>
    </w:p>
    <w:p w14:paraId="371C9288" w14:textId="77777777" w:rsidR="009E50DE" w:rsidRPr="00CD5847" w:rsidRDefault="00000000">
      <w:pPr>
        <w:pStyle w:val="Kop5"/>
        <w:rPr>
          <w:lang w:val="nl-NL"/>
        </w:rPr>
      </w:pPr>
      <w:r w:rsidRPr="00CD5847">
        <w:rPr>
          <w:lang w:val="nl-NL"/>
        </w:rPr>
        <w:t xml:space="preserve">20190513_Visie_Baarle-Nassau_met_opmaak_S_19int02620_3.pdf 20220504_Coalitieakkoord_2022-2026_Baarle-VPB__web_.pdf Gemeente Baarle-Nassau Fit en veerkrachtig zijn.pdf Transitievisie_Warmte_gem_Baarle-Nassau_V1.pdf </w:t>
      </w:r>
    </w:p>
    <w:p w14:paraId="5E2E4ADD" w14:textId="77777777" w:rsidR="009E50DE" w:rsidRPr="00CD5847" w:rsidRDefault="00000000">
      <w:pPr>
        <w:rPr>
          <w:lang w:val="nl-NL"/>
        </w:rPr>
      </w:pPr>
      <w:r w:rsidRPr="00CD5847">
        <w:rPr>
          <w:lang w:val="nl-NL"/>
        </w:rPr>
        <w:t xml:space="preserve">[1/2] </w:t>
      </w:r>
    </w:p>
    <w:p w14:paraId="30FAE9DC" w14:textId="77777777" w:rsidR="009E50DE" w:rsidRPr="00CD5847" w:rsidRDefault="00000000">
      <w:pPr>
        <w:rPr>
          <w:lang w:val="nl-NL"/>
        </w:rPr>
      </w:pPr>
      <w:r w:rsidRPr="00CD5847">
        <w:rPr>
          <w:lang w:val="nl-NL"/>
        </w:rPr>
        <w:t xml:space="preserve">[2/2] Het artikel beschrijft het coalitieakkoord "Samen Toekomstgericht" en de maatregelen die genomen worden om de luchtkwaliteit te verbeteren. </w:t>
      </w:r>
      <w:r w:rsidRPr="00CD5847">
        <w:rPr>
          <w:highlight w:val="yellow"/>
          <w:lang w:val="nl-NL"/>
        </w:rPr>
        <w:t>Er wordt benadrukt dat duurzaamheid een belangrijk thema is en dat er een groeistrategie genaamd "Grenzeloos Groeien" is vastgesteld.</w:t>
      </w:r>
      <w:r w:rsidRPr="00CD5847">
        <w:rPr>
          <w:lang w:val="nl-NL"/>
        </w:rPr>
        <w:t xml:space="preserve"> Er wordt gefocust op verschillende duurzaamheidsthema's, waaronder luchtkwaliteit. Er worden verschillende beleidsprogramma's genoemd, zoals het Global Goal Partnership en de </w:t>
      </w:r>
      <w:proofErr w:type="spellStart"/>
      <w:r w:rsidRPr="00CD5847">
        <w:rPr>
          <w:lang w:val="nl-NL"/>
        </w:rPr>
        <w:t>VAB's</w:t>
      </w:r>
      <w:proofErr w:type="spellEnd"/>
      <w:r w:rsidRPr="00CD5847">
        <w:rPr>
          <w:lang w:val="nl-NL"/>
        </w:rPr>
        <w:t xml:space="preserve">, die gericht zijn op het beïnvloeden en stimuleren van duurzaamheid. </w:t>
      </w:r>
      <w:r w:rsidRPr="00CD5847">
        <w:rPr>
          <w:highlight w:val="yellow"/>
          <w:lang w:val="nl-NL"/>
        </w:rPr>
        <w:t>Er wordt ook vermeld dat de gemeente niet volledig verantwoordelijk is voor de luchtkwaliteit en dat er samengewerkt moet worden met andere partijen.</w:t>
      </w:r>
    </w:p>
    <w:p w14:paraId="24EA7424" w14:textId="77777777" w:rsidR="009E50DE" w:rsidRPr="00CD5847" w:rsidRDefault="009E50DE">
      <w:pPr>
        <w:rPr>
          <w:lang w:val="nl-NL"/>
        </w:rPr>
      </w:pPr>
    </w:p>
    <w:p w14:paraId="51764D0A" w14:textId="77777777" w:rsidR="009E50DE" w:rsidRPr="00CD5847" w:rsidRDefault="00000000">
      <w:pPr>
        <w:pStyle w:val="Kop1"/>
        <w:rPr>
          <w:lang w:val="nl-NL"/>
        </w:rPr>
      </w:pPr>
      <w:r w:rsidRPr="00CD5847">
        <w:rPr>
          <w:lang w:val="nl-NL"/>
        </w:rPr>
        <w:t>20220504_Coalitieakkoord_2022-2026_Baarle-VPB__web_</w:t>
      </w:r>
    </w:p>
    <w:p w14:paraId="427648CE" w14:textId="77777777" w:rsidR="009E50DE" w:rsidRPr="00CD5847" w:rsidRDefault="00000000">
      <w:pPr>
        <w:pStyle w:val="Kop5"/>
        <w:rPr>
          <w:lang w:val="nl-NL"/>
        </w:rPr>
      </w:pPr>
      <w:r w:rsidRPr="00CD5847">
        <w:rPr>
          <w:lang w:val="nl-NL"/>
        </w:rPr>
        <w:t xml:space="preserve">20190513_Visie_Baarle-Nassau_met_opmaak_S_19int02620_3.pdf 20220504_Coalitieakkoord_2022-2026_Baarle-VPB__web_.pdf Gemeente Baarle-Nassau Fit en veerkrachtig zijn.pdf Transitievisie_Warmte_gem_Baarle-Nassau_V1.pdf </w:t>
      </w:r>
    </w:p>
    <w:p w14:paraId="4ED3EE50" w14:textId="77777777" w:rsidR="009E50DE" w:rsidRPr="00CD5847" w:rsidRDefault="00000000">
      <w:pPr>
        <w:rPr>
          <w:lang w:val="nl-NL"/>
        </w:rPr>
      </w:pPr>
      <w:r w:rsidRPr="00CD5847">
        <w:rPr>
          <w:lang w:val="nl-NL"/>
        </w:rPr>
        <w:t xml:space="preserve">[1/5] </w:t>
      </w:r>
    </w:p>
    <w:p w14:paraId="336A46FC" w14:textId="77777777" w:rsidR="009E50DE" w:rsidRPr="00CD5847" w:rsidRDefault="00000000">
      <w:pPr>
        <w:rPr>
          <w:lang w:val="nl-NL"/>
        </w:rPr>
      </w:pPr>
      <w:r w:rsidRPr="00CD5847">
        <w:rPr>
          <w:lang w:val="nl-NL"/>
        </w:rPr>
        <w:t xml:space="preserve">[2/5] Het coalitieakkoord 2022-2026 "Grote opgaven, lokale aanpak" benadrukt de noodzaak van samenwerking om maatschappelijke opgaven aan te pakken, waaronder het verbeteren van de luchtkwaliteit. Er wordt ingezet op burgerparticipatie, regionale samenwerking en samenwerking met Baarle-Hertog om deze opgaven aan te pakken. Er wordt ook aandacht besteed aan de kwaliteit en draagkracht van de ambtelijke organisatie en het belang van financiële haalbaarheid. </w:t>
      </w:r>
      <w:r w:rsidRPr="00CD5847">
        <w:rPr>
          <w:highlight w:val="yellow"/>
          <w:lang w:val="nl-NL"/>
        </w:rPr>
        <w:t>Concrete maatregelen zijn onder andere het betrekken van alle kernen via buurt- en dorpsraden, experimenteren met een burgerpanel en het verkennen van mogelijkheden voor een referendum.</w:t>
      </w:r>
    </w:p>
    <w:p w14:paraId="0F31F5CF" w14:textId="77777777" w:rsidR="009E50DE" w:rsidRPr="00CD5847" w:rsidRDefault="00000000">
      <w:pPr>
        <w:rPr>
          <w:lang w:val="nl-NL"/>
        </w:rPr>
      </w:pPr>
      <w:r w:rsidRPr="00CD5847">
        <w:rPr>
          <w:lang w:val="nl-NL"/>
        </w:rPr>
        <w:t xml:space="preserve">[3/5] Het coalitieakkoord 2022-2026 "Grote opgaven, lokale aanpak" beschrijft verschillende maatregelen die genomen worden om de luchtkwaliteit te verbeteren. Er wordt ingezet op het verminderen van CO2-uitstoot en het </w:t>
      </w:r>
      <w:proofErr w:type="spellStart"/>
      <w:r w:rsidRPr="00CD5847">
        <w:rPr>
          <w:lang w:val="nl-NL"/>
        </w:rPr>
        <w:t>vergroenen</w:t>
      </w:r>
      <w:proofErr w:type="spellEnd"/>
      <w:r w:rsidRPr="00CD5847">
        <w:rPr>
          <w:lang w:val="nl-NL"/>
        </w:rPr>
        <w:t xml:space="preserve">, verduurzamen en circulair maken van de economie. Ook wordt er gewerkt aan het realiseren van voldoende betaalbare woningen, het afkoppelen van hemelwaterafvoer en het verminderen van </w:t>
      </w:r>
      <w:r w:rsidRPr="00CD5847">
        <w:rPr>
          <w:lang w:val="nl-NL"/>
        </w:rPr>
        <w:lastRenderedPageBreak/>
        <w:t>verpakkingsmateriaal en plastic. Daarnaast wordt er geïnvesteerd in natuur, boomaanplant en ecologische verbindingszones en wordt er gekeken naar mogelijkheden om niet gebruikte milieuruimte te benutten voor meer toekomstbestendige bedrijven in de agrarische sector.</w:t>
      </w:r>
    </w:p>
    <w:p w14:paraId="0AAFCBE3" w14:textId="77777777" w:rsidR="009E50DE" w:rsidRPr="00CD5847" w:rsidRDefault="00000000">
      <w:pPr>
        <w:rPr>
          <w:lang w:val="nl-NL"/>
        </w:rPr>
      </w:pPr>
      <w:r w:rsidRPr="00CD5847">
        <w:rPr>
          <w:lang w:val="nl-NL"/>
        </w:rPr>
        <w:t xml:space="preserve">[4/5] De tekst gaat niet over luchtkwaliteit, maar over verschillende beleidsmaatregelen die de gemeente wil nemen om de leefbaarheid en </w:t>
      </w:r>
      <w:proofErr w:type="spellStart"/>
      <w:r w:rsidRPr="00CD5847">
        <w:rPr>
          <w:lang w:val="nl-NL"/>
        </w:rPr>
        <w:t>inclusiviteit</w:t>
      </w:r>
      <w:proofErr w:type="spellEnd"/>
      <w:r w:rsidRPr="00CD5847">
        <w:rPr>
          <w:lang w:val="nl-NL"/>
        </w:rPr>
        <w:t xml:space="preserve"> van de gemeenschap te verbeteren. Er wordt onder andere ingezet op het verbeteren van de bestaanszekerheid van inwoners, het behouden van zorgvoorzieningen, het vergroten van de veiligheid en het stimuleren van cultuur- en sportvoorzieningen. Er wordt ook gewerkt aan een inclusieagenda en het behoud van belangrijke gemeenschappelijke voorzieningen zoals het Cultuurcentrum Baarle en de bibliotheek. Er wordt geen specifieke maatregel genoemd die te maken heeft met luchtkwaliteit.</w:t>
      </w:r>
    </w:p>
    <w:p w14:paraId="152D7419" w14:textId="77777777" w:rsidR="009E50DE" w:rsidRPr="00CD5847" w:rsidRDefault="00000000">
      <w:pPr>
        <w:rPr>
          <w:lang w:val="nl-NL"/>
        </w:rPr>
      </w:pPr>
      <w:r w:rsidRPr="00CD5847">
        <w:rPr>
          <w:lang w:val="nl-NL"/>
        </w:rPr>
        <w:t xml:space="preserve">[5/5] Het coalitieakkoord 2022-2026 van de gemeente Baarle-Nassau richt zich op verschillende beleidsmaatregelen die </w:t>
      </w:r>
      <w:r w:rsidRPr="00CD5847">
        <w:rPr>
          <w:highlight w:val="yellow"/>
          <w:lang w:val="nl-NL"/>
        </w:rPr>
        <w:t>bijdragen aan de luchtkwaliteit. Zo wordt er aandacht besteed aan verkeersveiligheid, voldoende budget voor fietspaden en fietsvoorzieningen, en het plaatsen van laadpalen. Daarnaast wordt er ingezet op vergroening en verduurzaming van het bestaande bedrijventerrein</w:t>
      </w:r>
      <w:r w:rsidRPr="00CD5847">
        <w:rPr>
          <w:lang w:val="nl-NL"/>
        </w:rPr>
        <w:t xml:space="preserve"> en wordt er samengewerkt met partners om plannen en activiteiten rondom toerisme te bevorderen. Ook wordt er gekeken naar de mogelijkheden om de enclavesituatie te ontwikkelen als toeristische troef en wordt er samengewerkt met andere gemeenten in de regio om de inburgering van nieuwe inwoners te bevorderen.</w:t>
      </w:r>
    </w:p>
    <w:p w14:paraId="0BCB9224" w14:textId="77777777" w:rsidR="009E50DE" w:rsidRPr="00CD5847" w:rsidRDefault="009E50DE">
      <w:pPr>
        <w:rPr>
          <w:lang w:val="nl-NL"/>
        </w:rPr>
      </w:pPr>
    </w:p>
    <w:p w14:paraId="1BB22541" w14:textId="77777777" w:rsidR="009E50DE" w:rsidRPr="00CD5847" w:rsidRDefault="00000000">
      <w:pPr>
        <w:pStyle w:val="Kop1"/>
        <w:rPr>
          <w:lang w:val="nl-NL"/>
        </w:rPr>
      </w:pPr>
      <w:r w:rsidRPr="00CD5847">
        <w:rPr>
          <w:lang w:val="nl-NL"/>
        </w:rPr>
        <w:t>Gemeente Baarle-Nassau Fit en veerkrachtig zijn</w:t>
      </w:r>
    </w:p>
    <w:p w14:paraId="1C4BEE9B" w14:textId="77777777" w:rsidR="009E50DE" w:rsidRPr="00CD5847" w:rsidRDefault="00000000">
      <w:pPr>
        <w:pStyle w:val="Kop5"/>
        <w:rPr>
          <w:lang w:val="nl-NL"/>
        </w:rPr>
      </w:pPr>
      <w:r w:rsidRPr="00CD5847">
        <w:rPr>
          <w:lang w:val="nl-NL"/>
        </w:rPr>
        <w:t xml:space="preserve">20190513_Visie_Baarle-Nassau_met_opmaak_S_19int02620_3.pdf 20220504_Coalitieakkoord_2022-2026_Baarle-VPB__web_.pdf Gemeente Baarle-Nassau Fit en veerkrachtig zijn.pdf Transitievisie_Warmte_gem_Baarle-Nassau_V1.pdf </w:t>
      </w:r>
    </w:p>
    <w:p w14:paraId="280D686F" w14:textId="77777777" w:rsidR="009E50DE" w:rsidRPr="00CD5847" w:rsidRDefault="00000000">
      <w:pPr>
        <w:rPr>
          <w:lang w:val="nl-NL"/>
        </w:rPr>
      </w:pPr>
      <w:r w:rsidRPr="00CD5847">
        <w:rPr>
          <w:lang w:val="nl-NL"/>
        </w:rPr>
        <w:t xml:space="preserve">[1/2] </w:t>
      </w:r>
    </w:p>
    <w:p w14:paraId="256C1FAD" w14:textId="77777777" w:rsidR="009E50DE" w:rsidRPr="00CD5847" w:rsidRDefault="00000000">
      <w:pPr>
        <w:rPr>
          <w:lang w:val="nl-NL"/>
        </w:rPr>
      </w:pPr>
      <w:r w:rsidRPr="00CD5847">
        <w:rPr>
          <w:lang w:val="nl-NL"/>
        </w:rPr>
        <w:t>[2/2] De gemeente Baarle-Nassau heeft als doel om haar inwoners fit en veerkrachtig te maken. Dit willen ze bereiken door het aanbieden en faciliteren van sport-, beweeg- en cultuuractiviteiten. Hiermee stimuleren ze een gezonde levensstijl en bevorderen ze de positieve gezondheid. Daarnaast willen ze interventies en hulpaanbod uitbreiden voor inwoners die psychisch kwetsbaar zijn en de openbare ruimte zo veel mogelijk inrichten dat deze bijdraagt aan gezondheid. De gemeente participeert ook in de werkgroep Dementie Vriendelijke Gemeenschap om meedoen voor deze inwoners en hun mantelzorgers mogelijk te maken en hen te ondersteunen als dat nodig is.</w:t>
      </w:r>
    </w:p>
    <w:p w14:paraId="4007EFE9" w14:textId="77777777" w:rsidR="009E50DE" w:rsidRPr="00CD5847" w:rsidRDefault="009E50DE">
      <w:pPr>
        <w:rPr>
          <w:lang w:val="nl-NL"/>
        </w:rPr>
      </w:pPr>
    </w:p>
    <w:p w14:paraId="0B8BA31A" w14:textId="77777777" w:rsidR="009E50DE" w:rsidRPr="00CD5847" w:rsidRDefault="00000000">
      <w:pPr>
        <w:pStyle w:val="Kop1"/>
        <w:rPr>
          <w:lang w:val="nl-NL"/>
        </w:rPr>
      </w:pPr>
      <w:r w:rsidRPr="00CD5847">
        <w:rPr>
          <w:lang w:val="nl-NL"/>
        </w:rPr>
        <w:lastRenderedPageBreak/>
        <w:t>Transitievisie_Warmte_gem_Baarle-Nassau_V1</w:t>
      </w:r>
    </w:p>
    <w:p w14:paraId="06FCCDAD" w14:textId="77777777" w:rsidR="009E50DE" w:rsidRPr="00CD5847" w:rsidRDefault="00000000">
      <w:pPr>
        <w:pStyle w:val="Kop5"/>
        <w:rPr>
          <w:lang w:val="nl-NL"/>
        </w:rPr>
      </w:pPr>
      <w:r w:rsidRPr="00CD5847">
        <w:rPr>
          <w:lang w:val="nl-NL"/>
        </w:rPr>
        <w:t xml:space="preserve">20190513_Visie_Baarle-Nassau_met_opmaak_S_19int02620_3.pdf 20220504_Coalitieakkoord_2022-2026_Baarle-VPB__web_.pdf Gemeente Baarle-Nassau Fit en veerkrachtig zijn.pdf Transitievisie_Warmte_gem_Baarle-Nassau_V1.pdf </w:t>
      </w:r>
    </w:p>
    <w:p w14:paraId="2B6B264A" w14:textId="77777777" w:rsidR="009E50DE" w:rsidRPr="00CD5847" w:rsidRDefault="00000000">
      <w:pPr>
        <w:rPr>
          <w:lang w:val="nl-NL"/>
        </w:rPr>
      </w:pPr>
      <w:r w:rsidRPr="00CD5847">
        <w:rPr>
          <w:lang w:val="nl-NL"/>
        </w:rPr>
        <w:t xml:space="preserve">[1/9] </w:t>
      </w:r>
    </w:p>
    <w:p w14:paraId="48A8A073" w14:textId="77777777" w:rsidR="009E50DE" w:rsidRPr="00CD5847" w:rsidRDefault="00000000">
      <w:pPr>
        <w:rPr>
          <w:lang w:val="nl-NL"/>
        </w:rPr>
      </w:pPr>
      <w:r w:rsidRPr="00CD5847">
        <w:rPr>
          <w:lang w:val="nl-NL"/>
        </w:rPr>
        <w:t xml:space="preserve">[2/9] De gemeente Baarle-Nassau heeft een Transitievisie Warmte opgesteld om voor 2050 aardgasvrij te zijn. De visie beschrijft de alternatieven voor aardgas in de gemeente, de beste oplossingen per wijk en hoe de gemeente de warmtetransitie gaat organiseren. De gemeente zet in op een gefaseerde aanpak en spijtvrije maatregelen voor oudere gebouwen. De TVW wordt elke 5 jaar herijkt en de gemeenteraad heeft uitgangspunten vastgesteld voor de visie, waaronder financiële haalbaarheid en samenwerking. Uit onderzoek blijkt dat </w:t>
      </w:r>
      <w:proofErr w:type="spellStart"/>
      <w:r w:rsidRPr="00CD5847">
        <w:rPr>
          <w:lang w:val="nl-NL"/>
        </w:rPr>
        <w:t>all-electric</w:t>
      </w:r>
      <w:proofErr w:type="spellEnd"/>
      <w:r w:rsidRPr="00CD5847">
        <w:rPr>
          <w:lang w:val="nl-NL"/>
        </w:rPr>
        <w:t xml:space="preserve"> oplossingen kansrijk zijn in de gemeente Baarle-Nassau en dat hybride oplossingen mogelijk in de toekomst een rol kunnen spelen. De gemeente zet de komende vijf jaar in op bewustwording, informatievoorziening en een pilotproject om te leren hoe de gemeente het beste aardgasvrij kan worden.</w:t>
      </w:r>
    </w:p>
    <w:p w14:paraId="08204521" w14:textId="77777777" w:rsidR="009E50DE" w:rsidRPr="00CD5847" w:rsidRDefault="00000000">
      <w:pPr>
        <w:rPr>
          <w:lang w:val="nl-NL"/>
        </w:rPr>
      </w:pPr>
      <w:r w:rsidRPr="00CD5847">
        <w:rPr>
          <w:lang w:val="nl-NL"/>
        </w:rPr>
        <w:t>[3/9] De tekst beschrijft de stappen die de gemeente Baarle-Nassau neemt om de transitie naar aardgasvrij wonen en werken te maken. De gemeente heeft uitgangspunten opgesteld, waaronder financiële haalbaarheid, flexibiliteit en toekomstgerichtheid, werk met werk maken en samenwerking. De TVW beschrijft de eerste stappen richting duurzame warmte. In 2019 werd er in de gemeente ongeveer 4,4 miljoen kubieke meter aardgas gebruikt om woningen te verwarmen, waarbij circa 20.000 ton CO2 vrijkwam. Nieuwe woningen worden al zoveel mogelijk aardgasvrij gebouwd, maar de bestaande woningen moeten voor 2050 ook aardgasvrij gemaakt worden. De tekst beschrijft ook het proces van het opstellen van de TVW, inclusief participatie van inwoners en informatievoorziening.</w:t>
      </w:r>
    </w:p>
    <w:p w14:paraId="5908C54C" w14:textId="77777777" w:rsidR="009E50DE" w:rsidRPr="00CD5847" w:rsidRDefault="00000000">
      <w:pPr>
        <w:rPr>
          <w:lang w:val="nl-NL"/>
        </w:rPr>
      </w:pPr>
      <w:r w:rsidRPr="00CD5847">
        <w:rPr>
          <w:lang w:val="nl-NL"/>
        </w:rPr>
        <w:t>[4/9] De tekst gaat over de transitie naar aardgasvrij wonen in de gemeente Baarle-Nassau. Er zijn meedenkgesprekken georganiseerd en er wordt samengewerkt met partners zoals de netbeheerder, woningcorporaties en particuliere verhuurders. De gebouwde omgeving in de gemeente Baarle-Nassau bestaat uit 4.284 gebouwen, waarvan bijna alle woningen nog aardgas gebruiken voor verwarming. De gemeente heeft als doel om de CO2-uitstoot te verminderen en energiebesparing en isolatie zijn de eerste stappen naar aardgasvrij wonen. Er wordt samengewerkt met buurgemeente Baarle-Hertog en de transitie wordt geborgd in het gemeentelijke omgevingsbeleid.</w:t>
      </w:r>
    </w:p>
    <w:p w14:paraId="4085EB4C" w14:textId="77777777" w:rsidR="009E50DE" w:rsidRPr="00CD5847" w:rsidRDefault="00000000">
      <w:pPr>
        <w:rPr>
          <w:lang w:val="nl-NL"/>
        </w:rPr>
      </w:pPr>
      <w:r w:rsidRPr="00CD5847">
        <w:rPr>
          <w:lang w:val="nl-NL"/>
        </w:rPr>
        <w:t xml:space="preserve">[5/9] De tekst gaat over mogelijke isolatiemaatregelen per gebouw en de energetische en financiële opbrengsten daarvan. Gebouweigenaren worden aangeraden om energieadvies op maat in te winnen bij een energieadviseur. De tekst geeft ook een overzicht van isolatiemogelijkheden per periode waarin gebouwen zijn gebouwd, van voor 1930 tot en met 2005 en jonger. Daarnaast worden alternatieven voor aardgas besproken, zoals </w:t>
      </w:r>
      <w:proofErr w:type="spellStart"/>
      <w:r w:rsidRPr="00CD5847">
        <w:rPr>
          <w:lang w:val="nl-NL"/>
        </w:rPr>
        <w:t>all-electric</w:t>
      </w:r>
      <w:proofErr w:type="spellEnd"/>
      <w:r w:rsidRPr="00CD5847">
        <w:rPr>
          <w:lang w:val="nl-NL"/>
        </w:rPr>
        <w:t xml:space="preserve">, warmtenet en duurzaam gas (groen gas en waterstof). Er wordt benadrukt dat robuuste en betaalbare oplossingen beschikbaar moeten zijn om de stap naar een aardgasvrije gemeente te maken. Er zijn vijf overkoepelende strategieën voor warmte die </w:t>
      </w:r>
      <w:r w:rsidRPr="00CD5847">
        <w:rPr>
          <w:lang w:val="nl-NL"/>
        </w:rPr>
        <w:lastRenderedPageBreak/>
        <w:t xml:space="preserve">een gemeente kan inzetten om wijken van het aardgas af te halen: </w:t>
      </w:r>
      <w:proofErr w:type="spellStart"/>
      <w:r w:rsidRPr="00CD5847">
        <w:rPr>
          <w:lang w:val="nl-NL"/>
        </w:rPr>
        <w:t>all-electric</w:t>
      </w:r>
      <w:proofErr w:type="spellEnd"/>
      <w:r w:rsidRPr="00CD5847">
        <w:rPr>
          <w:lang w:val="nl-NL"/>
        </w:rPr>
        <w:t>, warmtenet, duurzaam gas, hybride en individuele oplossingen.</w:t>
      </w:r>
    </w:p>
    <w:p w14:paraId="6CA091A8" w14:textId="77777777" w:rsidR="009E50DE" w:rsidRPr="00CD5847" w:rsidRDefault="00000000">
      <w:pPr>
        <w:rPr>
          <w:lang w:val="nl-NL"/>
        </w:rPr>
      </w:pPr>
      <w:r w:rsidRPr="00CD5847">
        <w:rPr>
          <w:lang w:val="nl-NL"/>
        </w:rPr>
        <w:t xml:space="preserve">[6/9] De tekst gaat over de transitie naar duurzame warmte in de gemeente Baarle-Nassau. Er wordt gekeken naar verschillende alternatieven voor aardgas, zoals </w:t>
      </w:r>
      <w:proofErr w:type="spellStart"/>
      <w:r w:rsidRPr="00CD5847">
        <w:rPr>
          <w:lang w:val="nl-NL"/>
        </w:rPr>
        <w:t>all-electric</w:t>
      </w:r>
      <w:proofErr w:type="spellEnd"/>
      <w:r w:rsidRPr="00CD5847">
        <w:rPr>
          <w:lang w:val="nl-NL"/>
        </w:rPr>
        <w:t xml:space="preserve"> oplossingen en hybride systemen met groen gas of waterstof. Uit onderzoek blijkt dat een warmtenet niet kansrijk is voor de gemeente. Voor gebouwen van na 1992 is een </w:t>
      </w:r>
      <w:proofErr w:type="spellStart"/>
      <w:r w:rsidRPr="00CD5847">
        <w:rPr>
          <w:lang w:val="nl-NL"/>
        </w:rPr>
        <w:t>all-electric</w:t>
      </w:r>
      <w:proofErr w:type="spellEnd"/>
      <w:r w:rsidRPr="00CD5847">
        <w:rPr>
          <w:lang w:val="nl-NL"/>
        </w:rPr>
        <w:t xml:space="preserve"> oplossing (in de vorm van een warmtepomp) een goede oplossing. Voor oudere gebouwen zijn spijtvrije maatregelen (isolatie) belangrijk en verder onderzoek nodig. De gefaseerde benadering wordt gehanteerd, waarbij iedereen stapsgewijs kan meedoen in de transitie naar aardgasvrij. Een robuuste oplossing is betrouwbaar en betaalbaar.</w:t>
      </w:r>
    </w:p>
    <w:p w14:paraId="6700CC12" w14:textId="77777777" w:rsidR="009E50DE" w:rsidRPr="00CD5847" w:rsidRDefault="00000000">
      <w:pPr>
        <w:rPr>
          <w:lang w:val="nl-NL"/>
        </w:rPr>
      </w:pPr>
      <w:r w:rsidRPr="00CD5847">
        <w:rPr>
          <w:lang w:val="nl-NL"/>
        </w:rPr>
        <w:t>[7/9] De tekst gaat over de transitie naar aardgasvrije gebouwen in de gemeente Baarle-Nassau. Er worden verschillende maatregelen genoemd, zoals het gebruik van hybride warmtepompen, pilots om te leren hoe gebouwen het beste aardgasvrij gemaakt kunnen worden, subsidies en leningen om de overstap naar aardgasvrij te vergemakkelijken en communicatie- en participatiestrategieën om bewustwording te creëren en inwoners te faciliteren. Er wordt ook aandacht besteed aan de betaalbaarheid van de transitie en het belang van natuurlijke overgangsmomenten. Daarnaast wordt er benadrukt dat de transitie inclusief moet zijn en dat er financieringsinstrumenten beschikbaar moeten komen voor huishoudens met een lager inkomen.</w:t>
      </w:r>
    </w:p>
    <w:p w14:paraId="24A1BA10" w14:textId="77777777" w:rsidR="009E50DE" w:rsidRPr="00CD5847" w:rsidRDefault="00000000">
      <w:pPr>
        <w:rPr>
          <w:lang w:val="nl-NL"/>
        </w:rPr>
      </w:pPr>
      <w:r w:rsidRPr="00CD5847">
        <w:rPr>
          <w:lang w:val="nl-NL"/>
        </w:rPr>
        <w:t>[8/9] De gemeente Baarle-Nassau heeft verschillende maatregelen genomen om de luchtkwaliteit te verbeteren. Zo passen ze duurzame uitgangspunten toe in de ontwikkeling van eigen gebouwen en maken ze gebruik van koplopers en ambassadeurs om duurzame toepassingen te promoten. Ook hebben ze een green team van betrokken inwoners die op vrijwillige basis worden geraadpleegd als denktank op het gebied van duurzaamheid. De communicatieaanpak bestaat uit verschillende lagen, waaronder communicatie op gemeenteniveau, wijkniveau en doelgroep. De gemeente Baarle-Nassau heeft een participatietraject opgezet om inwoners te informeren over de warmtetransitie en de TVW en om hun mening te peilen. Dit deden ze door middel van een digitale informatieavond, een enquête en meedenkgesprekken.</w:t>
      </w:r>
    </w:p>
    <w:p w14:paraId="6B6BC463" w14:textId="77777777" w:rsidR="009E50DE" w:rsidRPr="00CD5847" w:rsidRDefault="00000000">
      <w:pPr>
        <w:rPr>
          <w:lang w:val="nl-NL"/>
        </w:rPr>
      </w:pPr>
      <w:r w:rsidRPr="00CD5847">
        <w:rPr>
          <w:lang w:val="nl-NL"/>
        </w:rPr>
        <w:t>[9/9] Tijdens meedenkgesprekken in Baarle-Nassau zijn verschillende maatregelen besproken om de luchtkwaliteit te verbeteren. De gemeente moet zich de komende vijf jaar inzetten op communicatie en bewustwording, collectieve voorzieningen, pilots en experimenten. Bij de transitie naar aardgasvrij moet rekening gehouden worden met betaalbaarheid, betrokkenheid van inwoners en haalbaarheid. Inwoners geven tips over duurzame opwek, isolatie en evaluatie van de transitie. De gemeente kan bewustwording verbeteren door voorlichting en advies te geven over alternatieven voor aardgas en een campagne over isolatie te starten.</w:t>
      </w:r>
    </w:p>
    <w:p w14:paraId="2059FC3C" w14:textId="77777777" w:rsidR="009E50DE" w:rsidRPr="00CD5847" w:rsidRDefault="009E50DE">
      <w:pPr>
        <w:rPr>
          <w:lang w:val="nl-NL"/>
        </w:rPr>
      </w:pPr>
    </w:p>
    <w:sectPr w:rsidR="009E50DE" w:rsidRPr="00CD58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402407168">
    <w:abstractNumId w:val="8"/>
  </w:num>
  <w:num w:numId="2" w16cid:durableId="954406921">
    <w:abstractNumId w:val="6"/>
  </w:num>
  <w:num w:numId="3" w16cid:durableId="144048478">
    <w:abstractNumId w:val="5"/>
  </w:num>
  <w:num w:numId="4" w16cid:durableId="208568101">
    <w:abstractNumId w:val="4"/>
  </w:num>
  <w:num w:numId="5" w16cid:durableId="518930826">
    <w:abstractNumId w:val="7"/>
  </w:num>
  <w:num w:numId="6" w16cid:durableId="702168109">
    <w:abstractNumId w:val="3"/>
  </w:num>
  <w:num w:numId="7" w16cid:durableId="439447911">
    <w:abstractNumId w:val="2"/>
  </w:num>
  <w:num w:numId="8" w16cid:durableId="162286269">
    <w:abstractNumId w:val="1"/>
  </w:num>
  <w:num w:numId="9" w16cid:durableId="92989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50DE"/>
    <w:rsid w:val="00AA1D8D"/>
    <w:rsid w:val="00B47730"/>
    <w:rsid w:val="00CB0664"/>
    <w:rsid w:val="00CD58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737D9"/>
  <w14:defaultImageDpi w14:val="300"/>
  <w15:docId w15:val="{E3FA9D07-FA61-4693-8FEC-46B86BE2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1686</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2023-05-15T13:43:00Z</dcterms:modified>
  <cp:category/>
</cp:coreProperties>
</file>