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20190513_Visie_Baarle-Nassau_met_opmaak_S_19int02620_3.pdf</w:t>
      </w:r>
    </w:p>
    <w:p/>
    <w:p>
      <w:r>
        <w:t>- Geen relevante citaten gevonden over luchtkwaliteit.</w:t>
      </w:r>
    </w:p>
    <w:p/>
    <w:p>
      <w:r>
        <w:t>20220504_Coalitieakkoord_2022-2026_Baarle-VPB__web_.pdf</w:t>
      </w:r>
    </w:p>
    <w:p/>
    <w:p>
      <w:r>
        <w:t>- Er worden geen specifieke acties genoemd die relevant zijn voor de luchtkwaliteit in de tekst.</w:t>
      </w:r>
    </w:p>
    <w:p>
      <w:r>
        <w:t>- Geen van de citaten is relevant voor luchtkwaliteit.</w:t>
      </w:r>
    </w:p>
    <w:p>
      <w:r>
        <w:t>- Er worden geen specifieke acties genoemd die relevant zijn voor de luchtkwaliteit in deze tekst.</w:t>
      </w:r>
    </w:p>
    <w:p/>
    <w:p>
      <w:r>
        <w:t>Gemeente Baarle-Nassau Fit en veerkrachtig zijn.pdf</w:t>
      </w:r>
    </w:p>
    <w:p/>
    <w:p>
      <w:r>
        <w:t>- Geen specifieke actie genoemd voor luchtkwaliteit in tekst.</w:t>
      </w:r>
    </w:p>
    <w:p/>
    <w:p>
      <w:r>
        <w:t>Transitievisie_Warmte_gem_Baarle-Nassau_V1.pdf</w:t>
      </w:r>
    </w:p>
    <w:p/>
    <w:p>
      <w:r>
        <w:t>- Er worden geen specifieke acties genoemd die relevant zijn voor de luchtkwaliteit in de tekst.</w:t>
      </w:r>
    </w:p>
    <w:p>
      <w:r>
        <w:t>- Er zijn geen citaten of quotes over maatregelen relevant voor luchtkwaliteit in de tekst.</w:t>
      </w:r>
    </w:p>
    <w:p>
      <w:r>
        <w:t>- Geen van de citaten in de tekst zijn specifiek gericht op acties die relevant zijn voor de luchtkwaliteit.</w:t>
      </w:r>
    </w:p>
    <w:p>
      <w:r>
        <w:t>- Geen van de citaten in de tekst na deze prompt gaat specifiek over maatregelen die relevant zijn voor de luchtkwaliteit.</w:t>
      </w:r>
    </w:p>
    <w:p>
      <w:r>
        <w:t>- Geen van de citaten in de tekst zijn relevant voor luchtkwaliteit.</w:t>
      </w:r>
    </w:p>
    <w:p>
      <w:r>
        <w:t>- Er wordt geen specifieke actie genoemd die direct gerelateerd is aan luchtkwaliteit.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